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C3F" w:rsidRPr="00B74B9B" w:rsidRDefault="006D7C3F" w:rsidP="006D7C3F">
      <w:pPr>
        <w:tabs>
          <w:tab w:val="center" w:pos="4153"/>
          <w:tab w:val="right" w:pos="8306"/>
        </w:tabs>
        <w:wordWrap w:val="0"/>
        <w:snapToGrid w:val="0"/>
        <w:jc w:val="right"/>
        <w:rPr>
          <w:rFonts w:ascii="仿宋_GB2312" w:eastAsia="仿宋_GB2312" w:hAnsi="Times New Roman" w:cs="Times New Roman"/>
          <w:b/>
          <w:kern w:val="0"/>
          <w:sz w:val="36"/>
          <w:szCs w:val="20"/>
          <w:u w:val="single"/>
        </w:rPr>
      </w:pPr>
    </w:p>
    <w:p w:rsidR="006D7C3F" w:rsidRPr="00B74B9B" w:rsidRDefault="006D7C3F" w:rsidP="006D7C3F">
      <w:pPr>
        <w:tabs>
          <w:tab w:val="center" w:pos="4153"/>
          <w:tab w:val="right" w:pos="8306"/>
        </w:tabs>
        <w:snapToGrid w:val="0"/>
        <w:jc w:val="center"/>
        <w:rPr>
          <w:rFonts w:ascii="仿宋_GB2312" w:eastAsia="仿宋_GB2312" w:hAnsi="Arial" w:cs="Times New Roman"/>
          <w:sz w:val="28"/>
          <w:szCs w:val="20"/>
        </w:rPr>
      </w:pPr>
    </w:p>
    <w:p w:rsidR="006D7C3F" w:rsidRPr="00B74B9B" w:rsidRDefault="006D7C3F" w:rsidP="006D7C3F">
      <w:pPr>
        <w:tabs>
          <w:tab w:val="center" w:pos="4153"/>
          <w:tab w:val="right" w:pos="8306"/>
        </w:tabs>
        <w:snapToGrid w:val="0"/>
        <w:jc w:val="center"/>
        <w:rPr>
          <w:rFonts w:ascii="仿宋_GB2312" w:eastAsia="仿宋_GB2312" w:hAnsi="Arial" w:cs="Times New Roman"/>
          <w:sz w:val="28"/>
          <w:szCs w:val="20"/>
        </w:rPr>
      </w:pPr>
    </w:p>
    <w:p w:rsidR="006D7C3F" w:rsidRPr="00B74B9B" w:rsidRDefault="006D7C3F" w:rsidP="006D7C3F">
      <w:pPr>
        <w:tabs>
          <w:tab w:val="center" w:pos="4153"/>
          <w:tab w:val="right" w:pos="8306"/>
        </w:tabs>
        <w:snapToGrid w:val="0"/>
        <w:jc w:val="center"/>
        <w:rPr>
          <w:rFonts w:ascii="仿宋_GB2312" w:eastAsia="仿宋_GB2312" w:hAnsi="Arial" w:cs="Times New Roman"/>
          <w:sz w:val="28"/>
          <w:szCs w:val="20"/>
        </w:rPr>
      </w:pPr>
    </w:p>
    <w:p w:rsidR="006D7C3F" w:rsidRPr="00B74B9B" w:rsidRDefault="006D7C3F" w:rsidP="006D7C3F">
      <w:pPr>
        <w:tabs>
          <w:tab w:val="center" w:pos="4153"/>
          <w:tab w:val="right" w:pos="8306"/>
        </w:tabs>
        <w:snapToGrid w:val="0"/>
        <w:jc w:val="center"/>
        <w:rPr>
          <w:rFonts w:ascii="仿宋_GB2312" w:eastAsia="仿宋_GB2312" w:hAnsi="Arial" w:cs="Times New Roman"/>
          <w:sz w:val="28"/>
          <w:szCs w:val="20"/>
        </w:rPr>
      </w:pPr>
    </w:p>
    <w:p w:rsidR="006D7C3F" w:rsidRPr="00B74B9B" w:rsidRDefault="006D7C3F" w:rsidP="006D7C3F">
      <w:pPr>
        <w:tabs>
          <w:tab w:val="center" w:pos="4153"/>
          <w:tab w:val="right" w:pos="8306"/>
        </w:tabs>
        <w:snapToGrid w:val="0"/>
        <w:jc w:val="center"/>
        <w:rPr>
          <w:rFonts w:ascii="仿宋_GB2312" w:eastAsia="仿宋_GB2312" w:hAnsi="Arial" w:cs="Times New Roman"/>
          <w:sz w:val="28"/>
          <w:szCs w:val="20"/>
        </w:rPr>
      </w:pPr>
    </w:p>
    <w:p w:rsidR="006D7C3F" w:rsidRPr="00B74B9B" w:rsidRDefault="006D7C3F" w:rsidP="006D7C3F">
      <w:pPr>
        <w:tabs>
          <w:tab w:val="center" w:pos="4153"/>
          <w:tab w:val="right" w:pos="8306"/>
        </w:tabs>
        <w:snapToGrid w:val="0"/>
        <w:jc w:val="center"/>
        <w:rPr>
          <w:rFonts w:ascii="仿宋_GB2312" w:eastAsia="仿宋_GB2312" w:hAnsi="Arial" w:cs="Times New Roman"/>
          <w:sz w:val="28"/>
          <w:szCs w:val="20"/>
        </w:rPr>
      </w:pPr>
    </w:p>
    <w:p w:rsidR="006D7C3F" w:rsidRPr="00B74B9B" w:rsidRDefault="006D7C3F" w:rsidP="006D7C3F">
      <w:pPr>
        <w:tabs>
          <w:tab w:val="center" w:pos="4153"/>
          <w:tab w:val="right" w:pos="8306"/>
        </w:tabs>
        <w:snapToGrid w:val="0"/>
        <w:jc w:val="center"/>
        <w:rPr>
          <w:rFonts w:ascii="仿宋_GB2312" w:eastAsia="仿宋_GB2312" w:hAnsi="Arial" w:cs="Times New Roman"/>
          <w:sz w:val="28"/>
          <w:szCs w:val="20"/>
        </w:rPr>
      </w:pPr>
    </w:p>
    <w:p w:rsidR="006D7C3F" w:rsidRPr="00B74B9B" w:rsidRDefault="006D7C3F" w:rsidP="006D7C3F">
      <w:pPr>
        <w:tabs>
          <w:tab w:val="center" w:pos="4153"/>
          <w:tab w:val="right" w:pos="8306"/>
        </w:tabs>
        <w:snapToGrid w:val="0"/>
        <w:jc w:val="center"/>
        <w:rPr>
          <w:rFonts w:ascii="仿宋_GB2312" w:eastAsia="仿宋_GB2312" w:hAnsi="Arial" w:cs="Times New Roman"/>
          <w:sz w:val="28"/>
          <w:szCs w:val="20"/>
        </w:rPr>
      </w:pPr>
    </w:p>
    <w:p w:rsidR="006D7C3F" w:rsidRPr="00B74B9B" w:rsidRDefault="006D7C3F" w:rsidP="006D7C3F">
      <w:pPr>
        <w:widowControl/>
        <w:pBdr>
          <w:top w:val="double" w:sz="6" w:space="0" w:color="5F5F5F"/>
          <w:bottom w:val="double" w:sz="6" w:space="0" w:color="5F5F5F"/>
        </w:pBdr>
        <w:spacing w:after="40" w:line="240" w:lineRule="atLeast"/>
        <w:jc w:val="center"/>
        <w:rPr>
          <w:rFonts w:ascii="华文新魏" w:eastAsia="华文新魏" w:hAnsi="Garamond" w:cs="Times New Roman"/>
          <w:b/>
          <w:caps/>
          <w:spacing w:val="20"/>
          <w:kern w:val="0"/>
          <w:sz w:val="80"/>
          <w:szCs w:val="20"/>
        </w:rPr>
      </w:pPr>
      <w:r w:rsidRPr="00B74B9B">
        <w:rPr>
          <w:rFonts w:ascii="华文新魏" w:eastAsia="华文新魏" w:hAnsi="Garamond" w:cs="Times New Roman" w:hint="eastAsia"/>
          <w:b/>
          <w:caps/>
          <w:spacing w:val="20"/>
          <w:kern w:val="0"/>
          <w:sz w:val="80"/>
          <w:szCs w:val="20"/>
        </w:rPr>
        <w:t>竞争性谈判文件</w:t>
      </w:r>
    </w:p>
    <w:p w:rsidR="006D7C3F" w:rsidRPr="00B74B9B" w:rsidRDefault="006D7C3F" w:rsidP="006D7C3F">
      <w:pPr>
        <w:spacing w:line="312" w:lineRule="auto"/>
        <w:jc w:val="center"/>
        <w:rPr>
          <w:rFonts w:ascii="仿宋_GB2312" w:eastAsia="仿宋_GB2312" w:hAnsi="宋体" w:cs="Times New Roman"/>
          <w:b/>
          <w:sz w:val="13"/>
          <w:szCs w:val="20"/>
        </w:rPr>
      </w:pPr>
    </w:p>
    <w:p w:rsidR="006D7C3F" w:rsidRPr="00B74B9B" w:rsidRDefault="006D7C3F" w:rsidP="006D7C3F">
      <w:pPr>
        <w:spacing w:line="312" w:lineRule="auto"/>
        <w:jc w:val="center"/>
        <w:rPr>
          <w:rFonts w:ascii="宋体" w:eastAsia="宋体" w:hAnsi="宋体" w:cs="Times New Roman"/>
          <w:b/>
          <w:szCs w:val="20"/>
        </w:rPr>
      </w:pPr>
    </w:p>
    <w:p w:rsidR="006D7C3F" w:rsidRPr="00B74B9B" w:rsidRDefault="006D7C3F" w:rsidP="006D7C3F">
      <w:pPr>
        <w:spacing w:line="312" w:lineRule="auto"/>
        <w:jc w:val="center"/>
        <w:rPr>
          <w:rFonts w:ascii="宋体" w:eastAsia="宋体" w:hAnsi="宋体" w:cs="Times New Roman"/>
          <w:b/>
          <w:szCs w:val="20"/>
        </w:rPr>
      </w:pPr>
    </w:p>
    <w:p w:rsidR="006D7C3F" w:rsidRPr="00B74B9B" w:rsidRDefault="006D7C3F" w:rsidP="006D7C3F">
      <w:pPr>
        <w:spacing w:line="312" w:lineRule="auto"/>
        <w:jc w:val="center"/>
        <w:rPr>
          <w:rFonts w:ascii="宋体" w:eastAsia="宋体" w:hAnsi="宋体" w:cs="Times New Roman"/>
          <w:b/>
          <w:szCs w:val="20"/>
        </w:rPr>
      </w:pPr>
    </w:p>
    <w:p w:rsidR="006D7C3F" w:rsidRPr="00B74B9B" w:rsidRDefault="006D7C3F" w:rsidP="006D7C3F">
      <w:pPr>
        <w:spacing w:line="312" w:lineRule="auto"/>
        <w:jc w:val="center"/>
        <w:rPr>
          <w:rFonts w:ascii="宋体" w:eastAsia="宋体" w:hAnsi="宋体" w:cs="Times New Roman"/>
          <w:b/>
          <w:szCs w:val="20"/>
        </w:rPr>
      </w:pPr>
    </w:p>
    <w:p w:rsidR="006D7C3F" w:rsidRPr="00B74B9B" w:rsidRDefault="006D7C3F" w:rsidP="006D7C3F">
      <w:pPr>
        <w:spacing w:line="312" w:lineRule="auto"/>
        <w:jc w:val="center"/>
        <w:rPr>
          <w:rFonts w:ascii="宋体" w:eastAsia="宋体" w:hAnsi="宋体" w:cs="Times New Roman"/>
          <w:b/>
          <w:szCs w:val="20"/>
        </w:rPr>
      </w:pPr>
    </w:p>
    <w:p w:rsidR="006D7C3F" w:rsidRPr="00B74B9B" w:rsidRDefault="006D7C3F" w:rsidP="006D7C3F">
      <w:pPr>
        <w:adjustRightInd w:val="0"/>
        <w:snapToGrid w:val="0"/>
        <w:spacing w:line="360" w:lineRule="auto"/>
        <w:ind w:right="-200"/>
        <w:rPr>
          <w:rFonts w:ascii="仿宋_GB2312" w:eastAsia="仿宋_GB2312" w:hAnsi="宋体" w:cs="Times New Roman"/>
          <w:b/>
          <w:sz w:val="32"/>
          <w:szCs w:val="32"/>
        </w:rPr>
      </w:pPr>
    </w:p>
    <w:p w:rsidR="006D7C3F" w:rsidRPr="00B74B9B" w:rsidRDefault="006D7C3F" w:rsidP="00850CF3">
      <w:pPr>
        <w:adjustRightInd w:val="0"/>
        <w:snapToGrid w:val="0"/>
        <w:spacing w:line="360" w:lineRule="auto"/>
        <w:ind w:left="1699" w:right="-200" w:hangingChars="529" w:hanging="1699"/>
        <w:rPr>
          <w:rFonts w:ascii="仿宋_GB2312" w:eastAsia="仿宋_GB2312" w:hAnsi="宋体" w:cs="Times New Roman"/>
          <w:b/>
          <w:sz w:val="32"/>
          <w:szCs w:val="32"/>
          <w:u w:val="single"/>
        </w:rPr>
      </w:pPr>
      <w:r w:rsidRPr="00B74B9B">
        <w:rPr>
          <w:rFonts w:ascii="仿宋_GB2312" w:eastAsia="仿宋_GB2312" w:hAnsi="宋体" w:cs="Times New Roman" w:hint="eastAsia"/>
          <w:b/>
          <w:sz w:val="32"/>
          <w:szCs w:val="32"/>
        </w:rPr>
        <w:t>项目名称：</w:t>
      </w:r>
      <w:r w:rsidR="00850CF3" w:rsidRPr="00850CF3">
        <w:rPr>
          <w:rFonts w:ascii="仿宋_GB2312" w:eastAsia="仿宋_GB2312" w:hAnsi="Arial" w:cs="Times New Roman" w:hint="eastAsia"/>
          <w:b/>
          <w:sz w:val="32"/>
          <w:szCs w:val="32"/>
          <w:u w:val="single"/>
        </w:rPr>
        <w:t>公明水库鹅颈闸室边坡生态修复工程</w:t>
      </w:r>
      <w:r w:rsidR="00850CF3">
        <w:rPr>
          <w:rFonts w:ascii="仿宋_GB2312" w:eastAsia="仿宋_GB2312" w:hAnsi="Arial" w:cs="Times New Roman" w:hint="eastAsia"/>
          <w:b/>
          <w:sz w:val="32"/>
          <w:szCs w:val="32"/>
          <w:u w:val="single"/>
        </w:rPr>
        <w:t xml:space="preserve"> </w:t>
      </w:r>
    </w:p>
    <w:p w:rsidR="006D7C3F" w:rsidRPr="00B74B9B" w:rsidRDefault="006D7C3F" w:rsidP="006D7C3F">
      <w:pPr>
        <w:adjustRightInd w:val="0"/>
        <w:snapToGrid w:val="0"/>
        <w:spacing w:line="360" w:lineRule="auto"/>
        <w:ind w:right="-200"/>
        <w:rPr>
          <w:rFonts w:ascii="仿宋_GB2312" w:eastAsia="仿宋_GB2312" w:hAnsi="宋体" w:cs="Times New Roman"/>
          <w:b/>
          <w:sz w:val="32"/>
          <w:szCs w:val="32"/>
        </w:rPr>
      </w:pPr>
      <w:r w:rsidRPr="00B74B9B">
        <w:rPr>
          <w:rFonts w:ascii="仿宋_GB2312" w:eastAsia="仿宋_GB2312" w:hAnsi="宋体" w:cs="Times New Roman" w:hint="eastAsia"/>
          <w:b/>
          <w:sz w:val="32"/>
          <w:szCs w:val="32"/>
        </w:rPr>
        <w:t>采 购 人：</w:t>
      </w:r>
      <w:r w:rsidR="006066B3" w:rsidRPr="006066B3">
        <w:rPr>
          <w:rFonts w:ascii="仿宋_GB2312" w:eastAsia="仿宋_GB2312" w:hAnsi="Arial" w:cs="Times New Roman" w:hint="eastAsia"/>
          <w:b/>
          <w:sz w:val="32"/>
          <w:szCs w:val="32"/>
          <w:u w:val="single"/>
        </w:rPr>
        <w:t>深圳市公明供水调蓄工程管理处</w:t>
      </w:r>
      <w:r w:rsidR="006066B3">
        <w:rPr>
          <w:rFonts w:ascii="仿宋_GB2312" w:eastAsia="仿宋_GB2312" w:hAnsi="Arial" w:cs="Times New Roman" w:hint="eastAsia"/>
          <w:b/>
          <w:sz w:val="32"/>
          <w:szCs w:val="32"/>
          <w:u w:val="single"/>
        </w:rPr>
        <w:t xml:space="preserve"> </w:t>
      </w:r>
    </w:p>
    <w:p w:rsidR="006D7C3F" w:rsidRPr="00B74B9B" w:rsidRDefault="006D7C3F" w:rsidP="006D7C3F">
      <w:pPr>
        <w:adjustRightInd w:val="0"/>
        <w:snapToGrid w:val="0"/>
        <w:spacing w:line="360" w:lineRule="auto"/>
        <w:ind w:right="-200"/>
        <w:rPr>
          <w:rFonts w:ascii="仿宋_GB2312" w:eastAsia="仿宋_GB2312" w:hAnsi="宋体" w:cs="Times New Roman"/>
          <w:b/>
          <w:sz w:val="32"/>
          <w:szCs w:val="32"/>
          <w:u w:val="single"/>
        </w:rPr>
      </w:pPr>
      <w:r w:rsidRPr="00B74B9B">
        <w:rPr>
          <w:rFonts w:ascii="仿宋_GB2312" w:eastAsia="仿宋_GB2312" w:hAnsi="宋体" w:cs="Times New Roman" w:hint="eastAsia"/>
          <w:b/>
          <w:sz w:val="32"/>
          <w:szCs w:val="32"/>
        </w:rPr>
        <w:t>代理机构：</w:t>
      </w:r>
      <w:r w:rsidR="008D007F" w:rsidRPr="00B74B9B">
        <w:rPr>
          <w:rFonts w:ascii="仿宋_GB2312" w:eastAsia="仿宋_GB2312" w:hAnsi="宋体" w:cs="Times New Roman" w:hint="eastAsia"/>
          <w:b/>
          <w:sz w:val="32"/>
          <w:szCs w:val="32"/>
          <w:u w:val="single"/>
        </w:rPr>
        <w:t xml:space="preserve">深圳市深水水务咨询有限公司 </w:t>
      </w:r>
    </w:p>
    <w:p w:rsidR="006D7C3F" w:rsidRPr="00B74B9B" w:rsidRDefault="006D7C3F" w:rsidP="006D7C3F">
      <w:pPr>
        <w:spacing w:line="312" w:lineRule="auto"/>
        <w:rPr>
          <w:rFonts w:ascii="宋体" w:eastAsia="宋体" w:hAnsi="宋体" w:cs="Times New Roman"/>
          <w:b/>
          <w:sz w:val="32"/>
          <w:szCs w:val="20"/>
        </w:rPr>
      </w:pPr>
    </w:p>
    <w:p w:rsidR="006D7C3F" w:rsidRPr="00B74B9B" w:rsidRDefault="006D7C3F" w:rsidP="006D7C3F">
      <w:pPr>
        <w:spacing w:line="360" w:lineRule="auto"/>
        <w:jc w:val="left"/>
        <w:rPr>
          <w:rFonts w:ascii="Times New Roman" w:eastAsia="华文新魏" w:hAnsi="Times New Roman" w:cs="Times New Roman"/>
          <w:sz w:val="30"/>
          <w:szCs w:val="20"/>
          <w:u w:val="single"/>
        </w:rPr>
      </w:pPr>
    </w:p>
    <w:p w:rsidR="006D7C3F" w:rsidRDefault="006D7C3F" w:rsidP="006D7C3F">
      <w:pPr>
        <w:spacing w:line="360" w:lineRule="auto"/>
        <w:jc w:val="left"/>
        <w:rPr>
          <w:rFonts w:ascii="Times New Roman" w:eastAsia="华文新魏" w:hAnsi="Times New Roman" w:cs="Times New Roman"/>
          <w:sz w:val="30"/>
          <w:szCs w:val="20"/>
          <w:u w:val="single"/>
        </w:rPr>
      </w:pPr>
    </w:p>
    <w:p w:rsidR="00850CF3" w:rsidRPr="00B74B9B" w:rsidRDefault="00850CF3" w:rsidP="006D7C3F">
      <w:pPr>
        <w:spacing w:line="360" w:lineRule="auto"/>
        <w:jc w:val="left"/>
        <w:rPr>
          <w:rFonts w:ascii="Times New Roman" w:eastAsia="华文新魏" w:hAnsi="Times New Roman" w:cs="Times New Roman"/>
          <w:sz w:val="30"/>
          <w:szCs w:val="20"/>
          <w:u w:val="single"/>
        </w:rPr>
      </w:pPr>
    </w:p>
    <w:p w:rsidR="008D007F" w:rsidRPr="00B74B9B" w:rsidRDefault="008D007F" w:rsidP="006D7C3F">
      <w:pPr>
        <w:spacing w:line="312" w:lineRule="auto"/>
        <w:jc w:val="center"/>
        <w:rPr>
          <w:rFonts w:ascii="仿宋_GB2312" w:eastAsia="仿宋_GB2312" w:hAnsi="宋体" w:cs="Times New Roman"/>
          <w:b/>
          <w:sz w:val="36"/>
          <w:szCs w:val="20"/>
        </w:rPr>
      </w:pPr>
      <w:r w:rsidRPr="00B74B9B">
        <w:rPr>
          <w:rFonts w:ascii="仿宋_GB2312" w:eastAsia="仿宋_GB2312" w:hAnsi="宋体" w:cs="Times New Roman" w:hint="eastAsia"/>
          <w:b/>
          <w:sz w:val="36"/>
          <w:szCs w:val="20"/>
        </w:rPr>
        <w:t xml:space="preserve">深圳市深水水务咨询有限公司 </w:t>
      </w:r>
    </w:p>
    <w:p w:rsidR="006D7C3F" w:rsidRPr="00B74B9B" w:rsidRDefault="006D7C3F" w:rsidP="006D7C3F">
      <w:pPr>
        <w:spacing w:line="312" w:lineRule="auto"/>
        <w:jc w:val="center"/>
        <w:rPr>
          <w:rFonts w:ascii="宋体" w:eastAsia="宋体" w:hAnsi="宋体" w:cs="Times New Roman"/>
          <w:b/>
          <w:sz w:val="32"/>
          <w:szCs w:val="20"/>
        </w:rPr>
      </w:pPr>
      <w:r w:rsidRPr="00B74B9B">
        <w:rPr>
          <w:rFonts w:ascii="仿宋_GB2312" w:eastAsia="仿宋_GB2312" w:hAnsi="宋体" w:cs="Times New Roman" w:hint="eastAsia"/>
          <w:b/>
          <w:sz w:val="32"/>
          <w:szCs w:val="20"/>
        </w:rPr>
        <w:t>20</w:t>
      </w:r>
      <w:r w:rsidR="00186609">
        <w:rPr>
          <w:rFonts w:ascii="仿宋_GB2312" w:eastAsia="仿宋_GB2312" w:hAnsi="宋体" w:cs="Times New Roman" w:hint="eastAsia"/>
          <w:b/>
          <w:sz w:val="32"/>
          <w:szCs w:val="20"/>
        </w:rPr>
        <w:t>20</w:t>
      </w:r>
      <w:r w:rsidRPr="00B74B9B">
        <w:rPr>
          <w:rFonts w:ascii="仿宋_GB2312" w:eastAsia="仿宋_GB2312" w:hAnsi="宋体" w:cs="Times New Roman" w:hint="eastAsia"/>
          <w:b/>
          <w:sz w:val="32"/>
          <w:szCs w:val="20"/>
        </w:rPr>
        <w:t>年</w:t>
      </w:r>
      <w:r w:rsidR="00365689">
        <w:rPr>
          <w:rFonts w:ascii="仿宋_GB2312" w:eastAsia="仿宋_GB2312" w:hAnsi="宋体" w:cs="Times New Roman" w:hint="eastAsia"/>
          <w:b/>
          <w:sz w:val="32"/>
          <w:szCs w:val="20"/>
        </w:rPr>
        <w:t>4</w:t>
      </w:r>
      <w:r w:rsidRPr="00B74B9B">
        <w:rPr>
          <w:rFonts w:ascii="仿宋_GB2312" w:eastAsia="仿宋_GB2312" w:hAnsi="宋体" w:cs="Times New Roman" w:hint="eastAsia"/>
          <w:b/>
          <w:sz w:val="32"/>
          <w:szCs w:val="20"/>
        </w:rPr>
        <w:t>月</w:t>
      </w:r>
    </w:p>
    <w:p w:rsidR="006D7C3F" w:rsidRPr="00B74B9B" w:rsidRDefault="006D7C3F" w:rsidP="006D7C3F">
      <w:pPr>
        <w:spacing w:line="312" w:lineRule="auto"/>
        <w:ind w:firstLineChars="800" w:firstLine="3844"/>
        <w:rPr>
          <w:rFonts w:ascii="华文新魏" w:eastAsia="华文新魏" w:hAnsi="宋体" w:cs="Times New Roman"/>
          <w:b/>
          <w:sz w:val="48"/>
          <w:szCs w:val="20"/>
        </w:rPr>
      </w:pPr>
    </w:p>
    <w:p w:rsidR="006D7C3F" w:rsidRPr="00B74B9B" w:rsidRDefault="006D7C3F" w:rsidP="006D7C3F">
      <w:pPr>
        <w:spacing w:line="312" w:lineRule="auto"/>
        <w:ind w:firstLineChars="800" w:firstLine="3844"/>
        <w:rPr>
          <w:rFonts w:ascii="华文新魏" w:eastAsia="华文新魏" w:hAnsi="宋体" w:cs="Times New Roman"/>
          <w:b/>
          <w:sz w:val="48"/>
          <w:szCs w:val="20"/>
        </w:rPr>
      </w:pPr>
    </w:p>
    <w:p w:rsidR="005A477C" w:rsidRDefault="005A477C" w:rsidP="006D7C3F">
      <w:pPr>
        <w:spacing w:line="312" w:lineRule="auto"/>
        <w:ind w:firstLineChars="800" w:firstLine="3844"/>
        <w:rPr>
          <w:rFonts w:ascii="华文新魏" w:eastAsia="华文新魏" w:hAnsi="宋体" w:cs="Times New Roman" w:hint="eastAsia"/>
          <w:b/>
          <w:sz w:val="48"/>
          <w:szCs w:val="20"/>
        </w:rPr>
      </w:pPr>
    </w:p>
    <w:p w:rsidR="006D7C3F" w:rsidRPr="00B74B9B" w:rsidRDefault="006D7C3F" w:rsidP="006D7C3F">
      <w:pPr>
        <w:spacing w:line="312" w:lineRule="auto"/>
        <w:ind w:firstLineChars="800" w:firstLine="3844"/>
        <w:rPr>
          <w:rFonts w:ascii="华文新魏" w:eastAsia="华文新魏" w:hAnsi="宋体" w:cs="Times New Roman"/>
          <w:b/>
          <w:sz w:val="48"/>
          <w:szCs w:val="20"/>
        </w:rPr>
      </w:pPr>
      <w:r w:rsidRPr="00B74B9B">
        <w:rPr>
          <w:rFonts w:ascii="华文新魏" w:eastAsia="华文新魏" w:hAnsi="宋体" w:cs="Times New Roman" w:hint="eastAsia"/>
          <w:b/>
          <w:sz w:val="48"/>
          <w:szCs w:val="20"/>
        </w:rPr>
        <w:t>目  录</w:t>
      </w:r>
    </w:p>
    <w:p w:rsidR="006D7C3F" w:rsidRPr="00B74B9B" w:rsidRDefault="006D7C3F" w:rsidP="006D7C3F">
      <w:pPr>
        <w:spacing w:line="360" w:lineRule="auto"/>
        <w:jc w:val="center"/>
        <w:rPr>
          <w:rFonts w:ascii="仿宋_GB2312" w:eastAsia="仿宋_GB2312" w:hAnsi="宋体" w:cs="Times New Roman"/>
          <w:b/>
          <w:sz w:val="28"/>
          <w:szCs w:val="20"/>
        </w:rPr>
      </w:pPr>
    </w:p>
    <w:bookmarkStart w:id="0" w:name="_Hlt95210583"/>
    <w:p w:rsidR="006D7C3F" w:rsidRPr="00B74B9B" w:rsidRDefault="0060651B" w:rsidP="006D7C3F">
      <w:pPr>
        <w:numPr>
          <w:ilvl w:val="0"/>
          <w:numId w:val="5"/>
        </w:numPr>
        <w:spacing w:line="360" w:lineRule="auto"/>
        <w:rPr>
          <w:rFonts w:ascii="Times New Roman" w:eastAsia="仿宋_GB2312" w:hAnsi="Times New Roman" w:cs="Times New Roman"/>
          <w:sz w:val="24"/>
          <w:szCs w:val="20"/>
        </w:rPr>
      </w:pPr>
      <w:r w:rsidRPr="00B74B9B">
        <w:rPr>
          <w:rFonts w:ascii="Times New Roman" w:eastAsia="宋体" w:hAnsi="Times New Roman" w:cs="Times New Roman"/>
          <w:szCs w:val="20"/>
        </w:rPr>
        <w:fldChar w:fldCharType="begin"/>
      </w:r>
      <w:r w:rsidR="006D7C3F" w:rsidRPr="00B74B9B">
        <w:rPr>
          <w:rFonts w:ascii="Times New Roman" w:eastAsia="仿宋_GB2312" w:hAnsi="Times New Roman" w:cs="Times New Roman"/>
          <w:sz w:val="24"/>
          <w:szCs w:val="20"/>
        </w:rPr>
        <w:instrText xml:space="preserve"> HYPERLINK  \l "</w:instrText>
      </w:r>
      <w:r w:rsidR="006D7C3F" w:rsidRPr="00B74B9B">
        <w:rPr>
          <w:rFonts w:ascii="Times New Roman" w:eastAsia="仿宋_GB2312" w:hAnsi="Times New Roman" w:cs="Times New Roman" w:hint="eastAsia"/>
          <w:sz w:val="24"/>
          <w:szCs w:val="20"/>
        </w:rPr>
        <w:instrText>第一章询价公告</w:instrText>
      </w:r>
      <w:r w:rsidR="006D7C3F" w:rsidRPr="00B74B9B">
        <w:rPr>
          <w:rFonts w:ascii="Times New Roman" w:eastAsia="仿宋_GB2312" w:hAnsi="Times New Roman" w:cs="Times New Roman"/>
          <w:sz w:val="24"/>
          <w:szCs w:val="20"/>
        </w:rPr>
        <w:instrText xml:space="preserve">" </w:instrText>
      </w:r>
      <w:r w:rsidRPr="00B74B9B">
        <w:rPr>
          <w:rFonts w:ascii="Times New Roman" w:eastAsia="宋体" w:hAnsi="Times New Roman" w:cs="Times New Roman"/>
          <w:szCs w:val="20"/>
        </w:rPr>
        <w:fldChar w:fldCharType="separate"/>
      </w:r>
      <w:r w:rsidR="006D7C3F" w:rsidRPr="00B74B9B">
        <w:rPr>
          <w:rFonts w:ascii="Times New Roman" w:eastAsia="仿宋_GB2312" w:hAnsi="Times New Roman" w:cs="Times New Roman" w:hint="eastAsia"/>
          <w:sz w:val="24"/>
          <w:szCs w:val="20"/>
        </w:rPr>
        <w:t>谈判</w:t>
      </w:r>
      <w:bookmarkStart w:id="1" w:name="_Hlt194729327"/>
      <w:bookmarkStart w:id="2" w:name="_Hlt194729328"/>
      <w:r w:rsidR="006D7C3F" w:rsidRPr="00B74B9B">
        <w:rPr>
          <w:rFonts w:ascii="Times New Roman" w:eastAsia="仿宋_GB2312" w:hAnsi="Times New Roman" w:cs="Times New Roman" w:hint="eastAsia"/>
          <w:sz w:val="24"/>
          <w:szCs w:val="20"/>
        </w:rPr>
        <w:t>邀</w:t>
      </w:r>
      <w:bookmarkEnd w:id="1"/>
      <w:bookmarkEnd w:id="2"/>
      <w:r w:rsidR="006D7C3F" w:rsidRPr="00B74B9B">
        <w:rPr>
          <w:rFonts w:ascii="Times New Roman" w:eastAsia="仿宋_GB2312" w:hAnsi="Times New Roman" w:cs="Times New Roman" w:hint="eastAsia"/>
          <w:sz w:val="24"/>
          <w:szCs w:val="20"/>
        </w:rPr>
        <w:t>请</w:t>
      </w:r>
      <w:r w:rsidRPr="00B74B9B">
        <w:rPr>
          <w:rFonts w:ascii="Times New Roman" w:eastAsia="宋体" w:hAnsi="Times New Roman" w:cs="Times New Roman"/>
          <w:szCs w:val="20"/>
        </w:rPr>
        <w:fldChar w:fldCharType="end"/>
      </w:r>
      <w:r w:rsidR="006D7C3F" w:rsidRPr="00B74B9B">
        <w:rPr>
          <w:rFonts w:ascii="Times New Roman" w:eastAsia="仿宋_GB2312" w:hAnsi="Times New Roman" w:cs="Times New Roman"/>
          <w:sz w:val="24"/>
          <w:szCs w:val="20"/>
        </w:rPr>
        <w:t>……………………………………………………………………</w:t>
      </w:r>
      <w:r w:rsidR="006D7C3F" w:rsidRPr="00B74B9B">
        <w:rPr>
          <w:rFonts w:ascii="Times New Roman" w:eastAsia="仿宋_GB2312" w:hAnsi="Times New Roman" w:cs="Times New Roman" w:hint="eastAsia"/>
          <w:sz w:val="24"/>
          <w:szCs w:val="20"/>
        </w:rPr>
        <w:t>3</w:t>
      </w:r>
    </w:p>
    <w:p w:rsidR="006D7C3F" w:rsidRPr="00B74B9B" w:rsidRDefault="00A35DA5" w:rsidP="006D7C3F">
      <w:pPr>
        <w:numPr>
          <w:ilvl w:val="0"/>
          <w:numId w:val="5"/>
        </w:numPr>
        <w:spacing w:line="360" w:lineRule="auto"/>
        <w:rPr>
          <w:rFonts w:ascii="Times New Roman" w:eastAsia="仿宋_GB2312" w:hAnsi="Times New Roman" w:cs="Times New Roman"/>
          <w:sz w:val="24"/>
          <w:szCs w:val="20"/>
        </w:rPr>
      </w:pPr>
      <w:hyperlink w:anchor="diyizhang5" w:history="1">
        <w:r w:rsidR="006D7C3F" w:rsidRPr="00B74B9B">
          <w:rPr>
            <w:rFonts w:ascii="Times New Roman" w:eastAsia="仿宋_GB2312" w:hAnsi="Times New Roman" w:cs="Times New Roman" w:hint="eastAsia"/>
            <w:sz w:val="24"/>
            <w:szCs w:val="20"/>
          </w:rPr>
          <w:t>供</w:t>
        </w:r>
        <w:bookmarkStart w:id="3" w:name="_Hlt194730902"/>
        <w:r w:rsidR="006D7C3F" w:rsidRPr="00B74B9B">
          <w:rPr>
            <w:rFonts w:ascii="Times New Roman" w:eastAsia="仿宋_GB2312" w:hAnsi="Times New Roman" w:cs="Times New Roman" w:hint="eastAsia"/>
            <w:sz w:val="24"/>
            <w:szCs w:val="20"/>
          </w:rPr>
          <w:t>应</w:t>
        </w:r>
        <w:bookmarkStart w:id="4" w:name="_Hlt187556538"/>
        <w:bookmarkStart w:id="5" w:name="_Hlt187556539"/>
        <w:bookmarkStart w:id="6" w:name="_Hlt187571454"/>
        <w:bookmarkStart w:id="7" w:name="_Hlt194746504"/>
        <w:bookmarkEnd w:id="3"/>
        <w:r w:rsidR="006D7C3F" w:rsidRPr="00B74B9B">
          <w:rPr>
            <w:rFonts w:ascii="Times New Roman" w:eastAsia="仿宋_GB2312" w:hAnsi="Times New Roman" w:cs="Times New Roman" w:hint="eastAsia"/>
            <w:sz w:val="24"/>
            <w:szCs w:val="20"/>
          </w:rPr>
          <w:t>商</w:t>
        </w:r>
        <w:bookmarkEnd w:id="4"/>
        <w:bookmarkEnd w:id="5"/>
        <w:bookmarkEnd w:id="6"/>
        <w:bookmarkEnd w:id="7"/>
        <w:r w:rsidR="006D7C3F" w:rsidRPr="00B74B9B">
          <w:rPr>
            <w:rFonts w:ascii="Times New Roman" w:eastAsia="仿宋_GB2312" w:hAnsi="Times New Roman" w:cs="Times New Roman" w:hint="eastAsia"/>
            <w:sz w:val="24"/>
            <w:szCs w:val="20"/>
          </w:rPr>
          <w:t>须知</w:t>
        </w:r>
      </w:hyperlink>
      <w:r w:rsidR="006D7C3F" w:rsidRPr="00B74B9B">
        <w:rPr>
          <w:rFonts w:ascii="Times New Roman" w:eastAsia="仿宋_GB2312" w:hAnsi="Times New Roman" w:cs="Times New Roman"/>
          <w:sz w:val="24"/>
          <w:szCs w:val="20"/>
        </w:rPr>
        <w:t>………………………</w:t>
      </w:r>
      <w:bookmarkStart w:id="8" w:name="_Hlt95271296"/>
      <w:r w:rsidR="006D7C3F" w:rsidRPr="00B74B9B">
        <w:rPr>
          <w:rFonts w:ascii="Times New Roman" w:eastAsia="仿宋_GB2312" w:hAnsi="Times New Roman" w:cs="Times New Roman"/>
          <w:sz w:val="24"/>
          <w:szCs w:val="20"/>
        </w:rPr>
        <w:t>…</w:t>
      </w:r>
      <w:bookmarkEnd w:id="8"/>
      <w:r w:rsidR="006D7C3F" w:rsidRPr="00B74B9B">
        <w:rPr>
          <w:rFonts w:ascii="Times New Roman" w:eastAsia="仿宋_GB2312" w:hAnsi="Times New Roman" w:cs="Times New Roman"/>
          <w:sz w:val="24"/>
          <w:szCs w:val="20"/>
        </w:rPr>
        <w:t>………………………………………</w:t>
      </w:r>
      <w:r w:rsidR="006D7C3F" w:rsidRPr="00B74B9B">
        <w:rPr>
          <w:rFonts w:ascii="Times New Roman" w:eastAsia="仿宋_GB2312" w:hAnsi="Times New Roman" w:cs="Times New Roman" w:hint="eastAsia"/>
          <w:sz w:val="24"/>
          <w:szCs w:val="20"/>
        </w:rPr>
        <w:t>5</w:t>
      </w:r>
      <w:bookmarkEnd w:id="0"/>
    </w:p>
    <w:p w:rsidR="006D7C3F" w:rsidRPr="00B74B9B" w:rsidRDefault="00A35DA5" w:rsidP="006D7C3F">
      <w:pPr>
        <w:numPr>
          <w:ilvl w:val="0"/>
          <w:numId w:val="5"/>
        </w:numPr>
        <w:spacing w:line="360" w:lineRule="auto"/>
        <w:rPr>
          <w:rFonts w:ascii="Times New Roman" w:eastAsia="仿宋_GB2312" w:hAnsi="Times New Roman" w:cs="Times New Roman"/>
          <w:sz w:val="24"/>
          <w:szCs w:val="20"/>
        </w:rPr>
      </w:pPr>
      <w:hyperlink w:anchor="hetonggeshi17" w:history="1">
        <w:r w:rsidR="006D7C3F" w:rsidRPr="00B74B9B">
          <w:rPr>
            <w:rFonts w:ascii="Times New Roman" w:eastAsia="仿宋_GB2312" w:hAnsi="Times New Roman" w:cs="Times New Roman" w:hint="eastAsia"/>
            <w:sz w:val="24"/>
            <w:szCs w:val="20"/>
          </w:rPr>
          <w:t>合</w:t>
        </w:r>
        <w:bookmarkStart w:id="9" w:name="_Hlt187732586"/>
        <w:r w:rsidR="006D7C3F" w:rsidRPr="00B74B9B">
          <w:rPr>
            <w:rFonts w:ascii="Times New Roman" w:eastAsia="仿宋_GB2312" w:hAnsi="Times New Roman" w:cs="Times New Roman" w:hint="eastAsia"/>
            <w:sz w:val="24"/>
            <w:szCs w:val="20"/>
          </w:rPr>
          <w:t>同</w:t>
        </w:r>
        <w:bookmarkStart w:id="10" w:name="_Hlt187750231"/>
        <w:bookmarkStart w:id="11" w:name="_Hlt194746574"/>
        <w:bookmarkStart w:id="12" w:name="_Hlt194746600"/>
        <w:bookmarkEnd w:id="9"/>
        <w:r w:rsidR="006D7C3F" w:rsidRPr="00B74B9B">
          <w:rPr>
            <w:rFonts w:ascii="Times New Roman" w:eastAsia="仿宋_GB2312" w:hAnsi="Times New Roman" w:cs="Times New Roman" w:hint="eastAsia"/>
            <w:sz w:val="24"/>
            <w:szCs w:val="20"/>
          </w:rPr>
          <w:t>格</w:t>
        </w:r>
        <w:bookmarkEnd w:id="10"/>
        <w:bookmarkEnd w:id="11"/>
        <w:bookmarkEnd w:id="12"/>
        <w:r w:rsidR="006D7C3F" w:rsidRPr="00B74B9B">
          <w:rPr>
            <w:rFonts w:ascii="Times New Roman" w:eastAsia="仿宋_GB2312" w:hAnsi="Times New Roman" w:cs="Times New Roman" w:hint="eastAsia"/>
            <w:sz w:val="24"/>
            <w:szCs w:val="20"/>
          </w:rPr>
          <w:t>式</w:t>
        </w:r>
        <w:r w:rsidR="006D7C3F" w:rsidRPr="00B74B9B">
          <w:rPr>
            <w:rFonts w:ascii="Times New Roman" w:eastAsia="仿宋_GB2312" w:hAnsi="Times New Roman" w:cs="Times New Roman"/>
            <w:sz w:val="24"/>
            <w:szCs w:val="20"/>
          </w:rPr>
          <w:t>…</w:t>
        </w:r>
      </w:hyperlink>
      <w:r w:rsidR="006D7C3F" w:rsidRPr="00B74B9B">
        <w:rPr>
          <w:rFonts w:ascii="Times New Roman" w:eastAsia="仿宋_GB2312" w:hAnsi="Times New Roman" w:cs="Times New Roman"/>
          <w:sz w:val="24"/>
          <w:szCs w:val="20"/>
        </w:rPr>
        <w:t>…………………………………………………………</w:t>
      </w:r>
      <w:r w:rsidR="006D7C3F" w:rsidRPr="00B74B9B">
        <w:rPr>
          <w:rFonts w:ascii="Times New Roman" w:eastAsia="仿宋_GB2312" w:hAnsi="Times New Roman" w:cs="Times New Roman" w:hint="eastAsia"/>
          <w:sz w:val="24"/>
          <w:szCs w:val="20"/>
        </w:rPr>
        <w:t>...</w:t>
      </w:r>
      <w:r w:rsidR="006D7C3F" w:rsidRPr="00B74B9B">
        <w:rPr>
          <w:rFonts w:ascii="Times New Roman" w:eastAsia="仿宋_GB2312" w:hAnsi="Times New Roman" w:cs="Times New Roman"/>
          <w:sz w:val="24"/>
          <w:szCs w:val="20"/>
        </w:rPr>
        <w:t>…</w:t>
      </w:r>
      <w:r w:rsidR="006D7C3F" w:rsidRPr="00B74B9B">
        <w:rPr>
          <w:rFonts w:ascii="Times New Roman" w:eastAsia="仿宋_GB2312" w:hAnsi="Times New Roman" w:cs="Times New Roman" w:hint="eastAsia"/>
          <w:sz w:val="24"/>
          <w:szCs w:val="20"/>
        </w:rPr>
        <w:t>...</w:t>
      </w:r>
      <w:r w:rsidR="006D7C3F" w:rsidRPr="00B74B9B">
        <w:rPr>
          <w:rFonts w:ascii="Times New Roman" w:eastAsia="仿宋_GB2312" w:hAnsi="Times New Roman" w:cs="Times New Roman"/>
          <w:sz w:val="24"/>
          <w:szCs w:val="20"/>
        </w:rPr>
        <w:t>1</w:t>
      </w:r>
      <w:r w:rsidR="006D7C3F" w:rsidRPr="00B74B9B">
        <w:rPr>
          <w:rFonts w:ascii="Times New Roman" w:eastAsia="仿宋_GB2312" w:hAnsi="Times New Roman" w:cs="Times New Roman" w:hint="eastAsia"/>
          <w:sz w:val="24"/>
          <w:szCs w:val="20"/>
        </w:rPr>
        <w:t>5</w:t>
      </w:r>
    </w:p>
    <w:p w:rsidR="006D7C3F" w:rsidRPr="00B74B9B" w:rsidRDefault="00A35DA5" w:rsidP="006D7C3F">
      <w:pPr>
        <w:numPr>
          <w:ilvl w:val="0"/>
          <w:numId w:val="5"/>
        </w:numPr>
        <w:spacing w:line="360" w:lineRule="auto"/>
        <w:rPr>
          <w:rFonts w:ascii="Times New Roman" w:eastAsia="仿宋_GB2312" w:hAnsi="Times New Roman" w:cs="Times New Roman"/>
          <w:sz w:val="24"/>
          <w:szCs w:val="20"/>
        </w:rPr>
      </w:pPr>
      <w:hyperlink w:anchor="第三章项目要求" w:history="1">
        <w:r w:rsidR="006D7C3F" w:rsidRPr="00B74B9B">
          <w:rPr>
            <w:rFonts w:ascii="Times New Roman" w:eastAsia="仿宋_GB2312" w:hAnsi="Times New Roman" w:cs="Times New Roman" w:hint="eastAsia"/>
            <w:sz w:val="24"/>
            <w:szCs w:val="20"/>
          </w:rPr>
          <w:t>项目</w:t>
        </w:r>
        <w:bookmarkStart w:id="13" w:name="_Hlt187571513"/>
        <w:r w:rsidR="006D7C3F" w:rsidRPr="00B74B9B">
          <w:rPr>
            <w:rFonts w:ascii="Times New Roman" w:eastAsia="仿宋_GB2312" w:hAnsi="Times New Roman" w:cs="Times New Roman" w:hint="eastAsia"/>
            <w:sz w:val="24"/>
            <w:szCs w:val="20"/>
          </w:rPr>
          <w:t>要</w:t>
        </w:r>
        <w:bookmarkStart w:id="14" w:name="_Hlt187571658"/>
        <w:bookmarkEnd w:id="13"/>
        <w:r w:rsidR="006D7C3F" w:rsidRPr="00B74B9B">
          <w:rPr>
            <w:rFonts w:ascii="Times New Roman" w:eastAsia="仿宋_GB2312" w:hAnsi="Times New Roman" w:cs="Times New Roman" w:hint="eastAsia"/>
            <w:sz w:val="24"/>
            <w:szCs w:val="20"/>
          </w:rPr>
          <w:t>求</w:t>
        </w:r>
        <w:bookmarkEnd w:id="14"/>
      </w:hyperlink>
      <w:r w:rsidR="006D7C3F" w:rsidRPr="00B74B9B">
        <w:rPr>
          <w:rFonts w:ascii="Times New Roman" w:eastAsia="仿宋_GB2312" w:hAnsi="Times New Roman" w:cs="Times New Roman"/>
          <w:sz w:val="24"/>
          <w:szCs w:val="20"/>
        </w:rPr>
        <w:t>…</w:t>
      </w:r>
      <w:bookmarkStart w:id="15" w:name="_Hlt95209771"/>
      <w:r w:rsidR="006D7C3F" w:rsidRPr="00B74B9B">
        <w:rPr>
          <w:rFonts w:ascii="Times New Roman" w:eastAsia="仿宋_GB2312" w:hAnsi="Times New Roman" w:cs="Times New Roman"/>
          <w:sz w:val="24"/>
          <w:szCs w:val="20"/>
        </w:rPr>
        <w:t>…</w:t>
      </w:r>
      <w:bookmarkEnd w:id="15"/>
      <w:r w:rsidR="006D7C3F" w:rsidRPr="00B74B9B">
        <w:rPr>
          <w:rFonts w:ascii="Times New Roman" w:eastAsia="仿宋_GB2312" w:hAnsi="Times New Roman" w:cs="Times New Roman"/>
          <w:sz w:val="24"/>
          <w:szCs w:val="20"/>
        </w:rPr>
        <w:t>………………………………………………………</w:t>
      </w:r>
      <w:r w:rsidR="006D7C3F" w:rsidRPr="00B74B9B">
        <w:rPr>
          <w:rFonts w:ascii="Times New Roman" w:eastAsia="仿宋_GB2312" w:hAnsi="Times New Roman" w:cs="Times New Roman" w:hint="eastAsia"/>
          <w:sz w:val="24"/>
          <w:szCs w:val="20"/>
        </w:rPr>
        <w:t>...</w:t>
      </w:r>
      <w:r w:rsidR="006D7C3F" w:rsidRPr="00B74B9B">
        <w:rPr>
          <w:rFonts w:ascii="Times New Roman" w:eastAsia="仿宋_GB2312" w:hAnsi="Times New Roman" w:cs="Times New Roman"/>
          <w:sz w:val="24"/>
          <w:szCs w:val="20"/>
        </w:rPr>
        <w:t>…</w:t>
      </w:r>
      <w:r w:rsidR="006D7C3F" w:rsidRPr="00B74B9B">
        <w:rPr>
          <w:rFonts w:ascii="Times New Roman" w:eastAsia="仿宋_GB2312" w:hAnsi="Times New Roman" w:cs="Times New Roman" w:hint="eastAsia"/>
          <w:sz w:val="24"/>
          <w:szCs w:val="20"/>
        </w:rPr>
        <w:t>...16</w:t>
      </w:r>
    </w:p>
    <w:p w:rsidR="006D7C3F" w:rsidRPr="00B74B9B" w:rsidRDefault="00A35DA5" w:rsidP="006D7C3F">
      <w:pPr>
        <w:numPr>
          <w:ilvl w:val="0"/>
          <w:numId w:val="5"/>
        </w:numPr>
        <w:spacing w:line="360" w:lineRule="auto"/>
        <w:rPr>
          <w:rFonts w:ascii="Times New Roman" w:eastAsia="仿宋_GB2312" w:hAnsi="Times New Roman" w:cs="Times New Roman"/>
          <w:sz w:val="24"/>
          <w:szCs w:val="20"/>
        </w:rPr>
      </w:pPr>
      <w:hyperlink w:anchor="第四章报价文件表格" w:history="1">
        <w:r w:rsidR="006D7C3F" w:rsidRPr="00B74B9B">
          <w:rPr>
            <w:rFonts w:ascii="Times New Roman" w:eastAsia="仿宋_GB2312" w:hAnsi="Times New Roman" w:cs="Times New Roman" w:hint="eastAsia"/>
            <w:sz w:val="24"/>
            <w:szCs w:val="20"/>
          </w:rPr>
          <w:t>谈判应</w:t>
        </w:r>
        <w:bookmarkStart w:id="16" w:name="_Hlt194815291"/>
        <w:bookmarkStart w:id="17" w:name="_Hlt194906997"/>
        <w:bookmarkStart w:id="18" w:name="_Hlt194906998"/>
        <w:r w:rsidR="006D7C3F" w:rsidRPr="00B74B9B">
          <w:rPr>
            <w:rFonts w:ascii="Times New Roman" w:eastAsia="仿宋_GB2312" w:hAnsi="Times New Roman" w:cs="Times New Roman" w:hint="eastAsia"/>
            <w:sz w:val="24"/>
            <w:szCs w:val="20"/>
          </w:rPr>
          <w:t>答</w:t>
        </w:r>
        <w:bookmarkEnd w:id="16"/>
        <w:bookmarkEnd w:id="17"/>
        <w:bookmarkEnd w:id="18"/>
        <w:r w:rsidR="006D7C3F" w:rsidRPr="00B74B9B">
          <w:rPr>
            <w:rFonts w:ascii="Times New Roman" w:eastAsia="仿宋_GB2312" w:hAnsi="Times New Roman" w:cs="Times New Roman" w:hint="eastAsia"/>
            <w:sz w:val="24"/>
            <w:szCs w:val="20"/>
          </w:rPr>
          <w:t>文</w:t>
        </w:r>
        <w:bookmarkStart w:id="19" w:name="_Hlt187571647"/>
        <w:r w:rsidR="006D7C3F" w:rsidRPr="00B74B9B">
          <w:rPr>
            <w:rFonts w:ascii="Times New Roman" w:eastAsia="仿宋_GB2312" w:hAnsi="Times New Roman" w:cs="Times New Roman" w:hint="eastAsia"/>
            <w:sz w:val="24"/>
            <w:szCs w:val="20"/>
          </w:rPr>
          <w:t>件</w:t>
        </w:r>
        <w:bookmarkEnd w:id="19"/>
        <w:r w:rsidR="006D7C3F" w:rsidRPr="00B74B9B">
          <w:rPr>
            <w:rFonts w:ascii="Times New Roman" w:eastAsia="仿宋_GB2312" w:hAnsi="Times New Roman" w:cs="Times New Roman" w:hint="eastAsia"/>
            <w:sz w:val="24"/>
            <w:szCs w:val="20"/>
          </w:rPr>
          <w:t>格式</w:t>
        </w:r>
      </w:hyperlink>
      <w:r w:rsidR="006D7C3F" w:rsidRPr="00B74B9B">
        <w:rPr>
          <w:rFonts w:ascii="Times New Roman" w:eastAsia="仿宋_GB2312" w:hAnsi="Times New Roman" w:cs="Times New Roman"/>
          <w:sz w:val="24"/>
          <w:szCs w:val="20"/>
        </w:rPr>
        <w:t>…………</w:t>
      </w:r>
      <w:r w:rsidR="006D7C3F" w:rsidRPr="00B74B9B">
        <w:rPr>
          <w:rFonts w:ascii="Times New Roman" w:eastAsia="仿宋_GB2312" w:hAnsi="Times New Roman" w:cs="Times New Roman" w:hint="eastAsia"/>
          <w:sz w:val="24"/>
          <w:szCs w:val="20"/>
        </w:rPr>
        <w:t>.</w:t>
      </w:r>
      <w:r w:rsidR="006D7C3F" w:rsidRPr="00B74B9B">
        <w:rPr>
          <w:rFonts w:ascii="Times New Roman" w:eastAsia="仿宋_GB2312" w:hAnsi="Times New Roman" w:cs="Times New Roman"/>
          <w:sz w:val="24"/>
          <w:szCs w:val="20"/>
        </w:rPr>
        <w:t>…………………</w:t>
      </w:r>
      <w:r w:rsidR="006D7C3F" w:rsidRPr="00B74B9B">
        <w:rPr>
          <w:rFonts w:ascii="Times New Roman" w:eastAsia="仿宋_GB2312" w:hAnsi="Times New Roman" w:cs="Times New Roman" w:hint="eastAsia"/>
          <w:sz w:val="24"/>
          <w:szCs w:val="20"/>
        </w:rPr>
        <w:t>..</w:t>
      </w:r>
      <w:r w:rsidR="006D7C3F" w:rsidRPr="00B74B9B">
        <w:rPr>
          <w:rFonts w:ascii="Times New Roman" w:eastAsia="仿宋_GB2312" w:hAnsi="Times New Roman" w:cs="Times New Roman"/>
          <w:sz w:val="24"/>
          <w:szCs w:val="20"/>
        </w:rPr>
        <w:t>………………</w:t>
      </w:r>
      <w:r w:rsidR="006D7C3F" w:rsidRPr="00B74B9B">
        <w:rPr>
          <w:rFonts w:ascii="Times New Roman" w:eastAsia="仿宋_GB2312" w:hAnsi="Times New Roman" w:cs="Times New Roman" w:hint="eastAsia"/>
          <w:sz w:val="24"/>
          <w:szCs w:val="20"/>
        </w:rPr>
        <w:t>...</w:t>
      </w:r>
      <w:r w:rsidR="006D7C3F" w:rsidRPr="00B74B9B">
        <w:rPr>
          <w:rFonts w:ascii="Times New Roman" w:eastAsia="仿宋_GB2312" w:hAnsi="Times New Roman" w:cs="Times New Roman"/>
          <w:sz w:val="24"/>
          <w:szCs w:val="20"/>
        </w:rPr>
        <w:t>………</w:t>
      </w:r>
      <w:r w:rsidR="006D7C3F" w:rsidRPr="00B74B9B">
        <w:rPr>
          <w:rFonts w:ascii="Times New Roman" w:eastAsia="仿宋_GB2312" w:hAnsi="Times New Roman" w:cs="Times New Roman" w:hint="eastAsia"/>
          <w:sz w:val="24"/>
          <w:szCs w:val="20"/>
        </w:rPr>
        <w:t>21</w:t>
      </w:r>
    </w:p>
    <w:p w:rsidR="006D7C3F" w:rsidRPr="00B74B9B" w:rsidRDefault="006D7C3F" w:rsidP="006D7C3F">
      <w:pPr>
        <w:spacing w:line="360" w:lineRule="auto"/>
        <w:rPr>
          <w:rFonts w:ascii="宋体" w:eastAsia="宋体" w:hAnsi="宋体" w:cs="Times New Roman"/>
          <w:b/>
          <w:sz w:val="28"/>
          <w:szCs w:val="20"/>
        </w:rPr>
      </w:pPr>
    </w:p>
    <w:p w:rsidR="006D7C3F" w:rsidRPr="00B74B9B" w:rsidRDefault="006D7C3F" w:rsidP="006D7C3F">
      <w:pPr>
        <w:spacing w:line="400" w:lineRule="exact"/>
        <w:ind w:firstLine="600"/>
        <w:rPr>
          <w:rFonts w:ascii="宋体" w:eastAsia="宋体" w:hAnsi="宋体" w:cs="Times New Roman"/>
          <w:b/>
          <w:sz w:val="52"/>
          <w:szCs w:val="20"/>
        </w:rPr>
      </w:pPr>
      <w:r w:rsidRPr="00B74B9B">
        <w:rPr>
          <w:rFonts w:ascii="宋体" w:eastAsia="宋体" w:hAnsi="宋体" w:cs="Times New Roman"/>
          <w:b/>
          <w:sz w:val="44"/>
          <w:szCs w:val="20"/>
        </w:rPr>
        <w:br w:type="page"/>
      </w:r>
    </w:p>
    <w:p w:rsidR="006D7C3F" w:rsidRPr="00B74B9B" w:rsidRDefault="006D7C3F" w:rsidP="006D7C3F">
      <w:pPr>
        <w:spacing w:line="360" w:lineRule="auto"/>
        <w:jc w:val="center"/>
        <w:rPr>
          <w:rFonts w:ascii="华文新魏" w:eastAsia="华文新魏" w:hAnsi="宋体" w:cs="Times New Roman"/>
          <w:b/>
          <w:sz w:val="52"/>
          <w:szCs w:val="20"/>
        </w:rPr>
      </w:pPr>
    </w:p>
    <w:p w:rsidR="006D7C3F" w:rsidRPr="00B74B9B" w:rsidRDefault="006D7C3F" w:rsidP="006D7C3F">
      <w:pPr>
        <w:spacing w:line="360" w:lineRule="auto"/>
        <w:rPr>
          <w:rFonts w:ascii="华文新魏" w:eastAsia="华文新魏" w:hAnsi="宋体" w:cs="Times New Roman"/>
          <w:b/>
          <w:sz w:val="52"/>
          <w:szCs w:val="20"/>
        </w:rPr>
      </w:pPr>
    </w:p>
    <w:p w:rsidR="006D7C3F" w:rsidRPr="00B74B9B" w:rsidRDefault="006D7C3F" w:rsidP="006D7C3F">
      <w:pPr>
        <w:spacing w:line="360" w:lineRule="auto"/>
        <w:jc w:val="center"/>
        <w:rPr>
          <w:rFonts w:ascii="华文新魏" w:eastAsia="华文新魏" w:hAnsi="宋体" w:cs="Times New Roman"/>
          <w:b/>
          <w:sz w:val="52"/>
          <w:szCs w:val="20"/>
        </w:rPr>
      </w:pPr>
      <w:r w:rsidRPr="00B74B9B">
        <w:rPr>
          <w:rFonts w:ascii="华文新魏" w:eastAsia="华文新魏" w:hAnsi="宋体" w:cs="Times New Roman" w:hint="eastAsia"/>
          <w:b/>
          <w:sz w:val="52"/>
          <w:szCs w:val="20"/>
        </w:rPr>
        <w:t>第一章</w:t>
      </w:r>
      <w:bookmarkStart w:id="20" w:name="Fouryaoqinghan3"/>
      <w:bookmarkEnd w:id="20"/>
    </w:p>
    <w:p w:rsidR="006D7C3F" w:rsidRPr="00B74B9B" w:rsidRDefault="006D7C3F" w:rsidP="006D7C3F">
      <w:pPr>
        <w:spacing w:line="360" w:lineRule="auto"/>
        <w:jc w:val="center"/>
        <w:rPr>
          <w:rFonts w:ascii="华文新魏" w:eastAsia="华文新魏" w:hAnsi="宋体" w:cs="Times New Roman"/>
          <w:b/>
          <w:sz w:val="52"/>
          <w:szCs w:val="20"/>
        </w:rPr>
      </w:pPr>
      <w:bookmarkStart w:id="21" w:name="第一章询价公告"/>
      <w:bookmarkEnd w:id="21"/>
      <w:r w:rsidRPr="00B74B9B">
        <w:rPr>
          <w:rFonts w:ascii="华文新魏" w:eastAsia="华文新魏" w:hAnsi="宋体" w:cs="Times New Roman" w:hint="eastAsia"/>
          <w:b/>
          <w:sz w:val="84"/>
          <w:szCs w:val="20"/>
        </w:rPr>
        <w:t>谈判邀请</w:t>
      </w: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6D7C3F" w:rsidRPr="00B74B9B" w:rsidRDefault="006D7C3F" w:rsidP="006D7C3F">
      <w:pPr>
        <w:spacing w:line="400" w:lineRule="exact"/>
        <w:jc w:val="left"/>
        <w:rPr>
          <w:rFonts w:ascii="Times New Roman" w:eastAsia="宋体" w:hAnsi="Times New Roman" w:cs="Times New Roman"/>
          <w:szCs w:val="20"/>
        </w:rPr>
      </w:pPr>
    </w:p>
    <w:p w:rsidR="006D7C3F" w:rsidRPr="00B74B9B" w:rsidRDefault="006D7C3F" w:rsidP="006D7C3F">
      <w:pPr>
        <w:spacing w:line="400" w:lineRule="exact"/>
        <w:ind w:firstLineChars="250" w:firstLine="525"/>
        <w:jc w:val="left"/>
        <w:rPr>
          <w:rFonts w:ascii="Times New Roman" w:eastAsia="宋体" w:hAnsi="Times New Roman" w:cs="Times New Roman"/>
          <w:szCs w:val="20"/>
        </w:rPr>
      </w:pPr>
    </w:p>
    <w:p w:rsidR="008D007F" w:rsidRPr="00B74B9B" w:rsidRDefault="008D007F">
      <w:pPr>
        <w:widowControl/>
        <w:jc w:val="left"/>
        <w:rPr>
          <w:rFonts w:ascii="Times New Roman" w:eastAsia="宋体" w:hAnsi="Times New Roman" w:cs="Times New Roman"/>
          <w:szCs w:val="20"/>
        </w:rPr>
      </w:pPr>
      <w:r w:rsidRPr="00B74B9B">
        <w:rPr>
          <w:rFonts w:ascii="Times New Roman" w:eastAsia="宋体" w:hAnsi="Times New Roman" w:cs="Times New Roman"/>
          <w:szCs w:val="20"/>
        </w:rPr>
        <w:br w:type="page"/>
      </w:r>
    </w:p>
    <w:p w:rsidR="006D7C3F" w:rsidRPr="00B74B9B" w:rsidRDefault="006D7C3F" w:rsidP="00042ACA">
      <w:pPr>
        <w:spacing w:line="380" w:lineRule="exact"/>
        <w:ind w:firstLineChars="200" w:firstLine="420"/>
        <w:jc w:val="left"/>
        <w:rPr>
          <w:rFonts w:ascii="Times New Roman" w:eastAsia="宋体" w:hAnsi="Times New Roman" w:cs="Times New Roman"/>
          <w:szCs w:val="20"/>
          <w:u w:val="single"/>
        </w:rPr>
      </w:pPr>
      <w:r w:rsidRPr="00B74B9B">
        <w:rPr>
          <w:rFonts w:ascii="Times New Roman" w:eastAsia="宋体" w:hAnsi="Times New Roman" w:cs="Times New Roman" w:hint="eastAsia"/>
          <w:szCs w:val="20"/>
        </w:rPr>
        <w:lastRenderedPageBreak/>
        <w:t>深</w:t>
      </w:r>
      <w:r w:rsidR="008D007F" w:rsidRPr="00B74B9B">
        <w:rPr>
          <w:rFonts w:ascii="Times New Roman" w:eastAsia="宋体" w:hAnsi="Times New Roman" w:cs="Times New Roman" w:hint="eastAsia"/>
          <w:szCs w:val="20"/>
        </w:rPr>
        <w:t>圳市深水水务咨询有限公司</w:t>
      </w:r>
      <w:r w:rsidRPr="00B74B9B">
        <w:rPr>
          <w:rFonts w:ascii="Times New Roman" w:eastAsia="宋体" w:hAnsi="Times New Roman" w:cs="Times New Roman" w:hint="eastAsia"/>
          <w:szCs w:val="20"/>
        </w:rPr>
        <w:t>受</w:t>
      </w:r>
      <w:r w:rsidR="00850CF3" w:rsidRPr="00850CF3">
        <w:rPr>
          <w:rFonts w:ascii="Times New Roman" w:eastAsia="宋体" w:hAnsi="Times New Roman" w:cs="Times New Roman" w:hint="eastAsia"/>
          <w:szCs w:val="20"/>
          <w:u w:val="single"/>
        </w:rPr>
        <w:t>深圳市公明供水调蓄工程管理处</w:t>
      </w:r>
      <w:r w:rsidRPr="00B74B9B">
        <w:rPr>
          <w:rFonts w:ascii="Times New Roman" w:eastAsia="宋体" w:hAnsi="Times New Roman" w:cs="Times New Roman" w:hint="eastAsia"/>
          <w:szCs w:val="20"/>
        </w:rPr>
        <w:t>委托，就</w:t>
      </w:r>
      <w:r w:rsidR="00850CF3" w:rsidRPr="00850CF3">
        <w:rPr>
          <w:rFonts w:ascii="Times New Roman" w:eastAsia="宋体" w:hAnsi="Times New Roman" w:cs="Times New Roman" w:hint="eastAsia"/>
          <w:szCs w:val="20"/>
          <w:u w:val="single"/>
        </w:rPr>
        <w:t>公明水库鹅颈闸室边坡生态修复工程</w:t>
      </w:r>
      <w:r w:rsidR="005A477C">
        <w:rPr>
          <w:rFonts w:ascii="Times New Roman" w:eastAsia="宋体" w:hAnsi="Times New Roman" w:cs="Times New Roman" w:hint="eastAsia"/>
          <w:szCs w:val="20"/>
          <w:u w:val="single"/>
        </w:rPr>
        <w:t>（项目编号：</w:t>
      </w:r>
      <w:r w:rsidR="005A477C" w:rsidRPr="005A477C">
        <w:rPr>
          <w:rFonts w:ascii="Times New Roman" w:eastAsia="宋体" w:hAnsi="Times New Roman" w:cs="Times New Roman"/>
          <w:szCs w:val="20"/>
          <w:u w:val="single"/>
        </w:rPr>
        <w:t>SSZX2020-05</w:t>
      </w:r>
      <w:r w:rsidR="005A477C">
        <w:rPr>
          <w:rFonts w:ascii="Times New Roman" w:eastAsia="宋体" w:hAnsi="Times New Roman" w:cs="Times New Roman" w:hint="eastAsia"/>
          <w:szCs w:val="20"/>
          <w:u w:val="single"/>
        </w:rPr>
        <w:t>7</w:t>
      </w:r>
      <w:r w:rsidR="005A477C">
        <w:rPr>
          <w:rFonts w:ascii="Times New Roman" w:eastAsia="宋体" w:hAnsi="Times New Roman" w:cs="Times New Roman" w:hint="eastAsia"/>
          <w:szCs w:val="20"/>
          <w:u w:val="single"/>
        </w:rPr>
        <w:t>）</w:t>
      </w:r>
      <w:r w:rsidRPr="00B74B9B">
        <w:rPr>
          <w:rFonts w:ascii="Times New Roman" w:eastAsia="宋体" w:hAnsi="Times New Roman" w:cs="Times New Roman" w:hint="eastAsia"/>
          <w:szCs w:val="20"/>
        </w:rPr>
        <w:t>及相关服务采用竞争性谈判的方式进行采购，邀请有服务能力的合格</w:t>
      </w:r>
      <w:r w:rsidRPr="00B74B9B">
        <w:rPr>
          <w:rFonts w:ascii="宋体" w:eastAsia="宋体" w:hAnsi="宋体" w:cs="Times New Roman" w:hint="eastAsia"/>
          <w:szCs w:val="20"/>
        </w:rPr>
        <w:t>供应商参加谈判。</w:t>
      </w:r>
    </w:p>
    <w:p w:rsidR="006D7C3F" w:rsidRPr="00B74B9B" w:rsidRDefault="008D007F" w:rsidP="00042ACA">
      <w:pPr>
        <w:adjustRightInd w:val="0"/>
        <w:spacing w:line="380" w:lineRule="exact"/>
        <w:rPr>
          <w:rFonts w:ascii="Times New Roman" w:eastAsia="宋体" w:hAnsi="Times New Roman" w:cs="Times New Roman"/>
          <w:szCs w:val="20"/>
          <w:u w:val="single"/>
        </w:rPr>
      </w:pPr>
      <w:r w:rsidRPr="00B74B9B">
        <w:rPr>
          <w:rFonts w:ascii="Times New Roman" w:eastAsia="宋体" w:hAnsi="Times New Roman" w:cs="Times New Roman" w:hint="eastAsia"/>
          <w:b/>
          <w:szCs w:val="20"/>
        </w:rPr>
        <w:t>1</w:t>
      </w:r>
      <w:r w:rsidR="006D7C3F" w:rsidRPr="00B74B9B">
        <w:rPr>
          <w:rFonts w:ascii="Times New Roman" w:eastAsia="宋体" w:hAnsi="Times New Roman" w:cs="Times New Roman" w:hint="eastAsia"/>
          <w:b/>
          <w:szCs w:val="20"/>
        </w:rPr>
        <w:t>、项目名称：</w:t>
      </w:r>
      <w:r w:rsidR="00850CF3" w:rsidRPr="00850CF3">
        <w:rPr>
          <w:rFonts w:ascii="Times New Roman" w:eastAsia="宋体" w:hAnsi="Times New Roman" w:cs="Times New Roman" w:hint="eastAsia"/>
          <w:szCs w:val="20"/>
          <w:u w:val="single"/>
        </w:rPr>
        <w:t>公明水库鹅颈闸室边坡生态修复工程</w:t>
      </w:r>
      <w:r w:rsidR="005A477C">
        <w:rPr>
          <w:rFonts w:ascii="Times New Roman" w:eastAsia="宋体" w:hAnsi="Times New Roman" w:cs="Times New Roman" w:hint="eastAsia"/>
          <w:szCs w:val="20"/>
          <w:u w:val="single"/>
        </w:rPr>
        <w:t>，</w:t>
      </w:r>
      <w:r w:rsidR="005A477C">
        <w:rPr>
          <w:rFonts w:ascii="Times New Roman" w:eastAsia="宋体" w:hAnsi="Times New Roman" w:cs="Times New Roman" w:hint="eastAsia"/>
          <w:b/>
          <w:szCs w:val="20"/>
        </w:rPr>
        <w:t>项目编号</w:t>
      </w:r>
      <w:r w:rsidR="005A477C">
        <w:rPr>
          <w:rFonts w:ascii="Times New Roman" w:eastAsia="宋体" w:hAnsi="Times New Roman" w:cs="Times New Roman" w:hint="eastAsia"/>
          <w:szCs w:val="20"/>
          <w:u w:val="single"/>
        </w:rPr>
        <w:t>：</w:t>
      </w:r>
      <w:r w:rsidR="005A477C" w:rsidRPr="005A477C">
        <w:rPr>
          <w:rFonts w:ascii="Times New Roman" w:eastAsia="宋体" w:hAnsi="Times New Roman" w:cs="Times New Roman"/>
          <w:szCs w:val="20"/>
          <w:u w:val="single"/>
        </w:rPr>
        <w:t>SSZX2020-05</w:t>
      </w:r>
      <w:r w:rsidR="005A477C">
        <w:rPr>
          <w:rFonts w:ascii="Times New Roman" w:eastAsia="宋体" w:hAnsi="Times New Roman" w:cs="Times New Roman" w:hint="eastAsia"/>
          <w:szCs w:val="20"/>
          <w:u w:val="single"/>
        </w:rPr>
        <w:t>7</w:t>
      </w:r>
      <w:bookmarkStart w:id="22" w:name="_GoBack"/>
      <w:bookmarkEnd w:id="22"/>
    </w:p>
    <w:p w:rsidR="00850CF3" w:rsidRDefault="008D007F" w:rsidP="006D7C3F">
      <w:pPr>
        <w:spacing w:line="380" w:lineRule="exact"/>
        <w:rPr>
          <w:rFonts w:ascii="Times New Roman" w:eastAsia="宋体" w:hAnsi="Times New Roman" w:cs="Times New Roman"/>
          <w:szCs w:val="20"/>
          <w:u w:val="single"/>
        </w:rPr>
      </w:pPr>
      <w:r w:rsidRPr="00B74B9B">
        <w:rPr>
          <w:rFonts w:ascii="Times New Roman" w:eastAsia="宋体" w:hAnsi="Times New Roman" w:cs="Times New Roman" w:hint="eastAsia"/>
          <w:b/>
          <w:szCs w:val="20"/>
        </w:rPr>
        <w:t>2</w:t>
      </w:r>
      <w:r w:rsidR="006D7C3F" w:rsidRPr="00B74B9B">
        <w:rPr>
          <w:rFonts w:ascii="Times New Roman" w:eastAsia="宋体" w:hAnsi="Times New Roman" w:cs="Times New Roman" w:hint="eastAsia"/>
          <w:b/>
          <w:szCs w:val="20"/>
        </w:rPr>
        <w:t>、采购内容：</w:t>
      </w:r>
      <w:r w:rsidR="00850CF3" w:rsidRPr="00850CF3">
        <w:rPr>
          <w:rFonts w:ascii="Times New Roman" w:eastAsia="宋体" w:hAnsi="Times New Roman" w:cs="Times New Roman" w:hint="eastAsia"/>
          <w:szCs w:val="20"/>
          <w:u w:val="single"/>
        </w:rPr>
        <w:t>公明水库鹅颈闸室边坡生态修复工程</w:t>
      </w:r>
      <w:r w:rsidR="00850CF3">
        <w:rPr>
          <w:rFonts w:ascii="Times New Roman" w:eastAsia="宋体" w:hAnsi="Times New Roman" w:cs="Times New Roman" w:hint="eastAsia"/>
          <w:szCs w:val="20"/>
          <w:u w:val="single"/>
        </w:rPr>
        <w:t>施工</w:t>
      </w:r>
      <w:r w:rsidR="006A24A2" w:rsidRPr="00B74B9B">
        <w:rPr>
          <w:rFonts w:ascii="Times New Roman" w:eastAsia="宋体" w:hAnsi="Times New Roman" w:cs="Times New Roman" w:hint="eastAsia"/>
          <w:szCs w:val="20"/>
          <w:u w:val="single"/>
        </w:rPr>
        <w:t>。</w:t>
      </w:r>
    </w:p>
    <w:p w:rsidR="006D7C3F" w:rsidRPr="00B74B9B" w:rsidRDefault="006D7C3F" w:rsidP="00850CF3">
      <w:pPr>
        <w:spacing w:line="380" w:lineRule="exact"/>
        <w:ind w:firstLineChars="200" w:firstLine="422"/>
        <w:rPr>
          <w:rFonts w:ascii="Times New Roman" w:eastAsia="宋体" w:hAnsi="Times New Roman" w:cs="Times New Roman"/>
          <w:szCs w:val="20"/>
        </w:rPr>
      </w:pPr>
      <w:r w:rsidRPr="00B74B9B">
        <w:rPr>
          <w:rFonts w:ascii="宋体" w:eastAsia="宋体" w:hAnsi="宋体" w:cs="Times New Roman"/>
          <w:b/>
          <w:szCs w:val="21"/>
        </w:rPr>
        <w:t>数量：</w:t>
      </w:r>
      <w:r w:rsidRPr="00B74B9B">
        <w:rPr>
          <w:rFonts w:ascii="Times New Roman" w:eastAsia="宋体" w:hAnsi="Times New Roman" w:cs="Times New Roman" w:hint="eastAsia"/>
          <w:szCs w:val="20"/>
        </w:rPr>
        <w:t>1</w:t>
      </w:r>
      <w:r w:rsidRPr="00B74B9B">
        <w:rPr>
          <w:rFonts w:ascii="Times New Roman" w:eastAsia="宋体" w:hAnsi="Times New Roman" w:cs="Times New Roman" w:hint="eastAsia"/>
          <w:szCs w:val="20"/>
        </w:rPr>
        <w:t>项</w:t>
      </w:r>
    </w:p>
    <w:p w:rsidR="006D7C3F" w:rsidRDefault="008D007F" w:rsidP="008D007F">
      <w:pPr>
        <w:adjustRightInd w:val="0"/>
        <w:spacing w:line="380" w:lineRule="exact"/>
        <w:ind w:left="211" w:hangingChars="100" w:hanging="211"/>
        <w:rPr>
          <w:rFonts w:ascii="Times New Roman" w:eastAsia="宋体" w:hAnsi="Times New Roman" w:cs="Times New Roman"/>
          <w:szCs w:val="27"/>
        </w:rPr>
      </w:pPr>
      <w:r w:rsidRPr="00B74B9B">
        <w:rPr>
          <w:rFonts w:ascii="Times New Roman" w:eastAsia="宋体" w:hAnsi="Times New Roman" w:cs="Times New Roman" w:hint="eastAsia"/>
          <w:b/>
          <w:szCs w:val="20"/>
        </w:rPr>
        <w:t>3</w:t>
      </w:r>
      <w:r w:rsidR="006D7C3F" w:rsidRPr="00B74B9B">
        <w:rPr>
          <w:rFonts w:ascii="Times New Roman" w:eastAsia="宋体" w:hAnsi="Times New Roman" w:cs="Times New Roman" w:hint="eastAsia"/>
          <w:b/>
          <w:szCs w:val="20"/>
        </w:rPr>
        <w:t>、</w:t>
      </w:r>
      <w:r w:rsidRPr="00B74B9B">
        <w:rPr>
          <w:rFonts w:ascii="Times New Roman" w:eastAsia="宋体" w:hAnsi="Times New Roman" w:cs="Times New Roman" w:hint="eastAsia"/>
          <w:b/>
          <w:szCs w:val="20"/>
        </w:rPr>
        <w:t>领取</w:t>
      </w:r>
      <w:r w:rsidR="006D7C3F" w:rsidRPr="00B74B9B">
        <w:rPr>
          <w:rFonts w:ascii="Times New Roman" w:eastAsia="宋体" w:hAnsi="Times New Roman" w:cs="Times New Roman" w:hint="eastAsia"/>
          <w:b/>
          <w:szCs w:val="20"/>
        </w:rPr>
        <w:t>竞争性谈判文件时间及地点：</w:t>
      </w:r>
      <w:r w:rsidR="006A24A2" w:rsidRPr="00B74B9B">
        <w:rPr>
          <w:rFonts w:ascii="Times New Roman" w:eastAsia="宋体" w:hAnsi="Times New Roman" w:cs="Times New Roman"/>
          <w:szCs w:val="20"/>
        </w:rPr>
        <w:t xml:space="preserve"> 20</w:t>
      </w:r>
      <w:r w:rsidR="00850CF3">
        <w:rPr>
          <w:rFonts w:ascii="Times New Roman" w:eastAsia="宋体" w:hAnsi="Times New Roman" w:cs="Times New Roman" w:hint="eastAsia"/>
          <w:szCs w:val="20"/>
        </w:rPr>
        <w:t>20</w:t>
      </w:r>
      <w:r w:rsidR="006A24A2" w:rsidRPr="00B74B9B">
        <w:rPr>
          <w:rFonts w:ascii="Times New Roman" w:eastAsia="宋体" w:hAnsi="Times New Roman" w:cs="Times New Roman" w:hint="eastAsia"/>
          <w:szCs w:val="20"/>
        </w:rPr>
        <w:t>年</w:t>
      </w:r>
      <w:r w:rsidR="006A24A2" w:rsidRPr="00B74B9B">
        <w:rPr>
          <w:rFonts w:ascii="Times New Roman" w:eastAsia="宋体" w:hAnsi="Times New Roman" w:cs="Times New Roman" w:hint="eastAsia"/>
          <w:szCs w:val="20"/>
          <w:u w:val="single"/>
        </w:rPr>
        <w:t xml:space="preserve"> </w:t>
      </w:r>
      <w:r w:rsidR="00ED1672">
        <w:rPr>
          <w:rFonts w:ascii="Times New Roman" w:eastAsia="宋体" w:hAnsi="Times New Roman" w:cs="Times New Roman" w:hint="eastAsia"/>
          <w:szCs w:val="20"/>
          <w:u w:val="single"/>
        </w:rPr>
        <w:t>4</w:t>
      </w:r>
      <w:r w:rsidR="006A24A2" w:rsidRPr="00B74B9B">
        <w:rPr>
          <w:rFonts w:ascii="Times New Roman" w:eastAsia="宋体" w:hAnsi="Times New Roman" w:cs="Times New Roman" w:hint="eastAsia"/>
          <w:szCs w:val="20"/>
          <w:u w:val="single"/>
        </w:rPr>
        <w:t xml:space="preserve"> </w:t>
      </w:r>
      <w:r w:rsidR="006A24A2" w:rsidRPr="00B74B9B">
        <w:rPr>
          <w:rFonts w:ascii="Times New Roman" w:eastAsia="宋体" w:hAnsi="Times New Roman" w:cs="Times New Roman" w:hint="eastAsia"/>
          <w:szCs w:val="20"/>
        </w:rPr>
        <w:t>月</w:t>
      </w:r>
      <w:r w:rsidR="006A24A2" w:rsidRPr="00B74B9B">
        <w:rPr>
          <w:rFonts w:ascii="Times New Roman" w:eastAsia="宋体" w:hAnsi="Times New Roman" w:cs="Times New Roman" w:hint="eastAsia"/>
          <w:szCs w:val="20"/>
          <w:u w:val="single"/>
        </w:rPr>
        <w:t xml:space="preserve"> </w:t>
      </w:r>
      <w:r w:rsidR="00ED1672">
        <w:rPr>
          <w:rFonts w:ascii="Times New Roman" w:eastAsia="宋体" w:hAnsi="Times New Roman" w:cs="Times New Roman" w:hint="eastAsia"/>
          <w:szCs w:val="20"/>
          <w:u w:val="single"/>
        </w:rPr>
        <w:t>14</w:t>
      </w:r>
      <w:r w:rsidR="006A24A2" w:rsidRPr="00B74B9B">
        <w:rPr>
          <w:rFonts w:ascii="Times New Roman" w:eastAsia="宋体" w:hAnsi="Times New Roman" w:cs="Times New Roman" w:hint="eastAsia"/>
          <w:szCs w:val="20"/>
          <w:u w:val="single"/>
        </w:rPr>
        <w:t xml:space="preserve"> </w:t>
      </w:r>
      <w:r w:rsidR="006A24A2" w:rsidRPr="00B74B9B">
        <w:rPr>
          <w:rFonts w:ascii="Times New Roman" w:eastAsia="宋体" w:hAnsi="Times New Roman" w:cs="Times New Roman" w:hint="eastAsia"/>
          <w:szCs w:val="20"/>
        </w:rPr>
        <w:t>日</w:t>
      </w:r>
      <w:r w:rsidR="006A24A2" w:rsidRPr="00B74B9B">
        <w:rPr>
          <w:rFonts w:ascii="Times New Roman" w:eastAsia="宋体" w:hAnsi="Times New Roman" w:cs="Times New Roman" w:hint="eastAsia"/>
          <w:szCs w:val="21"/>
          <w:u w:val="single"/>
        </w:rPr>
        <w:t xml:space="preserve">  </w:t>
      </w:r>
      <w:r w:rsidR="00221DFA" w:rsidRPr="00B74B9B">
        <w:rPr>
          <w:rFonts w:ascii="Times New Roman" w:eastAsia="宋体" w:hAnsi="Times New Roman" w:cs="Times New Roman" w:hint="eastAsia"/>
          <w:szCs w:val="21"/>
          <w:u w:val="single"/>
        </w:rPr>
        <w:t>09:00</w:t>
      </w:r>
      <w:r w:rsidR="006A24A2" w:rsidRPr="00B74B9B">
        <w:rPr>
          <w:rFonts w:ascii="Times New Roman" w:eastAsia="宋体" w:hAnsi="Times New Roman" w:cs="Times New Roman" w:hint="eastAsia"/>
          <w:szCs w:val="21"/>
          <w:u w:val="single"/>
        </w:rPr>
        <w:t xml:space="preserve"> </w:t>
      </w:r>
      <w:r w:rsidR="00BA3B5B" w:rsidRPr="00B74B9B">
        <w:rPr>
          <w:rFonts w:ascii="Times New Roman" w:eastAsia="宋体" w:hAnsi="Times New Roman" w:cs="Times New Roman" w:hint="eastAsia"/>
          <w:szCs w:val="21"/>
        </w:rPr>
        <w:t>时</w:t>
      </w:r>
      <w:r w:rsidR="006A24A2" w:rsidRPr="00B74B9B">
        <w:rPr>
          <w:rFonts w:ascii="Times New Roman" w:eastAsia="宋体" w:hAnsi="Times New Roman" w:cs="Times New Roman" w:hint="eastAsia"/>
          <w:szCs w:val="20"/>
        </w:rPr>
        <w:t>（</w:t>
      </w:r>
      <w:r w:rsidR="006A24A2" w:rsidRPr="00B74B9B">
        <w:rPr>
          <w:rFonts w:ascii="宋体" w:eastAsia="宋体" w:hAnsi="宋体" w:cs="Times New Roman" w:hint="eastAsia"/>
          <w:szCs w:val="20"/>
        </w:rPr>
        <w:t>北京时间）</w:t>
      </w:r>
      <w:r w:rsidR="00ED1672">
        <w:rPr>
          <w:rFonts w:ascii="宋体" w:eastAsia="宋体" w:hAnsi="宋体" w:cs="Times New Roman" w:hint="eastAsia"/>
          <w:szCs w:val="20"/>
        </w:rPr>
        <w:t>至</w:t>
      </w:r>
      <w:r w:rsidR="00ED1672" w:rsidRPr="00B74B9B">
        <w:rPr>
          <w:rFonts w:ascii="Times New Roman" w:eastAsia="宋体" w:hAnsi="Times New Roman" w:cs="Times New Roman"/>
          <w:szCs w:val="20"/>
        </w:rPr>
        <w:t>20</w:t>
      </w:r>
      <w:r w:rsidR="00ED1672">
        <w:rPr>
          <w:rFonts w:ascii="Times New Roman" w:eastAsia="宋体" w:hAnsi="Times New Roman" w:cs="Times New Roman" w:hint="eastAsia"/>
          <w:szCs w:val="20"/>
        </w:rPr>
        <w:t>20</w:t>
      </w:r>
      <w:r w:rsidR="00ED1672" w:rsidRPr="00B74B9B">
        <w:rPr>
          <w:rFonts w:ascii="Times New Roman" w:eastAsia="宋体" w:hAnsi="Times New Roman" w:cs="Times New Roman" w:hint="eastAsia"/>
          <w:szCs w:val="20"/>
        </w:rPr>
        <w:t>年</w:t>
      </w:r>
      <w:r w:rsidR="00ED1672" w:rsidRPr="00B74B9B">
        <w:rPr>
          <w:rFonts w:ascii="Times New Roman" w:eastAsia="宋体" w:hAnsi="Times New Roman" w:cs="Times New Roman" w:hint="eastAsia"/>
          <w:szCs w:val="20"/>
          <w:u w:val="single"/>
        </w:rPr>
        <w:t xml:space="preserve"> </w:t>
      </w:r>
      <w:r w:rsidR="00ED1672">
        <w:rPr>
          <w:rFonts w:ascii="Times New Roman" w:eastAsia="宋体" w:hAnsi="Times New Roman" w:cs="Times New Roman" w:hint="eastAsia"/>
          <w:szCs w:val="20"/>
          <w:u w:val="single"/>
        </w:rPr>
        <w:t>4</w:t>
      </w:r>
      <w:r w:rsidR="00ED1672" w:rsidRPr="00B74B9B">
        <w:rPr>
          <w:rFonts w:ascii="Times New Roman" w:eastAsia="宋体" w:hAnsi="Times New Roman" w:cs="Times New Roman" w:hint="eastAsia"/>
          <w:szCs w:val="20"/>
          <w:u w:val="single"/>
        </w:rPr>
        <w:t xml:space="preserve"> </w:t>
      </w:r>
      <w:r w:rsidR="00ED1672" w:rsidRPr="00B74B9B">
        <w:rPr>
          <w:rFonts w:ascii="Times New Roman" w:eastAsia="宋体" w:hAnsi="Times New Roman" w:cs="Times New Roman" w:hint="eastAsia"/>
          <w:szCs w:val="20"/>
        </w:rPr>
        <w:t>月</w:t>
      </w:r>
      <w:r w:rsidR="00ED1672" w:rsidRPr="00B74B9B">
        <w:rPr>
          <w:rFonts w:ascii="Times New Roman" w:eastAsia="宋体" w:hAnsi="Times New Roman" w:cs="Times New Roman" w:hint="eastAsia"/>
          <w:szCs w:val="20"/>
          <w:u w:val="single"/>
        </w:rPr>
        <w:t xml:space="preserve"> </w:t>
      </w:r>
      <w:r w:rsidR="00ED1672">
        <w:rPr>
          <w:rFonts w:ascii="Times New Roman" w:eastAsia="宋体" w:hAnsi="Times New Roman" w:cs="Times New Roman" w:hint="eastAsia"/>
          <w:szCs w:val="20"/>
          <w:u w:val="single"/>
        </w:rPr>
        <w:t>21</w:t>
      </w:r>
      <w:r w:rsidR="00ED1672" w:rsidRPr="00B74B9B">
        <w:rPr>
          <w:rFonts w:ascii="Times New Roman" w:eastAsia="宋体" w:hAnsi="Times New Roman" w:cs="Times New Roman" w:hint="eastAsia"/>
          <w:szCs w:val="20"/>
          <w:u w:val="single"/>
        </w:rPr>
        <w:t xml:space="preserve"> </w:t>
      </w:r>
      <w:r w:rsidR="00ED1672" w:rsidRPr="00B74B9B">
        <w:rPr>
          <w:rFonts w:ascii="Times New Roman" w:eastAsia="宋体" w:hAnsi="Times New Roman" w:cs="Times New Roman" w:hint="eastAsia"/>
          <w:szCs w:val="20"/>
        </w:rPr>
        <w:t>日</w:t>
      </w:r>
      <w:r w:rsidR="00ED1672" w:rsidRPr="00B74B9B">
        <w:rPr>
          <w:rFonts w:ascii="Times New Roman" w:eastAsia="宋体" w:hAnsi="Times New Roman" w:cs="Times New Roman" w:hint="eastAsia"/>
          <w:szCs w:val="21"/>
          <w:u w:val="single"/>
        </w:rPr>
        <w:t xml:space="preserve">  </w:t>
      </w:r>
      <w:r w:rsidR="00ED1672">
        <w:rPr>
          <w:rFonts w:ascii="Times New Roman" w:eastAsia="宋体" w:hAnsi="Times New Roman" w:cs="Times New Roman" w:hint="eastAsia"/>
          <w:szCs w:val="21"/>
          <w:u w:val="single"/>
        </w:rPr>
        <w:t>10</w:t>
      </w:r>
      <w:r w:rsidR="00ED1672" w:rsidRPr="00B74B9B">
        <w:rPr>
          <w:rFonts w:ascii="Times New Roman" w:eastAsia="宋体" w:hAnsi="Times New Roman" w:cs="Times New Roman" w:hint="eastAsia"/>
          <w:szCs w:val="21"/>
          <w:u w:val="single"/>
        </w:rPr>
        <w:t xml:space="preserve">:00 </w:t>
      </w:r>
      <w:r w:rsidR="00ED1672" w:rsidRPr="00B74B9B">
        <w:rPr>
          <w:rFonts w:ascii="Times New Roman" w:eastAsia="宋体" w:hAnsi="Times New Roman" w:cs="Times New Roman" w:hint="eastAsia"/>
          <w:szCs w:val="21"/>
        </w:rPr>
        <w:t>时</w:t>
      </w:r>
      <w:r w:rsidR="00ED1672" w:rsidRPr="00B74B9B">
        <w:rPr>
          <w:rFonts w:ascii="Times New Roman" w:eastAsia="宋体" w:hAnsi="Times New Roman" w:cs="Times New Roman" w:hint="eastAsia"/>
          <w:szCs w:val="20"/>
        </w:rPr>
        <w:t>（</w:t>
      </w:r>
      <w:r w:rsidR="00ED1672" w:rsidRPr="00B74B9B">
        <w:rPr>
          <w:rFonts w:ascii="宋体" w:eastAsia="宋体" w:hAnsi="宋体" w:cs="Times New Roman" w:hint="eastAsia"/>
          <w:szCs w:val="20"/>
        </w:rPr>
        <w:t>北京时间）</w:t>
      </w:r>
      <w:r w:rsidR="006A24A2" w:rsidRPr="00B74B9B">
        <w:rPr>
          <w:rFonts w:ascii="Times New Roman" w:eastAsia="宋体" w:hAnsi="Times New Roman" w:cs="Times New Roman" w:hint="eastAsia"/>
          <w:bCs/>
          <w:szCs w:val="20"/>
        </w:rPr>
        <w:t>。</w:t>
      </w:r>
      <w:r w:rsidR="006A24A2" w:rsidRPr="00B74B9B">
        <w:rPr>
          <w:rFonts w:ascii="Times New Roman" w:eastAsia="宋体" w:hAnsi="Times New Roman" w:cs="Times New Roman" w:hint="eastAsia"/>
          <w:szCs w:val="27"/>
        </w:rPr>
        <w:t>各邀请单位</w:t>
      </w:r>
      <w:r w:rsidR="00ED1672">
        <w:rPr>
          <w:rFonts w:ascii="Times New Roman" w:eastAsia="宋体" w:hAnsi="Times New Roman" w:cs="Times New Roman" w:hint="eastAsia"/>
          <w:szCs w:val="27"/>
        </w:rPr>
        <w:t>自行在深圳市深水水务咨询有限公司官网上下载</w:t>
      </w:r>
      <w:r w:rsidR="006A24A2" w:rsidRPr="00B74B9B">
        <w:rPr>
          <w:rFonts w:ascii="Times New Roman" w:eastAsia="宋体" w:hAnsi="Times New Roman" w:cs="Times New Roman" w:hint="eastAsia"/>
          <w:szCs w:val="27"/>
        </w:rPr>
        <w:t>。</w:t>
      </w:r>
    </w:p>
    <w:p w:rsidR="005B1F3C" w:rsidRDefault="005B1F3C" w:rsidP="005B1F3C">
      <w:pPr>
        <w:adjustRightInd w:val="0"/>
        <w:spacing w:line="380" w:lineRule="exact"/>
        <w:ind w:left="211" w:hangingChars="100" w:hanging="211"/>
        <w:rPr>
          <w:rFonts w:ascii="Times New Roman" w:eastAsia="宋体" w:hAnsi="Times New Roman" w:cs="Times New Roman"/>
          <w:b/>
          <w:szCs w:val="20"/>
        </w:rPr>
      </w:pPr>
      <w:r>
        <w:rPr>
          <w:rFonts w:ascii="Times New Roman" w:eastAsia="宋体" w:hAnsi="Times New Roman" w:cs="Times New Roman" w:hint="eastAsia"/>
          <w:b/>
          <w:szCs w:val="20"/>
        </w:rPr>
        <w:t>4</w:t>
      </w:r>
      <w:r>
        <w:rPr>
          <w:rFonts w:ascii="Times New Roman" w:eastAsia="宋体" w:hAnsi="Times New Roman" w:cs="Times New Roman" w:hint="eastAsia"/>
          <w:b/>
          <w:szCs w:val="20"/>
        </w:rPr>
        <w:t>、</w:t>
      </w:r>
      <w:r w:rsidR="00790701">
        <w:rPr>
          <w:rFonts w:ascii="Times New Roman" w:eastAsia="宋体" w:hAnsi="Times New Roman" w:cs="Times New Roman" w:hint="eastAsia"/>
          <w:b/>
          <w:szCs w:val="20"/>
        </w:rPr>
        <w:t>质疑时间为：</w:t>
      </w:r>
      <w:r w:rsidR="00790701" w:rsidRPr="00790701">
        <w:rPr>
          <w:rFonts w:ascii="Times New Roman" w:eastAsia="宋体" w:hAnsi="Times New Roman" w:cs="Times New Roman" w:hint="eastAsia"/>
          <w:szCs w:val="20"/>
        </w:rPr>
        <w:t>截标前</w:t>
      </w:r>
      <w:r w:rsidR="00790701" w:rsidRPr="00790701">
        <w:rPr>
          <w:rFonts w:ascii="Times New Roman" w:eastAsia="宋体" w:hAnsi="Times New Roman" w:cs="Times New Roman" w:hint="eastAsia"/>
          <w:szCs w:val="20"/>
        </w:rPr>
        <w:t>3</w:t>
      </w:r>
      <w:r w:rsidR="00790701" w:rsidRPr="00790701">
        <w:rPr>
          <w:rFonts w:ascii="Times New Roman" w:eastAsia="宋体" w:hAnsi="Times New Roman" w:cs="Times New Roman" w:hint="eastAsia"/>
          <w:szCs w:val="20"/>
        </w:rPr>
        <w:t>个工作日。</w:t>
      </w:r>
    </w:p>
    <w:p w:rsidR="00790701" w:rsidRDefault="00790701" w:rsidP="00790701">
      <w:pPr>
        <w:adjustRightInd w:val="0"/>
        <w:spacing w:line="380" w:lineRule="exact"/>
        <w:ind w:left="211" w:hangingChars="100" w:hanging="211"/>
        <w:rPr>
          <w:rFonts w:ascii="Times New Roman" w:eastAsia="宋体" w:hAnsi="Times New Roman" w:cs="Times New Roman"/>
          <w:szCs w:val="20"/>
        </w:rPr>
      </w:pPr>
      <w:r>
        <w:rPr>
          <w:rFonts w:ascii="Times New Roman" w:eastAsia="宋体" w:hAnsi="Times New Roman" w:cs="Times New Roman" w:hint="eastAsia"/>
          <w:b/>
          <w:szCs w:val="20"/>
        </w:rPr>
        <w:t>5</w:t>
      </w:r>
      <w:r>
        <w:rPr>
          <w:rFonts w:ascii="Times New Roman" w:eastAsia="宋体" w:hAnsi="Times New Roman" w:cs="Times New Roman" w:hint="eastAsia"/>
          <w:b/>
          <w:szCs w:val="20"/>
        </w:rPr>
        <w:t>、答疑时间为：</w:t>
      </w:r>
      <w:r w:rsidRPr="00790701">
        <w:rPr>
          <w:rFonts w:ascii="Times New Roman" w:eastAsia="宋体" w:hAnsi="Times New Roman" w:cs="Times New Roman" w:hint="eastAsia"/>
          <w:szCs w:val="20"/>
        </w:rPr>
        <w:t>截标前</w:t>
      </w:r>
      <w:r w:rsidRPr="00790701">
        <w:rPr>
          <w:rFonts w:ascii="Times New Roman" w:eastAsia="宋体" w:hAnsi="Times New Roman" w:cs="Times New Roman" w:hint="eastAsia"/>
          <w:szCs w:val="20"/>
        </w:rPr>
        <w:t>2</w:t>
      </w:r>
      <w:r w:rsidRPr="00790701">
        <w:rPr>
          <w:rFonts w:ascii="Times New Roman" w:eastAsia="宋体" w:hAnsi="Times New Roman" w:cs="Times New Roman" w:hint="eastAsia"/>
          <w:szCs w:val="20"/>
        </w:rPr>
        <w:t>个工作日。</w:t>
      </w:r>
    </w:p>
    <w:p w:rsidR="006D7C3F" w:rsidRPr="00B74B9B" w:rsidRDefault="002E76AE" w:rsidP="006D7C3F">
      <w:pPr>
        <w:adjustRightInd w:val="0"/>
        <w:spacing w:line="380" w:lineRule="exact"/>
        <w:ind w:left="253" w:hangingChars="120" w:hanging="253"/>
        <w:rPr>
          <w:rFonts w:ascii="Times New Roman" w:eastAsia="宋体" w:hAnsi="Times New Roman" w:cs="Times New Roman"/>
          <w:szCs w:val="20"/>
        </w:rPr>
      </w:pPr>
      <w:r>
        <w:rPr>
          <w:rFonts w:ascii="Times New Roman" w:eastAsia="宋体" w:hAnsi="Times New Roman" w:cs="Times New Roman" w:hint="eastAsia"/>
          <w:b/>
          <w:szCs w:val="20"/>
        </w:rPr>
        <w:t>6</w:t>
      </w:r>
      <w:r w:rsidR="006D7C3F" w:rsidRPr="00B74B9B">
        <w:rPr>
          <w:rFonts w:ascii="Times New Roman" w:eastAsia="宋体" w:hAnsi="Times New Roman" w:cs="Times New Roman" w:hint="eastAsia"/>
          <w:b/>
          <w:szCs w:val="20"/>
        </w:rPr>
        <w:t>、竞争性谈判文件售价：</w:t>
      </w:r>
      <w:r w:rsidR="008D007F" w:rsidRPr="00B74B9B">
        <w:rPr>
          <w:rFonts w:ascii="Times New Roman" w:eastAsia="宋体" w:hAnsi="Times New Roman" w:cs="Times New Roman" w:hint="eastAsia"/>
          <w:szCs w:val="20"/>
        </w:rPr>
        <w:t>免费。</w:t>
      </w:r>
    </w:p>
    <w:p w:rsidR="006D7C3F" w:rsidRPr="00B74B9B" w:rsidRDefault="002E76AE" w:rsidP="006D7C3F">
      <w:pPr>
        <w:adjustRightInd w:val="0"/>
        <w:spacing w:line="380" w:lineRule="exact"/>
        <w:ind w:left="253" w:hangingChars="120" w:hanging="253"/>
        <w:rPr>
          <w:rFonts w:ascii="Times New Roman" w:eastAsia="宋体" w:hAnsi="Times New Roman" w:cs="Times New Roman"/>
          <w:szCs w:val="20"/>
        </w:rPr>
      </w:pPr>
      <w:r>
        <w:rPr>
          <w:rFonts w:ascii="Times New Roman" w:eastAsia="宋体" w:hAnsi="Times New Roman" w:cs="Times New Roman" w:hint="eastAsia"/>
          <w:b/>
          <w:szCs w:val="20"/>
        </w:rPr>
        <w:t>7</w:t>
      </w:r>
      <w:r w:rsidR="006D7C3F" w:rsidRPr="00B74B9B">
        <w:rPr>
          <w:rFonts w:ascii="Times New Roman" w:eastAsia="宋体" w:hAnsi="Times New Roman" w:cs="Times New Roman" w:hint="eastAsia"/>
          <w:b/>
          <w:szCs w:val="20"/>
        </w:rPr>
        <w:t>、递交</w:t>
      </w:r>
      <w:r w:rsidR="006D7C3F" w:rsidRPr="00B74B9B">
        <w:rPr>
          <w:rFonts w:ascii="Times New Roman" w:eastAsia="宋体" w:hAnsi="Times New Roman" w:cs="Times New Roman" w:hint="eastAsia"/>
          <w:b/>
          <w:kern w:val="0"/>
          <w:szCs w:val="20"/>
        </w:rPr>
        <w:t>谈判应答文件</w:t>
      </w:r>
      <w:r w:rsidR="006D7C3F" w:rsidRPr="00B74B9B">
        <w:rPr>
          <w:rFonts w:ascii="Times New Roman" w:eastAsia="宋体" w:hAnsi="Times New Roman" w:cs="Times New Roman" w:hint="eastAsia"/>
          <w:b/>
          <w:szCs w:val="20"/>
        </w:rPr>
        <w:t>截止时间及地点：</w:t>
      </w:r>
      <w:r w:rsidR="006A24A2" w:rsidRPr="00B74B9B">
        <w:rPr>
          <w:rFonts w:ascii="Times New Roman" w:eastAsia="宋体" w:hAnsi="宋体" w:cs="Times New Roman" w:hint="eastAsia"/>
          <w:szCs w:val="21"/>
        </w:rPr>
        <w:t>谈判应答文件</w:t>
      </w:r>
      <w:r w:rsidR="006A24A2" w:rsidRPr="00B74B9B">
        <w:rPr>
          <w:rFonts w:ascii="Times New Roman" w:eastAsia="宋体" w:hAnsi="宋体" w:cs="Times New Roman"/>
          <w:szCs w:val="21"/>
        </w:rPr>
        <w:t>于</w:t>
      </w:r>
      <w:r w:rsidR="006A24A2" w:rsidRPr="00B74B9B">
        <w:rPr>
          <w:rFonts w:ascii="Times New Roman" w:eastAsia="宋体" w:hAnsi="宋体" w:cs="Times New Roman"/>
          <w:szCs w:val="21"/>
        </w:rPr>
        <w:t>20</w:t>
      </w:r>
      <w:r w:rsidR="00850CF3">
        <w:rPr>
          <w:rFonts w:ascii="Times New Roman" w:eastAsia="宋体" w:hAnsi="宋体" w:cs="Times New Roman" w:hint="eastAsia"/>
          <w:szCs w:val="21"/>
        </w:rPr>
        <w:t>20</w:t>
      </w:r>
      <w:r w:rsidR="006A24A2" w:rsidRPr="00B74B9B">
        <w:rPr>
          <w:rFonts w:ascii="Times New Roman" w:eastAsia="宋体" w:hAnsi="宋体" w:cs="Times New Roman"/>
          <w:szCs w:val="21"/>
        </w:rPr>
        <w:t>年</w:t>
      </w:r>
      <w:r w:rsidR="00850CF3">
        <w:rPr>
          <w:rFonts w:ascii="Times New Roman" w:eastAsia="宋体" w:hAnsi="宋体" w:cs="Times New Roman" w:hint="eastAsia"/>
          <w:szCs w:val="21"/>
          <w:u w:val="single"/>
        </w:rPr>
        <w:t xml:space="preserve"> </w:t>
      </w:r>
      <w:r w:rsidR="00ED1672">
        <w:rPr>
          <w:rFonts w:ascii="Times New Roman" w:eastAsia="宋体" w:hAnsi="宋体" w:cs="Times New Roman" w:hint="eastAsia"/>
          <w:szCs w:val="21"/>
          <w:u w:val="single"/>
        </w:rPr>
        <w:t>4</w:t>
      </w:r>
      <w:r w:rsidR="006A24A2" w:rsidRPr="00B74B9B">
        <w:rPr>
          <w:rFonts w:ascii="Times New Roman" w:eastAsia="宋体" w:hAnsi="宋体" w:cs="Times New Roman" w:hint="eastAsia"/>
          <w:szCs w:val="21"/>
          <w:u w:val="single"/>
        </w:rPr>
        <w:t xml:space="preserve"> </w:t>
      </w:r>
      <w:r w:rsidR="006A24A2" w:rsidRPr="00B74B9B">
        <w:rPr>
          <w:rFonts w:ascii="Times New Roman" w:eastAsia="宋体" w:hAnsi="宋体" w:cs="Times New Roman"/>
          <w:szCs w:val="21"/>
        </w:rPr>
        <w:t>月</w:t>
      </w:r>
      <w:r w:rsidR="006A24A2" w:rsidRPr="00B74B9B">
        <w:rPr>
          <w:rFonts w:ascii="Times New Roman" w:eastAsia="宋体" w:hAnsi="宋体" w:cs="Times New Roman" w:hint="eastAsia"/>
          <w:szCs w:val="21"/>
          <w:u w:val="single"/>
        </w:rPr>
        <w:t xml:space="preserve"> </w:t>
      </w:r>
      <w:r w:rsidR="00ED1672">
        <w:rPr>
          <w:rFonts w:ascii="Times New Roman" w:eastAsia="宋体" w:hAnsi="宋体" w:cs="Times New Roman" w:hint="eastAsia"/>
          <w:szCs w:val="21"/>
          <w:u w:val="single"/>
        </w:rPr>
        <w:t>21</w:t>
      </w:r>
      <w:r w:rsidR="00850CF3">
        <w:rPr>
          <w:rFonts w:ascii="Times New Roman" w:eastAsia="宋体" w:hAnsi="宋体" w:cs="Times New Roman" w:hint="eastAsia"/>
          <w:szCs w:val="21"/>
          <w:u w:val="single"/>
        </w:rPr>
        <w:t xml:space="preserve"> </w:t>
      </w:r>
      <w:r w:rsidR="006A24A2" w:rsidRPr="00B74B9B">
        <w:rPr>
          <w:rFonts w:ascii="Times New Roman" w:eastAsia="宋体" w:hAnsi="宋体" w:cs="Times New Roman"/>
          <w:szCs w:val="21"/>
        </w:rPr>
        <w:t>日</w:t>
      </w:r>
      <w:r w:rsidR="006A24A2" w:rsidRPr="00B74B9B">
        <w:rPr>
          <w:rFonts w:ascii="Times New Roman" w:eastAsia="宋体" w:hAnsi="宋体" w:cs="Times New Roman" w:hint="eastAsia"/>
          <w:szCs w:val="21"/>
          <w:u w:val="single"/>
        </w:rPr>
        <w:t xml:space="preserve">  </w:t>
      </w:r>
      <w:r w:rsidR="00ED1672">
        <w:rPr>
          <w:rFonts w:ascii="Times New Roman" w:eastAsia="宋体" w:hAnsi="宋体" w:cs="Times New Roman" w:hint="eastAsia"/>
          <w:szCs w:val="21"/>
          <w:u w:val="single"/>
        </w:rPr>
        <w:t>09</w:t>
      </w:r>
      <w:r w:rsidR="00221DFA" w:rsidRPr="00B74B9B">
        <w:rPr>
          <w:rFonts w:ascii="Times New Roman" w:eastAsia="宋体" w:hAnsi="宋体" w:cs="Times New Roman" w:hint="eastAsia"/>
          <w:szCs w:val="21"/>
          <w:u w:val="single"/>
        </w:rPr>
        <w:t>:30</w:t>
      </w:r>
      <w:r w:rsidR="006A24A2" w:rsidRPr="00B74B9B">
        <w:rPr>
          <w:rFonts w:ascii="Times New Roman" w:eastAsia="宋体" w:hAnsi="宋体" w:cs="Times New Roman" w:hint="eastAsia"/>
          <w:szCs w:val="21"/>
          <w:u w:val="single"/>
        </w:rPr>
        <w:t xml:space="preserve"> </w:t>
      </w:r>
      <w:r w:rsidR="006A24A2" w:rsidRPr="00B74B9B">
        <w:rPr>
          <w:rFonts w:ascii="Times New Roman" w:eastAsia="宋体" w:hAnsi="宋体" w:cs="Times New Roman"/>
          <w:szCs w:val="21"/>
        </w:rPr>
        <w:t>时至</w:t>
      </w:r>
      <w:r w:rsidR="006A24A2" w:rsidRPr="00B74B9B">
        <w:rPr>
          <w:rFonts w:ascii="Times New Roman" w:eastAsia="宋体" w:hAnsi="宋体" w:cs="Times New Roman" w:hint="eastAsia"/>
          <w:szCs w:val="21"/>
          <w:u w:val="single"/>
        </w:rPr>
        <w:t xml:space="preserve">   </w:t>
      </w:r>
      <w:r w:rsidR="00221DFA" w:rsidRPr="00B74B9B">
        <w:rPr>
          <w:rFonts w:ascii="Times New Roman" w:eastAsia="宋体" w:hAnsi="宋体" w:cs="Times New Roman" w:hint="eastAsia"/>
          <w:szCs w:val="21"/>
          <w:u w:val="single"/>
        </w:rPr>
        <w:t>10:00</w:t>
      </w:r>
      <w:r w:rsidR="006A24A2" w:rsidRPr="00B74B9B">
        <w:rPr>
          <w:rFonts w:ascii="Times New Roman" w:eastAsia="宋体" w:hAnsi="宋体" w:cs="Times New Roman"/>
          <w:szCs w:val="21"/>
        </w:rPr>
        <w:t>时（北京时间）时间段内递交到</w:t>
      </w:r>
      <w:r w:rsidR="006A24A2" w:rsidRPr="00B74B9B">
        <w:rPr>
          <w:rFonts w:ascii="Times New Roman" w:eastAsia="宋体" w:hAnsi="宋体" w:cs="Times New Roman" w:hint="eastAsia"/>
          <w:szCs w:val="21"/>
        </w:rPr>
        <w:t>谈判</w:t>
      </w:r>
      <w:r w:rsidR="006A24A2" w:rsidRPr="00B74B9B">
        <w:rPr>
          <w:rFonts w:ascii="Times New Roman" w:eastAsia="宋体" w:hAnsi="宋体" w:cs="Times New Roman"/>
          <w:szCs w:val="21"/>
        </w:rPr>
        <w:t>地点。采购代理机构只接受在截标当日由投标人法定代表人或其授权代表亲自递交的</w:t>
      </w:r>
      <w:r w:rsidR="006A24A2" w:rsidRPr="00B74B9B">
        <w:rPr>
          <w:rFonts w:ascii="Times New Roman" w:eastAsia="宋体" w:hAnsi="宋体" w:cs="Times New Roman" w:hint="eastAsia"/>
          <w:szCs w:val="21"/>
        </w:rPr>
        <w:t>谈判应答文件</w:t>
      </w:r>
      <w:r w:rsidR="006A24A2" w:rsidRPr="00B74B9B">
        <w:rPr>
          <w:rFonts w:ascii="Times New Roman" w:eastAsia="宋体" w:hAnsi="宋体" w:cs="Times New Roman"/>
          <w:szCs w:val="21"/>
        </w:rPr>
        <w:t>。电报、传真形式的投标概不接受。</w:t>
      </w:r>
    </w:p>
    <w:p w:rsidR="006D7C3F" w:rsidRPr="00B74B9B" w:rsidRDefault="002E76AE" w:rsidP="006D7C3F">
      <w:pPr>
        <w:tabs>
          <w:tab w:val="left" w:pos="360"/>
          <w:tab w:val="left" w:pos="900"/>
        </w:tabs>
        <w:adjustRightInd w:val="0"/>
        <w:spacing w:line="380" w:lineRule="exact"/>
        <w:ind w:left="314" w:hangingChars="149" w:hanging="314"/>
        <w:rPr>
          <w:rFonts w:ascii="Times New Roman" w:eastAsia="宋体" w:hAnsi="Times New Roman" w:cs="Times New Roman"/>
          <w:szCs w:val="20"/>
        </w:rPr>
      </w:pPr>
      <w:r>
        <w:rPr>
          <w:rFonts w:ascii="Times New Roman" w:eastAsia="宋体" w:hAnsi="Times New Roman" w:cs="Times New Roman" w:hint="eastAsia"/>
          <w:b/>
          <w:szCs w:val="20"/>
        </w:rPr>
        <w:t>8</w:t>
      </w:r>
      <w:r w:rsidR="006D7C3F" w:rsidRPr="00B74B9B">
        <w:rPr>
          <w:rFonts w:ascii="Times New Roman" w:eastAsia="宋体" w:hAnsi="Times New Roman" w:cs="Times New Roman" w:hint="eastAsia"/>
          <w:b/>
          <w:szCs w:val="20"/>
        </w:rPr>
        <w:t>、</w:t>
      </w:r>
      <w:r w:rsidR="006D7C3F" w:rsidRPr="00B74B9B">
        <w:rPr>
          <w:rFonts w:ascii="Times New Roman" w:eastAsia="宋体" w:hAnsi="Times New Roman" w:cs="Times New Roman" w:hint="eastAsia"/>
          <w:b/>
          <w:kern w:val="0"/>
          <w:szCs w:val="20"/>
        </w:rPr>
        <w:t>谈判开始</w:t>
      </w:r>
      <w:r w:rsidR="006D7C3F" w:rsidRPr="00B74B9B">
        <w:rPr>
          <w:rFonts w:ascii="Times New Roman" w:eastAsia="宋体" w:hAnsi="Times New Roman" w:cs="Times New Roman" w:hint="eastAsia"/>
          <w:b/>
          <w:szCs w:val="20"/>
        </w:rPr>
        <w:t>时间：</w:t>
      </w:r>
      <w:r w:rsidR="00042ACA" w:rsidRPr="00B74B9B">
        <w:rPr>
          <w:rFonts w:ascii="Times New Roman" w:eastAsia="宋体" w:hAnsi="Times New Roman" w:cs="Times New Roman" w:hint="eastAsia"/>
          <w:szCs w:val="20"/>
        </w:rPr>
        <w:t xml:space="preserve"> </w:t>
      </w:r>
      <w:r w:rsidR="00BA3B5B" w:rsidRPr="00B74B9B">
        <w:rPr>
          <w:rFonts w:ascii="Times New Roman" w:eastAsia="宋体" w:hAnsi="Times New Roman" w:cs="Times New Roman"/>
          <w:szCs w:val="20"/>
        </w:rPr>
        <w:t>20</w:t>
      </w:r>
      <w:r w:rsidR="00850CF3">
        <w:rPr>
          <w:rFonts w:ascii="Times New Roman" w:eastAsia="宋体" w:hAnsi="Times New Roman" w:cs="Times New Roman" w:hint="eastAsia"/>
          <w:szCs w:val="20"/>
        </w:rPr>
        <w:t>20</w:t>
      </w:r>
      <w:r w:rsidR="00BA3B5B" w:rsidRPr="00B74B9B">
        <w:rPr>
          <w:rFonts w:ascii="Times New Roman" w:eastAsia="宋体" w:hAnsi="Times New Roman" w:cs="Times New Roman" w:hint="eastAsia"/>
          <w:szCs w:val="20"/>
        </w:rPr>
        <w:t>年</w:t>
      </w:r>
      <w:r w:rsidR="00BA3B5B" w:rsidRPr="00B74B9B">
        <w:rPr>
          <w:rFonts w:ascii="Times New Roman" w:eastAsia="宋体" w:hAnsi="Times New Roman" w:cs="Times New Roman" w:hint="eastAsia"/>
          <w:szCs w:val="20"/>
          <w:u w:val="single"/>
        </w:rPr>
        <w:t xml:space="preserve"> </w:t>
      </w:r>
      <w:r w:rsidR="00850CF3">
        <w:rPr>
          <w:rFonts w:ascii="Times New Roman" w:eastAsia="宋体" w:hAnsi="Times New Roman" w:cs="Times New Roman" w:hint="eastAsia"/>
          <w:szCs w:val="20"/>
          <w:u w:val="single"/>
        </w:rPr>
        <w:t xml:space="preserve"> </w:t>
      </w:r>
      <w:r w:rsidR="00ED1672">
        <w:rPr>
          <w:rFonts w:ascii="Times New Roman" w:eastAsia="宋体" w:hAnsi="Times New Roman" w:cs="Times New Roman" w:hint="eastAsia"/>
          <w:szCs w:val="20"/>
          <w:u w:val="single"/>
        </w:rPr>
        <w:t>4</w:t>
      </w:r>
      <w:r w:rsidR="00BA3B5B" w:rsidRPr="00B74B9B">
        <w:rPr>
          <w:rFonts w:ascii="Times New Roman" w:eastAsia="宋体" w:hAnsi="Times New Roman" w:cs="Times New Roman" w:hint="eastAsia"/>
          <w:szCs w:val="20"/>
          <w:u w:val="single"/>
        </w:rPr>
        <w:t xml:space="preserve"> </w:t>
      </w:r>
      <w:r w:rsidR="00BA3B5B" w:rsidRPr="00B74B9B">
        <w:rPr>
          <w:rFonts w:ascii="Times New Roman" w:eastAsia="宋体" w:hAnsi="Times New Roman" w:cs="Times New Roman" w:hint="eastAsia"/>
          <w:szCs w:val="20"/>
        </w:rPr>
        <w:t>月</w:t>
      </w:r>
      <w:r w:rsidR="00BA3B5B" w:rsidRPr="00B74B9B">
        <w:rPr>
          <w:rFonts w:ascii="Times New Roman" w:eastAsia="宋体" w:hAnsi="Times New Roman" w:cs="Times New Roman" w:hint="eastAsia"/>
          <w:szCs w:val="20"/>
          <w:u w:val="single"/>
        </w:rPr>
        <w:t xml:space="preserve"> </w:t>
      </w:r>
      <w:r w:rsidR="00ED1672">
        <w:rPr>
          <w:rFonts w:ascii="Times New Roman" w:eastAsia="宋体" w:hAnsi="Times New Roman" w:cs="Times New Roman" w:hint="eastAsia"/>
          <w:szCs w:val="20"/>
          <w:u w:val="single"/>
        </w:rPr>
        <w:t>21</w:t>
      </w:r>
      <w:r w:rsidR="00850CF3">
        <w:rPr>
          <w:rFonts w:ascii="Times New Roman" w:eastAsia="宋体" w:hAnsi="Times New Roman" w:cs="Times New Roman" w:hint="eastAsia"/>
          <w:szCs w:val="20"/>
          <w:u w:val="single"/>
        </w:rPr>
        <w:t xml:space="preserve"> </w:t>
      </w:r>
      <w:r w:rsidR="00BA3B5B" w:rsidRPr="00B74B9B">
        <w:rPr>
          <w:rFonts w:ascii="Times New Roman" w:eastAsia="宋体" w:hAnsi="Times New Roman" w:cs="Times New Roman" w:hint="eastAsia"/>
          <w:szCs w:val="20"/>
        </w:rPr>
        <w:t>日</w:t>
      </w:r>
      <w:r w:rsidR="00BA3B5B" w:rsidRPr="00B74B9B">
        <w:rPr>
          <w:rFonts w:ascii="Times New Roman" w:eastAsia="宋体" w:hAnsi="Times New Roman" w:cs="Times New Roman" w:hint="eastAsia"/>
          <w:szCs w:val="21"/>
          <w:u w:val="single"/>
        </w:rPr>
        <w:t xml:space="preserve">  </w:t>
      </w:r>
      <w:r w:rsidR="00221DFA" w:rsidRPr="00B74B9B">
        <w:rPr>
          <w:rFonts w:ascii="Times New Roman" w:eastAsia="宋体" w:hAnsi="Times New Roman" w:cs="Times New Roman" w:hint="eastAsia"/>
          <w:szCs w:val="20"/>
          <w:u w:val="single"/>
        </w:rPr>
        <w:t>10:00</w:t>
      </w:r>
      <w:r w:rsidR="00BA3B5B" w:rsidRPr="00B74B9B">
        <w:rPr>
          <w:rFonts w:ascii="Times New Roman" w:eastAsia="宋体" w:hAnsi="Times New Roman" w:cs="Times New Roman" w:hint="eastAsia"/>
          <w:szCs w:val="21"/>
          <w:u w:val="single"/>
        </w:rPr>
        <w:t xml:space="preserve"> </w:t>
      </w:r>
      <w:r w:rsidR="00BA3B5B" w:rsidRPr="00B74B9B">
        <w:rPr>
          <w:rFonts w:ascii="Times New Roman" w:eastAsia="宋体" w:hAnsi="Times New Roman" w:cs="Times New Roman" w:hint="eastAsia"/>
          <w:szCs w:val="21"/>
        </w:rPr>
        <w:t>时</w:t>
      </w:r>
      <w:r w:rsidR="006D7C3F" w:rsidRPr="00B74B9B">
        <w:rPr>
          <w:rFonts w:ascii="Times New Roman" w:eastAsia="宋体" w:hAnsi="Times New Roman" w:cs="Times New Roman" w:hint="eastAsia"/>
          <w:szCs w:val="21"/>
        </w:rPr>
        <w:t>（</w:t>
      </w:r>
      <w:r w:rsidR="006D7C3F" w:rsidRPr="00B74B9B">
        <w:rPr>
          <w:rFonts w:ascii="宋体" w:eastAsia="宋体" w:hAnsi="宋体" w:cs="Times New Roman" w:hint="eastAsia"/>
          <w:szCs w:val="21"/>
        </w:rPr>
        <w:t>北京时间）</w:t>
      </w:r>
      <w:r w:rsidR="006D7C3F" w:rsidRPr="00B74B9B">
        <w:rPr>
          <w:rFonts w:ascii="宋体" w:eastAsia="宋体" w:hAnsi="宋体" w:cs="Times New Roman" w:hint="eastAsia"/>
          <w:szCs w:val="20"/>
        </w:rPr>
        <w:t>，请供应商授权代表准时参加</w:t>
      </w:r>
      <w:r w:rsidR="006D7C3F" w:rsidRPr="00B74B9B">
        <w:rPr>
          <w:rFonts w:ascii="Times New Roman" w:eastAsia="宋体" w:hAnsi="Times New Roman" w:cs="Times New Roman" w:hint="eastAsia"/>
          <w:szCs w:val="20"/>
        </w:rPr>
        <w:t>。</w:t>
      </w:r>
    </w:p>
    <w:p w:rsidR="006D7C3F" w:rsidRPr="00B74B9B" w:rsidRDefault="002E76AE" w:rsidP="006D7C3F">
      <w:pPr>
        <w:adjustRightInd w:val="0"/>
        <w:spacing w:line="380" w:lineRule="exact"/>
        <w:ind w:left="358" w:hangingChars="170" w:hanging="358"/>
        <w:rPr>
          <w:rFonts w:ascii="Times New Roman" w:eastAsia="宋体" w:hAnsi="Times New Roman" w:cs="Times New Roman"/>
          <w:b/>
          <w:szCs w:val="20"/>
        </w:rPr>
      </w:pPr>
      <w:r>
        <w:rPr>
          <w:rFonts w:ascii="Times New Roman" w:eastAsia="宋体" w:hAnsi="Times New Roman" w:cs="Times New Roman" w:hint="eastAsia"/>
          <w:b/>
          <w:szCs w:val="20"/>
        </w:rPr>
        <w:t>9</w:t>
      </w:r>
      <w:r w:rsidR="006D7C3F" w:rsidRPr="00B74B9B">
        <w:rPr>
          <w:rFonts w:ascii="Times New Roman" w:eastAsia="宋体" w:hAnsi="Times New Roman" w:cs="Times New Roman" w:hint="eastAsia"/>
          <w:b/>
          <w:szCs w:val="20"/>
        </w:rPr>
        <w:t>、</w:t>
      </w:r>
      <w:r w:rsidR="006D7C3F" w:rsidRPr="00B74B9B">
        <w:rPr>
          <w:rFonts w:ascii="Times New Roman" w:eastAsia="宋体" w:hAnsi="Times New Roman" w:cs="Times New Roman" w:hint="eastAsia"/>
          <w:b/>
          <w:kern w:val="0"/>
          <w:szCs w:val="20"/>
        </w:rPr>
        <w:t>谈判</w:t>
      </w:r>
      <w:r w:rsidR="006D7C3F" w:rsidRPr="00B74B9B">
        <w:rPr>
          <w:rFonts w:ascii="Times New Roman" w:eastAsia="宋体" w:hAnsi="Times New Roman" w:cs="Times New Roman" w:hint="eastAsia"/>
          <w:b/>
          <w:szCs w:val="20"/>
        </w:rPr>
        <w:t>地点：</w:t>
      </w:r>
      <w:r w:rsidR="006A24A2" w:rsidRPr="00B74B9B">
        <w:rPr>
          <w:rFonts w:ascii="Times New Roman" w:eastAsia="宋体" w:hAnsi="Times New Roman" w:cs="Times New Roman" w:hint="eastAsia"/>
          <w:szCs w:val="20"/>
        </w:rPr>
        <w:t>深圳市罗湖区布吉路</w:t>
      </w:r>
      <w:r w:rsidR="006A24A2" w:rsidRPr="00B74B9B">
        <w:rPr>
          <w:rFonts w:ascii="Times New Roman" w:eastAsia="宋体" w:hAnsi="Times New Roman" w:cs="Times New Roman" w:hint="eastAsia"/>
          <w:szCs w:val="20"/>
        </w:rPr>
        <w:t>1028</w:t>
      </w:r>
      <w:r w:rsidR="006A24A2" w:rsidRPr="00B74B9B">
        <w:rPr>
          <w:rFonts w:ascii="Times New Roman" w:eastAsia="宋体" w:hAnsi="Times New Roman" w:cs="Times New Roman" w:hint="eastAsia"/>
          <w:szCs w:val="20"/>
        </w:rPr>
        <w:t>号中设广场</w:t>
      </w:r>
      <w:r w:rsidR="006A24A2" w:rsidRPr="00B74B9B">
        <w:rPr>
          <w:rFonts w:ascii="Times New Roman" w:eastAsia="宋体" w:hAnsi="Times New Roman" w:cs="Times New Roman" w:hint="eastAsia"/>
          <w:szCs w:val="20"/>
        </w:rPr>
        <w:t>B</w:t>
      </w:r>
      <w:r w:rsidR="006A24A2" w:rsidRPr="00B74B9B">
        <w:rPr>
          <w:rFonts w:ascii="Times New Roman" w:eastAsia="宋体" w:hAnsi="Times New Roman" w:cs="Times New Roman" w:hint="eastAsia"/>
          <w:szCs w:val="20"/>
        </w:rPr>
        <w:t>座</w:t>
      </w:r>
      <w:r w:rsidR="006A24A2" w:rsidRPr="00B74B9B">
        <w:rPr>
          <w:rFonts w:ascii="Times New Roman" w:eastAsia="宋体" w:hAnsi="Times New Roman" w:cs="Times New Roman" w:hint="eastAsia"/>
          <w:szCs w:val="20"/>
        </w:rPr>
        <w:t>307</w:t>
      </w:r>
      <w:r w:rsidR="006A24A2" w:rsidRPr="00B74B9B">
        <w:rPr>
          <w:rFonts w:ascii="Times New Roman" w:eastAsia="宋体" w:hAnsi="Times New Roman" w:cs="Times New Roman" w:hint="eastAsia"/>
          <w:szCs w:val="20"/>
        </w:rPr>
        <w:t>开标室。</w:t>
      </w:r>
    </w:p>
    <w:p w:rsidR="006D7C3F" w:rsidRPr="00B74B9B" w:rsidRDefault="00790701" w:rsidP="006D7C3F">
      <w:pPr>
        <w:spacing w:line="380" w:lineRule="exact"/>
        <w:ind w:left="472" w:hangingChars="224" w:hanging="472"/>
        <w:rPr>
          <w:rFonts w:ascii="Times New Roman" w:eastAsia="宋体" w:hAnsi="Times New Roman" w:cs="Times New Roman"/>
          <w:szCs w:val="20"/>
        </w:rPr>
      </w:pPr>
      <w:r>
        <w:rPr>
          <w:rFonts w:ascii="Times New Roman" w:eastAsia="宋体" w:hAnsi="Times New Roman" w:cs="Times New Roman" w:hint="eastAsia"/>
          <w:b/>
          <w:szCs w:val="20"/>
        </w:rPr>
        <w:t>1</w:t>
      </w:r>
      <w:r w:rsidR="002E76AE">
        <w:rPr>
          <w:rFonts w:ascii="Times New Roman" w:eastAsia="宋体" w:hAnsi="Times New Roman" w:cs="Times New Roman" w:hint="eastAsia"/>
          <w:b/>
          <w:szCs w:val="20"/>
        </w:rPr>
        <w:t>0</w:t>
      </w:r>
      <w:r w:rsidR="006D7C3F" w:rsidRPr="00B74B9B">
        <w:rPr>
          <w:rFonts w:ascii="Times New Roman" w:eastAsia="宋体" w:hAnsi="Times New Roman" w:cs="Times New Roman" w:hint="eastAsia"/>
          <w:b/>
          <w:szCs w:val="20"/>
        </w:rPr>
        <w:t>、说明：</w:t>
      </w:r>
      <w:r w:rsidR="006D7C3F" w:rsidRPr="00B74B9B">
        <w:rPr>
          <w:rFonts w:ascii="Times New Roman" w:eastAsia="宋体" w:hAnsi="Times New Roman" w:cs="Times New Roman" w:hint="eastAsia"/>
          <w:szCs w:val="20"/>
        </w:rPr>
        <w:t>凡购买《竞争性谈判文件》后决定不参加谈判的供应商，请在递交</w:t>
      </w:r>
      <w:r w:rsidR="006D7C3F" w:rsidRPr="00B74B9B">
        <w:rPr>
          <w:rFonts w:ascii="Times New Roman" w:eastAsia="宋体" w:hAnsi="Times New Roman" w:cs="Times New Roman" w:hint="eastAsia"/>
          <w:kern w:val="0"/>
          <w:szCs w:val="20"/>
        </w:rPr>
        <w:t>谈判应答文件</w:t>
      </w:r>
      <w:r w:rsidR="006D7C3F" w:rsidRPr="00B74B9B">
        <w:rPr>
          <w:rFonts w:ascii="Times New Roman" w:eastAsia="宋体" w:hAnsi="Times New Roman" w:cs="Times New Roman" w:hint="eastAsia"/>
          <w:szCs w:val="20"/>
        </w:rPr>
        <w:t>截止日期</w:t>
      </w:r>
      <w:r w:rsidR="006D7C3F" w:rsidRPr="00B74B9B">
        <w:rPr>
          <w:rFonts w:ascii="Times New Roman" w:eastAsia="宋体" w:hAnsi="Times New Roman" w:cs="Times New Roman" w:hint="eastAsia"/>
          <w:szCs w:val="20"/>
          <w:u w:val="single"/>
        </w:rPr>
        <w:t>前</w:t>
      </w:r>
      <w:r w:rsidR="008D007F" w:rsidRPr="00B74B9B">
        <w:rPr>
          <w:rFonts w:ascii="Times New Roman" w:eastAsia="宋体" w:hAnsi="Times New Roman" w:cs="Times New Roman" w:hint="eastAsia"/>
          <w:szCs w:val="20"/>
          <w:u w:val="single"/>
        </w:rPr>
        <w:t>二</w:t>
      </w:r>
      <w:r w:rsidR="006D7C3F" w:rsidRPr="00B74B9B">
        <w:rPr>
          <w:rFonts w:ascii="Times New Roman" w:eastAsia="宋体" w:hAnsi="Times New Roman" w:cs="Times New Roman" w:hint="eastAsia"/>
          <w:szCs w:val="20"/>
          <w:u w:val="single"/>
        </w:rPr>
        <w:t>日</w:t>
      </w:r>
      <w:r w:rsidR="008D007F" w:rsidRPr="00B74B9B">
        <w:rPr>
          <w:rFonts w:ascii="Times New Roman" w:eastAsia="宋体" w:hAnsi="Times New Roman" w:cs="Times New Roman" w:hint="eastAsia"/>
          <w:szCs w:val="20"/>
        </w:rPr>
        <w:t>以邮件、电话等方式</w:t>
      </w:r>
      <w:r w:rsidR="006D7C3F" w:rsidRPr="00B74B9B">
        <w:rPr>
          <w:rFonts w:ascii="Times New Roman" w:eastAsia="宋体" w:hAnsi="Times New Roman" w:cs="Times New Roman" w:hint="eastAsia"/>
          <w:szCs w:val="20"/>
        </w:rPr>
        <w:t>通知招标代理机构。若该项目需重新组织谈判，采购人有权拒绝未予书面通知的供应商的重新报名。</w:t>
      </w:r>
    </w:p>
    <w:p w:rsidR="006D7C3F" w:rsidRPr="00B74B9B" w:rsidRDefault="006D7C3F" w:rsidP="006D7C3F">
      <w:pPr>
        <w:spacing w:line="380" w:lineRule="exact"/>
        <w:ind w:left="470" w:hangingChars="224" w:hanging="470"/>
        <w:rPr>
          <w:rFonts w:ascii="Times New Roman" w:eastAsia="宋体" w:hAnsi="宋体" w:cs="Times New Roman"/>
          <w:szCs w:val="21"/>
        </w:rPr>
      </w:pPr>
    </w:p>
    <w:p w:rsidR="00661164" w:rsidRPr="00B74B9B" w:rsidRDefault="006D7C3F" w:rsidP="006D7C3F">
      <w:pPr>
        <w:adjustRightInd w:val="0"/>
        <w:spacing w:line="380" w:lineRule="exact"/>
        <w:rPr>
          <w:rFonts w:ascii="Times New Roman" w:eastAsia="宋体" w:hAnsi="宋体" w:cs="Times New Roman"/>
          <w:szCs w:val="21"/>
        </w:rPr>
      </w:pPr>
      <w:r w:rsidRPr="00B74B9B">
        <w:rPr>
          <w:rFonts w:ascii="Times New Roman" w:eastAsia="宋体" w:hAnsi="宋体" w:cs="Times New Roman"/>
          <w:szCs w:val="21"/>
        </w:rPr>
        <w:t>招标机构：</w:t>
      </w:r>
      <w:r w:rsidR="00661164" w:rsidRPr="00B74B9B">
        <w:rPr>
          <w:rFonts w:ascii="Times New Roman" w:eastAsia="宋体" w:hAnsi="宋体" w:cs="Times New Roman" w:hint="eastAsia"/>
          <w:szCs w:val="21"/>
        </w:rPr>
        <w:t>深圳市深水水务咨询有限公司</w:t>
      </w:r>
    </w:p>
    <w:p w:rsidR="006D7C3F" w:rsidRPr="00B74B9B" w:rsidRDefault="006D7C3F" w:rsidP="006D7C3F">
      <w:pPr>
        <w:adjustRightInd w:val="0"/>
        <w:spacing w:line="380" w:lineRule="exact"/>
        <w:rPr>
          <w:rFonts w:ascii="Times New Roman" w:eastAsia="宋体" w:hAnsi="宋体" w:cs="Times New Roman"/>
          <w:szCs w:val="21"/>
        </w:rPr>
      </w:pPr>
      <w:r w:rsidRPr="00B74B9B">
        <w:rPr>
          <w:rFonts w:ascii="Times New Roman" w:eastAsia="宋体" w:hAnsi="宋体" w:cs="Times New Roman"/>
          <w:szCs w:val="21"/>
        </w:rPr>
        <w:t>联系人：</w:t>
      </w:r>
      <w:r w:rsidR="00042ACA" w:rsidRPr="00B74B9B">
        <w:rPr>
          <w:rFonts w:ascii="Times New Roman" w:eastAsia="宋体" w:hAnsi="宋体" w:cs="Times New Roman" w:hint="eastAsia"/>
          <w:szCs w:val="21"/>
        </w:rPr>
        <w:t>蓝荣头</w:t>
      </w:r>
    </w:p>
    <w:p w:rsidR="006D7C3F" w:rsidRPr="00B74B9B" w:rsidRDefault="006D7C3F" w:rsidP="006D7C3F">
      <w:pPr>
        <w:adjustRightInd w:val="0"/>
        <w:spacing w:line="380" w:lineRule="exact"/>
        <w:rPr>
          <w:rFonts w:ascii="Times New Roman" w:eastAsia="宋体" w:hAnsi="宋体" w:cs="Times New Roman"/>
          <w:szCs w:val="21"/>
        </w:rPr>
      </w:pPr>
      <w:r w:rsidRPr="00B74B9B">
        <w:rPr>
          <w:rFonts w:ascii="Times New Roman" w:eastAsia="宋体" w:hAnsi="宋体" w:cs="Times New Roman"/>
          <w:szCs w:val="21"/>
        </w:rPr>
        <w:t>联系电话：</w:t>
      </w:r>
      <w:r w:rsidR="006A24A2" w:rsidRPr="00B74B9B">
        <w:rPr>
          <w:rFonts w:ascii="Times New Roman" w:eastAsia="宋体" w:hAnsi="Times New Roman" w:cs="Times New Roman" w:hint="eastAsia"/>
          <w:szCs w:val="20"/>
        </w:rPr>
        <w:t xml:space="preserve"> </w:t>
      </w:r>
      <w:r w:rsidR="00850CF3">
        <w:rPr>
          <w:rFonts w:ascii="Times New Roman" w:eastAsia="宋体" w:hAnsi="Times New Roman" w:cs="Times New Roman" w:hint="eastAsia"/>
          <w:szCs w:val="20"/>
        </w:rPr>
        <w:t>18719067638</w:t>
      </w:r>
    </w:p>
    <w:p w:rsidR="006D7C3F" w:rsidRPr="00B74B9B" w:rsidRDefault="006D7C3F" w:rsidP="006D7C3F">
      <w:pPr>
        <w:adjustRightInd w:val="0"/>
        <w:spacing w:line="380" w:lineRule="exact"/>
        <w:rPr>
          <w:rFonts w:ascii="Times New Roman" w:eastAsia="宋体" w:hAnsi="Times New Roman" w:cs="Times New Roman"/>
          <w:szCs w:val="20"/>
        </w:rPr>
      </w:pPr>
      <w:r w:rsidRPr="00B74B9B">
        <w:rPr>
          <w:rFonts w:ascii="Times New Roman" w:eastAsia="宋体" w:hAnsi="Times New Roman" w:cs="Times New Roman"/>
          <w:szCs w:val="20"/>
        </w:rPr>
        <w:t>传　　真：</w:t>
      </w:r>
      <w:r w:rsidRPr="00B74B9B">
        <w:rPr>
          <w:rFonts w:ascii="Times New Roman" w:eastAsia="宋体" w:hAnsi="Times New Roman" w:cs="Times New Roman"/>
          <w:szCs w:val="20"/>
        </w:rPr>
        <w:t xml:space="preserve"> 0755</w:t>
      </w:r>
      <w:r w:rsidRPr="00B74B9B">
        <w:rPr>
          <w:rFonts w:ascii="Times New Roman" w:eastAsia="宋体" w:hAnsi="Times New Roman" w:cs="Times New Roman"/>
          <w:szCs w:val="20"/>
        </w:rPr>
        <w:t>－</w:t>
      </w:r>
      <w:r w:rsidR="005552A2" w:rsidRPr="00B74B9B">
        <w:rPr>
          <w:rFonts w:ascii="Times New Roman" w:eastAsia="宋体" w:hAnsi="Times New Roman" w:cs="Times New Roman" w:hint="eastAsia"/>
          <w:szCs w:val="20"/>
        </w:rPr>
        <w:t>22385900</w:t>
      </w:r>
    </w:p>
    <w:p w:rsidR="006D7C3F" w:rsidRPr="00B74B9B" w:rsidRDefault="006D7C3F" w:rsidP="006D7C3F">
      <w:pPr>
        <w:adjustRightInd w:val="0"/>
        <w:spacing w:line="380" w:lineRule="exact"/>
        <w:rPr>
          <w:rFonts w:ascii="Times New Roman" w:eastAsia="宋体" w:hAnsi="Times New Roman" w:cs="Times New Roman"/>
          <w:sz w:val="24"/>
          <w:szCs w:val="20"/>
        </w:rPr>
      </w:pPr>
      <w:r w:rsidRPr="00B74B9B">
        <w:rPr>
          <w:rFonts w:ascii="Times New Roman" w:eastAsia="宋体" w:hAnsi="Times New Roman" w:cs="Times New Roman"/>
          <w:szCs w:val="21"/>
        </w:rPr>
        <w:t>电子邮箱：</w:t>
      </w:r>
      <w:r w:rsidR="006A24A2" w:rsidRPr="00B74B9B">
        <w:rPr>
          <w:rFonts w:ascii="Times New Roman" w:eastAsia="宋体" w:hAnsi="Times New Roman" w:cs="Times New Roman"/>
          <w:sz w:val="24"/>
          <w:szCs w:val="20"/>
        </w:rPr>
        <w:t xml:space="preserve"> </w:t>
      </w:r>
      <w:r w:rsidR="00FC182E" w:rsidRPr="00B74B9B">
        <w:rPr>
          <w:rFonts w:ascii="Times New Roman" w:eastAsia="宋体" w:hAnsi="Times New Roman" w:cs="Times New Roman" w:hint="eastAsia"/>
          <w:sz w:val="24"/>
          <w:szCs w:val="20"/>
        </w:rPr>
        <w:t>1525081979@qq.com</w:t>
      </w:r>
    </w:p>
    <w:p w:rsidR="006D7C3F" w:rsidRPr="00B74B9B" w:rsidRDefault="006D7C3F" w:rsidP="006D7C3F">
      <w:pPr>
        <w:adjustRightInd w:val="0"/>
        <w:spacing w:line="380" w:lineRule="exact"/>
        <w:rPr>
          <w:rFonts w:ascii="Times New Roman" w:eastAsia="宋体" w:hAnsi="Times New Roman" w:cs="Times New Roman"/>
          <w:sz w:val="24"/>
          <w:szCs w:val="20"/>
        </w:rPr>
      </w:pPr>
      <w:r w:rsidRPr="00B74B9B">
        <w:rPr>
          <w:rFonts w:ascii="Times New Roman" w:eastAsia="宋体" w:hAnsi="Times New Roman" w:cs="Times New Roman" w:hint="eastAsia"/>
          <w:szCs w:val="21"/>
        </w:rPr>
        <w:t>公司网址</w:t>
      </w:r>
      <w:r w:rsidRPr="00B74B9B">
        <w:rPr>
          <w:rFonts w:ascii="Times New Roman" w:eastAsia="宋体" w:hAnsi="Times New Roman" w:cs="Times New Roman" w:hint="eastAsia"/>
          <w:sz w:val="24"/>
          <w:szCs w:val="20"/>
        </w:rPr>
        <w:t>：</w:t>
      </w:r>
      <w:r w:rsidR="005552A2" w:rsidRPr="00B74B9B">
        <w:rPr>
          <w:rFonts w:ascii="Times New Roman" w:eastAsia="宋体" w:hAnsi="Times New Roman" w:cs="Times New Roman"/>
          <w:sz w:val="24"/>
          <w:szCs w:val="20"/>
        </w:rPr>
        <w:t>http://www.szsszx.com/</w:t>
      </w:r>
    </w:p>
    <w:p w:rsidR="006D7C3F" w:rsidRPr="00B74B9B" w:rsidRDefault="006D7C3F" w:rsidP="006D7C3F">
      <w:pPr>
        <w:adjustRightInd w:val="0"/>
        <w:spacing w:line="380" w:lineRule="exact"/>
        <w:rPr>
          <w:rFonts w:ascii="Times New Roman" w:eastAsia="宋体" w:hAnsi="Times New Roman" w:cs="Times New Roman"/>
          <w:szCs w:val="27"/>
        </w:rPr>
      </w:pPr>
      <w:r w:rsidRPr="00B74B9B">
        <w:rPr>
          <w:rFonts w:ascii="Times New Roman" w:eastAsia="宋体" w:hAnsi="Times New Roman" w:cs="Times New Roman"/>
          <w:szCs w:val="20"/>
        </w:rPr>
        <w:t>地址：深圳市</w:t>
      </w:r>
      <w:r w:rsidR="005552A2" w:rsidRPr="00B74B9B">
        <w:rPr>
          <w:rFonts w:ascii="Times New Roman" w:eastAsia="宋体" w:hAnsi="Times New Roman" w:cs="Times New Roman" w:hint="eastAsia"/>
          <w:szCs w:val="27"/>
        </w:rPr>
        <w:t>罗湖区</w:t>
      </w:r>
      <w:r w:rsidR="00122636" w:rsidRPr="00B74B9B">
        <w:rPr>
          <w:rFonts w:ascii="Times New Roman" w:eastAsia="宋体" w:hAnsi="Times New Roman" w:cs="Times New Roman" w:hint="eastAsia"/>
          <w:szCs w:val="27"/>
        </w:rPr>
        <w:t>布吉路</w:t>
      </w:r>
      <w:r w:rsidR="00122636" w:rsidRPr="00B74B9B">
        <w:rPr>
          <w:rFonts w:ascii="Times New Roman" w:eastAsia="宋体" w:hAnsi="Times New Roman" w:cs="Times New Roman" w:hint="eastAsia"/>
          <w:szCs w:val="27"/>
        </w:rPr>
        <w:t>1028</w:t>
      </w:r>
      <w:r w:rsidR="00122636" w:rsidRPr="00B74B9B">
        <w:rPr>
          <w:rFonts w:ascii="Times New Roman" w:eastAsia="宋体" w:hAnsi="Times New Roman" w:cs="Times New Roman" w:hint="eastAsia"/>
          <w:szCs w:val="27"/>
        </w:rPr>
        <w:t>号中设广场</w:t>
      </w:r>
      <w:r w:rsidR="00122636" w:rsidRPr="00B74B9B">
        <w:rPr>
          <w:rFonts w:ascii="Times New Roman" w:eastAsia="宋体" w:hAnsi="Times New Roman" w:cs="Times New Roman" w:hint="eastAsia"/>
          <w:szCs w:val="27"/>
        </w:rPr>
        <w:t>B</w:t>
      </w:r>
      <w:r w:rsidR="00122636" w:rsidRPr="00B74B9B">
        <w:rPr>
          <w:rFonts w:ascii="Times New Roman" w:eastAsia="宋体" w:hAnsi="Times New Roman" w:cs="Times New Roman" w:hint="eastAsia"/>
          <w:szCs w:val="27"/>
        </w:rPr>
        <w:t>座</w:t>
      </w:r>
      <w:r w:rsidR="00122636" w:rsidRPr="00B74B9B">
        <w:rPr>
          <w:rFonts w:ascii="Times New Roman" w:eastAsia="宋体" w:hAnsi="Times New Roman" w:cs="Times New Roman" w:hint="eastAsia"/>
          <w:szCs w:val="27"/>
        </w:rPr>
        <w:t>307</w:t>
      </w:r>
    </w:p>
    <w:p w:rsidR="006D7C3F" w:rsidRPr="00B74B9B" w:rsidRDefault="006D7C3F" w:rsidP="006D7C3F">
      <w:pPr>
        <w:adjustRightInd w:val="0"/>
        <w:spacing w:line="380" w:lineRule="exact"/>
        <w:rPr>
          <w:rFonts w:ascii="Times New Roman" w:eastAsia="宋体" w:hAnsi="Times New Roman" w:cs="Times New Roman"/>
          <w:szCs w:val="21"/>
        </w:rPr>
      </w:pPr>
      <w:r w:rsidRPr="00B74B9B">
        <w:rPr>
          <w:rFonts w:ascii="Times New Roman" w:eastAsia="宋体" w:hAnsi="Times New Roman" w:cs="Times New Roman"/>
          <w:szCs w:val="21"/>
        </w:rPr>
        <w:t>邮编：</w:t>
      </w:r>
      <w:r w:rsidRPr="00B74B9B">
        <w:rPr>
          <w:rFonts w:ascii="Times New Roman" w:eastAsia="宋体" w:hAnsi="Times New Roman" w:cs="Times New Roman"/>
          <w:szCs w:val="21"/>
        </w:rPr>
        <w:t>5180</w:t>
      </w:r>
      <w:r w:rsidR="005552A2" w:rsidRPr="00B74B9B">
        <w:rPr>
          <w:rFonts w:ascii="Times New Roman" w:eastAsia="宋体" w:hAnsi="Times New Roman" w:cs="Times New Roman" w:hint="eastAsia"/>
          <w:szCs w:val="21"/>
        </w:rPr>
        <w:t>00</w:t>
      </w:r>
    </w:p>
    <w:p w:rsidR="006D7C3F" w:rsidRPr="00B74B9B" w:rsidRDefault="006D7C3F" w:rsidP="006D7C3F">
      <w:pPr>
        <w:autoSpaceDE w:val="0"/>
        <w:autoSpaceDN w:val="0"/>
        <w:adjustRightInd w:val="0"/>
        <w:spacing w:line="380" w:lineRule="exact"/>
        <w:ind w:firstLineChars="2900" w:firstLine="6090"/>
        <w:rPr>
          <w:rFonts w:ascii="Times New Roman" w:eastAsia="宋体" w:hAnsi="Times New Roman" w:cs="Times New Roman"/>
          <w:szCs w:val="21"/>
        </w:rPr>
      </w:pPr>
    </w:p>
    <w:p w:rsidR="00661164" w:rsidRPr="00B74B9B" w:rsidRDefault="00661164" w:rsidP="00790701">
      <w:pPr>
        <w:autoSpaceDE w:val="0"/>
        <w:autoSpaceDN w:val="0"/>
        <w:adjustRightInd w:val="0"/>
        <w:spacing w:line="380" w:lineRule="exact"/>
        <w:rPr>
          <w:rFonts w:ascii="Times New Roman" w:eastAsia="宋体" w:hAnsi="Times New Roman" w:cs="Times New Roman"/>
          <w:szCs w:val="20"/>
        </w:rPr>
      </w:pPr>
    </w:p>
    <w:p w:rsidR="006D7C3F" w:rsidRPr="00B74B9B" w:rsidRDefault="00661164" w:rsidP="00661164">
      <w:pPr>
        <w:autoSpaceDE w:val="0"/>
        <w:autoSpaceDN w:val="0"/>
        <w:adjustRightInd w:val="0"/>
        <w:spacing w:line="380" w:lineRule="exact"/>
        <w:jc w:val="right"/>
        <w:rPr>
          <w:rFonts w:ascii="Times New Roman" w:eastAsia="宋体" w:hAnsi="Times New Roman" w:cs="Times New Roman"/>
          <w:bCs/>
          <w:szCs w:val="21"/>
        </w:rPr>
      </w:pPr>
      <w:r w:rsidRPr="00B74B9B">
        <w:rPr>
          <w:rFonts w:ascii="Times New Roman" w:eastAsia="宋体" w:hAnsi="Times New Roman" w:cs="Times New Roman" w:hint="eastAsia"/>
          <w:szCs w:val="20"/>
        </w:rPr>
        <w:t>深圳市深水水务咨询有限公司</w:t>
      </w:r>
    </w:p>
    <w:p w:rsidR="006D7C3F" w:rsidRPr="00B74B9B" w:rsidRDefault="006D7C3F" w:rsidP="006D7C3F">
      <w:pPr>
        <w:autoSpaceDE w:val="0"/>
        <w:autoSpaceDN w:val="0"/>
        <w:adjustRightInd w:val="0"/>
        <w:spacing w:line="380" w:lineRule="exact"/>
        <w:ind w:right="105"/>
        <w:jc w:val="right"/>
        <w:rPr>
          <w:rFonts w:ascii="Times New Roman" w:eastAsia="宋体" w:hAnsi="Times New Roman" w:cs="Times New Roman"/>
          <w:szCs w:val="20"/>
        </w:rPr>
      </w:pPr>
      <w:r w:rsidRPr="00B74B9B">
        <w:rPr>
          <w:rFonts w:ascii="Times New Roman" w:eastAsia="宋体" w:hAnsi="Times New Roman" w:cs="Times New Roman" w:hint="eastAsia"/>
          <w:szCs w:val="20"/>
        </w:rPr>
        <w:t>二○</w:t>
      </w:r>
      <w:r w:rsidR="00850CF3">
        <w:rPr>
          <w:rFonts w:ascii="Times New Roman" w:eastAsia="宋体" w:hAnsi="Times New Roman" w:cs="Times New Roman" w:hint="eastAsia"/>
          <w:szCs w:val="20"/>
        </w:rPr>
        <w:t>二〇</w:t>
      </w:r>
      <w:r w:rsidR="00661164" w:rsidRPr="00B74B9B">
        <w:rPr>
          <w:rFonts w:ascii="Times New Roman" w:eastAsia="宋体" w:hAnsi="Times New Roman" w:cs="Times New Roman" w:hint="eastAsia"/>
          <w:szCs w:val="20"/>
        </w:rPr>
        <w:t>年</w:t>
      </w:r>
      <w:r w:rsidR="00365689">
        <w:rPr>
          <w:rFonts w:ascii="Times New Roman" w:eastAsia="宋体" w:hAnsi="Times New Roman" w:cs="Times New Roman" w:hint="eastAsia"/>
          <w:szCs w:val="20"/>
        </w:rPr>
        <w:t>四</w:t>
      </w:r>
      <w:r w:rsidR="00661164" w:rsidRPr="00B74B9B">
        <w:rPr>
          <w:rFonts w:ascii="Times New Roman" w:eastAsia="宋体" w:hAnsi="Times New Roman" w:cs="Times New Roman" w:hint="eastAsia"/>
          <w:szCs w:val="20"/>
        </w:rPr>
        <w:t>月</w:t>
      </w:r>
    </w:p>
    <w:p w:rsidR="006D7C3F" w:rsidRPr="00B74B9B" w:rsidRDefault="006D7C3F" w:rsidP="006D7C3F">
      <w:pPr>
        <w:spacing w:line="360" w:lineRule="auto"/>
        <w:jc w:val="center"/>
        <w:rPr>
          <w:rFonts w:ascii="华文新魏" w:eastAsia="华文新魏" w:hAnsi="宋体" w:cs="Times New Roman"/>
          <w:b/>
          <w:sz w:val="52"/>
          <w:szCs w:val="20"/>
        </w:rPr>
      </w:pPr>
    </w:p>
    <w:p w:rsidR="006D7C3F" w:rsidRPr="00B74B9B" w:rsidRDefault="006D7C3F" w:rsidP="006D7C3F">
      <w:pPr>
        <w:spacing w:line="360" w:lineRule="auto"/>
        <w:jc w:val="center"/>
        <w:rPr>
          <w:rFonts w:ascii="华文新魏" w:eastAsia="华文新魏" w:hAnsi="宋体" w:cs="Times New Roman"/>
          <w:b/>
          <w:sz w:val="52"/>
          <w:szCs w:val="20"/>
        </w:rPr>
      </w:pPr>
    </w:p>
    <w:p w:rsidR="006D7C3F" w:rsidRPr="00B74B9B" w:rsidRDefault="006D7C3F" w:rsidP="006D7C3F">
      <w:pPr>
        <w:spacing w:line="360" w:lineRule="auto"/>
        <w:jc w:val="center"/>
        <w:rPr>
          <w:rFonts w:ascii="华文新魏" w:eastAsia="华文新魏" w:hAnsi="宋体" w:cs="Times New Roman"/>
          <w:b/>
          <w:sz w:val="52"/>
          <w:szCs w:val="20"/>
        </w:rPr>
      </w:pPr>
    </w:p>
    <w:p w:rsidR="006D7C3F" w:rsidRPr="00B74B9B" w:rsidRDefault="006D7C3F" w:rsidP="006D7C3F">
      <w:pPr>
        <w:spacing w:line="360" w:lineRule="auto"/>
        <w:jc w:val="center"/>
        <w:rPr>
          <w:rFonts w:ascii="华文新魏" w:eastAsia="华文新魏" w:hAnsi="宋体" w:cs="Times New Roman"/>
          <w:b/>
          <w:sz w:val="52"/>
          <w:szCs w:val="20"/>
        </w:rPr>
      </w:pPr>
      <w:r w:rsidRPr="00B74B9B">
        <w:rPr>
          <w:rFonts w:ascii="华文新魏" w:eastAsia="华文新魏" w:hAnsi="宋体" w:cs="Times New Roman" w:hint="eastAsia"/>
          <w:b/>
          <w:sz w:val="52"/>
          <w:szCs w:val="20"/>
        </w:rPr>
        <w:t>第二章</w:t>
      </w:r>
      <w:bookmarkStart w:id="23" w:name="diyizhang5"/>
      <w:bookmarkEnd w:id="23"/>
    </w:p>
    <w:p w:rsidR="006D7C3F" w:rsidRPr="00B74B9B" w:rsidRDefault="006D7C3F" w:rsidP="006D7C3F">
      <w:pPr>
        <w:spacing w:line="360" w:lineRule="auto"/>
        <w:jc w:val="center"/>
        <w:rPr>
          <w:rFonts w:ascii="华文新魏" w:eastAsia="华文新魏" w:hAnsi="宋体" w:cs="Times New Roman"/>
          <w:b/>
          <w:sz w:val="84"/>
          <w:szCs w:val="20"/>
        </w:rPr>
      </w:pPr>
      <w:r w:rsidRPr="00B74B9B">
        <w:rPr>
          <w:rFonts w:ascii="华文新魏" w:eastAsia="华文新魏" w:hAnsi="宋体" w:cs="Times New Roman" w:hint="eastAsia"/>
          <w:b/>
          <w:sz w:val="84"/>
          <w:szCs w:val="20"/>
        </w:rPr>
        <w:t>供应商须知</w:t>
      </w:r>
    </w:p>
    <w:p w:rsidR="006D7C3F" w:rsidRPr="00B74B9B" w:rsidRDefault="006D7C3F" w:rsidP="006D7C3F">
      <w:pPr>
        <w:spacing w:line="360" w:lineRule="auto"/>
        <w:ind w:firstLine="480"/>
        <w:jc w:val="center"/>
        <w:rPr>
          <w:rFonts w:ascii="宋体" w:eastAsia="宋体" w:hAnsi="宋体" w:cs="Times New Roman"/>
          <w:b/>
          <w:sz w:val="52"/>
          <w:szCs w:val="20"/>
        </w:rPr>
        <w:sectPr w:rsidR="006D7C3F" w:rsidRPr="00B74B9B">
          <w:headerReference w:type="default" r:id="rId9"/>
          <w:footerReference w:type="even" r:id="rId10"/>
          <w:footerReference w:type="default" r:id="rId11"/>
          <w:footerReference w:type="first" r:id="rId12"/>
          <w:footnotePr>
            <w:numRestart w:val="eachPage"/>
          </w:footnotePr>
          <w:pgSz w:w="11907" w:h="16840"/>
          <w:pgMar w:top="1418" w:right="1701" w:bottom="1418" w:left="1701" w:header="907" w:footer="567" w:gutter="0"/>
          <w:cols w:space="720"/>
          <w:titlePg/>
          <w:docGrid w:linePitch="462"/>
        </w:sectPr>
      </w:pPr>
    </w:p>
    <w:p w:rsidR="006D7C3F" w:rsidRPr="00B74B9B" w:rsidRDefault="006D7C3F" w:rsidP="006D7C3F">
      <w:pPr>
        <w:spacing w:line="360" w:lineRule="auto"/>
        <w:jc w:val="center"/>
        <w:outlineLvl w:val="0"/>
        <w:rPr>
          <w:rFonts w:ascii="宋体" w:eastAsia="宋体" w:hAnsi="宋体" w:cs="Times New Roman"/>
          <w:sz w:val="28"/>
          <w:szCs w:val="20"/>
        </w:rPr>
      </w:pPr>
      <w:r w:rsidRPr="00B74B9B">
        <w:rPr>
          <w:rFonts w:ascii="宋体" w:eastAsia="宋体" w:hAnsi="宋体" w:cs="Times New Roman" w:hint="eastAsia"/>
          <w:b/>
          <w:sz w:val="28"/>
          <w:szCs w:val="20"/>
        </w:rPr>
        <w:lastRenderedPageBreak/>
        <w:t>一</w:t>
      </w:r>
      <w:bookmarkStart w:id="24" w:name="Toubiaorenxuzhi5"/>
      <w:bookmarkStart w:id="25" w:name="Zongze6"/>
      <w:bookmarkEnd w:id="24"/>
      <w:bookmarkEnd w:id="25"/>
      <w:r w:rsidRPr="00B74B9B">
        <w:rPr>
          <w:rFonts w:ascii="宋体" w:eastAsia="宋体" w:hAnsi="宋体" w:cs="Times New Roman" w:hint="eastAsia"/>
          <w:b/>
          <w:sz w:val="28"/>
          <w:szCs w:val="20"/>
        </w:rPr>
        <w:t>总 则</w:t>
      </w:r>
    </w:p>
    <w:p w:rsidR="006D7C3F" w:rsidRPr="00B74B9B" w:rsidRDefault="006D7C3F" w:rsidP="006D7C3F">
      <w:pPr>
        <w:numPr>
          <w:ilvl w:val="0"/>
          <w:numId w:val="6"/>
        </w:numPr>
        <w:autoSpaceDE w:val="0"/>
        <w:autoSpaceDN w:val="0"/>
        <w:adjustRightInd w:val="0"/>
        <w:spacing w:line="360" w:lineRule="auto"/>
        <w:textAlignment w:val="baseline"/>
        <w:outlineLvl w:val="0"/>
        <w:rPr>
          <w:rFonts w:ascii="Times New Roman" w:eastAsia="宋体" w:hAnsi="Times New Roman" w:cs="Times New Roman"/>
          <w:b/>
          <w:kern w:val="0"/>
          <w:szCs w:val="20"/>
        </w:rPr>
      </w:pPr>
      <w:r w:rsidRPr="00B74B9B">
        <w:rPr>
          <w:rFonts w:ascii="Times New Roman" w:eastAsia="宋体" w:hAnsi="Times New Roman" w:cs="Times New Roman" w:hint="eastAsia"/>
          <w:b/>
          <w:kern w:val="0"/>
          <w:szCs w:val="20"/>
        </w:rPr>
        <w:t>项目概述</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 xml:space="preserve">1.1  </w:t>
      </w:r>
      <w:r w:rsidRPr="00B74B9B">
        <w:rPr>
          <w:rFonts w:ascii="Times New Roman" w:eastAsia="宋体" w:hAnsi="Times New Roman" w:cs="Times New Roman" w:hint="eastAsia"/>
          <w:szCs w:val="20"/>
        </w:rPr>
        <w:t>本项目概述详见</w:t>
      </w:r>
      <w:r w:rsidRPr="00B74B9B">
        <w:rPr>
          <w:rFonts w:ascii="Times New Roman" w:eastAsia="宋体" w:hAnsi="Times New Roman" w:cs="Times New Roman" w:hint="eastAsia"/>
          <w:szCs w:val="21"/>
        </w:rPr>
        <w:t>第四章《项目要求》部分</w:t>
      </w:r>
      <w:r w:rsidRPr="00B74B9B">
        <w:rPr>
          <w:rFonts w:ascii="Times New Roman" w:eastAsia="宋体" w:hAnsi="Times New Roman" w:cs="Times New Roman" w:hint="eastAsia"/>
          <w:szCs w:val="20"/>
        </w:rPr>
        <w:t>。</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 xml:space="preserve">1.2  </w:t>
      </w:r>
      <w:r w:rsidRPr="00B74B9B">
        <w:rPr>
          <w:rFonts w:ascii="Times New Roman" w:eastAsia="宋体" w:hAnsi="Times New Roman" w:cs="Times New Roman" w:hint="eastAsia"/>
          <w:szCs w:val="20"/>
        </w:rPr>
        <w:t>本项目</w:t>
      </w:r>
      <w:bookmarkStart w:id="26" w:name="_Hlk496514685"/>
      <w:r w:rsidRPr="00B74B9B">
        <w:rPr>
          <w:rFonts w:ascii="Times New Roman" w:eastAsia="宋体" w:hAnsi="Times New Roman" w:cs="Times New Roman" w:hint="eastAsia"/>
          <w:szCs w:val="20"/>
        </w:rPr>
        <w:t>按照</w:t>
      </w:r>
      <w:r w:rsidRPr="00B74B9B">
        <w:rPr>
          <w:rFonts w:ascii="Times New Roman" w:eastAsia="宋体" w:hAnsi="Times New Roman" w:cs="Times New Roman" w:hint="eastAsia"/>
          <w:szCs w:val="21"/>
        </w:rPr>
        <w:t>《中华人民共和国政府采购法》、《深圳经济特区政府采购条例》</w:t>
      </w:r>
      <w:bookmarkEnd w:id="26"/>
      <w:r w:rsidRPr="00B74B9B">
        <w:rPr>
          <w:rFonts w:ascii="Times New Roman" w:eastAsia="宋体" w:hAnsi="Times New Roman" w:cs="Times New Roman" w:hint="eastAsia"/>
          <w:szCs w:val="20"/>
        </w:rPr>
        <w:t>和有关法律、法规，</w:t>
      </w:r>
      <w:bookmarkStart w:id="27" w:name="_Hlk496514770"/>
      <w:r w:rsidRPr="00B74B9B">
        <w:rPr>
          <w:rFonts w:ascii="Times New Roman" w:eastAsia="宋体" w:hAnsi="Times New Roman" w:cs="Times New Roman" w:hint="eastAsia"/>
          <w:szCs w:val="20"/>
        </w:rPr>
        <w:t>通过竞争性谈判采购选定成交供应商。</w:t>
      </w:r>
      <w:bookmarkEnd w:id="27"/>
    </w:p>
    <w:p w:rsidR="006D7C3F" w:rsidRPr="00B74B9B" w:rsidRDefault="006D7C3F" w:rsidP="006D7C3F">
      <w:pPr>
        <w:numPr>
          <w:ilvl w:val="0"/>
          <w:numId w:val="6"/>
        </w:numPr>
        <w:autoSpaceDE w:val="0"/>
        <w:autoSpaceDN w:val="0"/>
        <w:adjustRightInd w:val="0"/>
        <w:spacing w:line="360" w:lineRule="auto"/>
        <w:textAlignment w:val="baseline"/>
        <w:outlineLvl w:val="0"/>
        <w:rPr>
          <w:rFonts w:ascii="Times New Roman" w:eastAsia="宋体" w:hAnsi="Times New Roman" w:cs="Times New Roman"/>
          <w:b/>
          <w:kern w:val="0"/>
          <w:szCs w:val="20"/>
        </w:rPr>
      </w:pPr>
      <w:r w:rsidRPr="00B74B9B">
        <w:rPr>
          <w:rFonts w:ascii="Times New Roman" w:eastAsia="宋体" w:hAnsi="Times New Roman" w:cs="Times New Roman"/>
          <w:b/>
          <w:kern w:val="0"/>
          <w:szCs w:val="20"/>
        </w:rPr>
        <w:t>资金来源</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采购人已获得一笔资金，采购人计划将一部分资金用于支付本次竞争性谈判后所签订的合同项下的款项。</w:t>
      </w:r>
    </w:p>
    <w:p w:rsidR="006D7C3F" w:rsidRPr="00B74B9B" w:rsidRDefault="006D7C3F" w:rsidP="006D7C3F">
      <w:pPr>
        <w:autoSpaceDE w:val="0"/>
        <w:autoSpaceDN w:val="0"/>
        <w:adjustRightInd w:val="0"/>
        <w:spacing w:line="360" w:lineRule="auto"/>
        <w:textAlignment w:val="baseline"/>
        <w:outlineLvl w:val="0"/>
        <w:rPr>
          <w:rFonts w:ascii="Times New Roman" w:eastAsia="宋体" w:hAnsi="Times New Roman" w:cs="Times New Roman"/>
          <w:b/>
          <w:kern w:val="0"/>
          <w:szCs w:val="20"/>
        </w:rPr>
      </w:pPr>
      <w:r w:rsidRPr="00B74B9B">
        <w:rPr>
          <w:rFonts w:ascii="Times New Roman" w:eastAsia="宋体" w:hAnsi="Times New Roman" w:cs="Times New Roman"/>
          <w:b/>
          <w:kern w:val="0"/>
          <w:szCs w:val="20"/>
        </w:rPr>
        <w:t xml:space="preserve">3  </w:t>
      </w:r>
      <w:r w:rsidRPr="00B74B9B">
        <w:rPr>
          <w:rFonts w:ascii="Times New Roman" w:eastAsia="宋体" w:hAnsi="Times New Roman" w:cs="Times New Roman" w:hint="eastAsia"/>
          <w:b/>
          <w:kern w:val="0"/>
          <w:szCs w:val="20"/>
        </w:rPr>
        <w:t>采购</w:t>
      </w:r>
      <w:r w:rsidRPr="00B74B9B">
        <w:rPr>
          <w:rFonts w:ascii="Times New Roman" w:eastAsia="宋体" w:hAnsi="Times New Roman" w:cs="Times New Roman"/>
          <w:b/>
          <w:kern w:val="0"/>
          <w:szCs w:val="20"/>
        </w:rPr>
        <w:t>人</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采购</w:t>
      </w:r>
      <w:r w:rsidRPr="00B74B9B">
        <w:rPr>
          <w:rFonts w:ascii="Times New Roman" w:eastAsia="宋体" w:hAnsi="Times New Roman" w:cs="Times New Roman"/>
          <w:szCs w:val="20"/>
        </w:rPr>
        <w:t>人是指</w:t>
      </w:r>
      <w:r w:rsidRPr="00B74B9B">
        <w:rPr>
          <w:rFonts w:ascii="Times New Roman" w:eastAsia="宋体" w:hAnsi="Times New Roman" w:cs="Times New Roman" w:hint="eastAsia"/>
          <w:szCs w:val="20"/>
        </w:rPr>
        <w:t>具有相应</w:t>
      </w:r>
      <w:r w:rsidRPr="00B74B9B">
        <w:rPr>
          <w:rFonts w:ascii="Times New Roman" w:eastAsia="宋体" w:hAnsi="Times New Roman" w:cs="Times New Roman"/>
          <w:szCs w:val="20"/>
        </w:rPr>
        <w:t>资金</w:t>
      </w:r>
      <w:r w:rsidRPr="00B74B9B">
        <w:rPr>
          <w:rFonts w:ascii="Times New Roman" w:eastAsia="宋体" w:hAnsi="Times New Roman" w:cs="Times New Roman" w:hint="eastAsia"/>
          <w:szCs w:val="20"/>
        </w:rPr>
        <w:t>并提出采购项目、进行采购的法人或其他组</w:t>
      </w:r>
      <w:r w:rsidRPr="00B74B9B">
        <w:rPr>
          <w:rFonts w:ascii="Times New Roman" w:eastAsia="宋体" w:hAnsi="Times New Roman" w:cs="Times New Roman"/>
          <w:szCs w:val="20"/>
        </w:rPr>
        <w:t>织。本文件的</w:t>
      </w:r>
      <w:r w:rsidRPr="00B74B9B">
        <w:rPr>
          <w:rFonts w:ascii="Times New Roman" w:eastAsia="宋体" w:hAnsi="Times New Roman" w:cs="Times New Roman" w:hint="eastAsia"/>
          <w:szCs w:val="20"/>
        </w:rPr>
        <w:t>采购</w:t>
      </w:r>
      <w:r w:rsidRPr="00B74B9B">
        <w:rPr>
          <w:rFonts w:ascii="Times New Roman" w:eastAsia="宋体" w:hAnsi="Times New Roman" w:cs="Times New Roman"/>
          <w:szCs w:val="20"/>
        </w:rPr>
        <w:t>人特指</w:t>
      </w:r>
      <w:r w:rsidRPr="00B74B9B">
        <w:rPr>
          <w:rFonts w:ascii="Times New Roman" w:eastAsia="宋体" w:hAnsi="Times New Roman" w:cs="Times New Roman" w:hint="eastAsia"/>
          <w:szCs w:val="20"/>
        </w:rPr>
        <w:t>“</w:t>
      </w:r>
      <w:r w:rsidR="00365689" w:rsidRPr="00365689">
        <w:rPr>
          <w:rFonts w:ascii="Times New Roman" w:eastAsia="宋体" w:hAnsi="Times New Roman" w:cs="Times New Roman" w:hint="eastAsia"/>
          <w:szCs w:val="20"/>
        </w:rPr>
        <w:t>深圳市公明供水调蓄工程管理处</w:t>
      </w:r>
      <w:r w:rsidRPr="00B74B9B">
        <w:rPr>
          <w:rFonts w:ascii="Times New Roman" w:eastAsia="宋体" w:hAnsi="Times New Roman" w:cs="Times New Roman" w:hint="eastAsia"/>
          <w:szCs w:val="20"/>
        </w:rPr>
        <w:t>”</w:t>
      </w:r>
      <w:r w:rsidRPr="00B74B9B">
        <w:rPr>
          <w:rFonts w:ascii="Times New Roman" w:eastAsia="宋体" w:hAnsi="Times New Roman" w:cs="Times New Roman"/>
          <w:szCs w:val="20"/>
        </w:rPr>
        <w:t>，简称</w:t>
      </w:r>
      <w:r w:rsidRPr="00B74B9B">
        <w:rPr>
          <w:rFonts w:ascii="Times New Roman" w:eastAsia="宋体" w:hAnsi="Times New Roman" w:cs="Times New Roman"/>
          <w:b/>
          <w:szCs w:val="20"/>
        </w:rPr>
        <w:t>采购人</w:t>
      </w:r>
      <w:r w:rsidRPr="00B74B9B">
        <w:rPr>
          <w:rFonts w:ascii="Times New Roman" w:eastAsia="宋体" w:hAnsi="Times New Roman" w:cs="Times New Roman"/>
          <w:szCs w:val="20"/>
        </w:rPr>
        <w:t>或</w:t>
      </w:r>
      <w:r w:rsidRPr="00B74B9B">
        <w:rPr>
          <w:rFonts w:ascii="Times New Roman" w:eastAsia="宋体" w:hAnsi="Times New Roman" w:cs="Times New Roman"/>
          <w:b/>
          <w:szCs w:val="20"/>
        </w:rPr>
        <w:t>买方</w:t>
      </w:r>
      <w:r w:rsidRPr="00B74B9B">
        <w:rPr>
          <w:rFonts w:ascii="Times New Roman" w:eastAsia="宋体" w:hAnsi="Times New Roman" w:cs="Times New Roman"/>
          <w:szCs w:val="20"/>
        </w:rPr>
        <w:t>。</w:t>
      </w:r>
    </w:p>
    <w:p w:rsidR="00042ACA" w:rsidRPr="00B74B9B" w:rsidRDefault="006D7C3F" w:rsidP="006D7C3F">
      <w:pPr>
        <w:spacing w:line="360" w:lineRule="auto"/>
        <w:ind w:firstLineChars="200" w:firstLine="420"/>
        <w:rPr>
          <w:rFonts w:ascii="Times New Roman" w:eastAsia="宋体" w:hAnsi="Times New Roman" w:cs="Times New Roman"/>
          <w:szCs w:val="20"/>
          <w:u w:val="single"/>
        </w:rPr>
      </w:pPr>
      <w:r w:rsidRPr="00B74B9B">
        <w:rPr>
          <w:rFonts w:ascii="Times New Roman" w:eastAsia="宋体" w:hAnsi="Times New Roman" w:cs="Times New Roman"/>
          <w:kern w:val="0"/>
          <w:szCs w:val="20"/>
        </w:rPr>
        <w:t>采购人名称：</w:t>
      </w:r>
      <w:r w:rsidR="00850CF3" w:rsidRPr="00850CF3">
        <w:rPr>
          <w:rFonts w:ascii="Times New Roman" w:eastAsia="宋体" w:hAnsi="Times New Roman" w:cs="Times New Roman" w:hint="eastAsia"/>
          <w:szCs w:val="20"/>
        </w:rPr>
        <w:t>深圳市公明供水调蓄工程管理处</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kern w:val="0"/>
          <w:szCs w:val="20"/>
        </w:rPr>
        <w:t>采购人地址：</w:t>
      </w:r>
      <w:r w:rsidR="00850CF3" w:rsidRPr="00850CF3">
        <w:rPr>
          <w:rFonts w:ascii="Times New Roman" w:eastAsia="宋体" w:hAnsi="Times New Roman" w:cs="Times New Roman" w:hint="eastAsia"/>
          <w:szCs w:val="20"/>
        </w:rPr>
        <w:t>深圳市光侨路迳口村公明水库管理处</w:t>
      </w:r>
    </w:p>
    <w:p w:rsidR="006D7C3F" w:rsidRPr="00B74B9B" w:rsidRDefault="006D7C3F" w:rsidP="006D7C3F">
      <w:pPr>
        <w:spacing w:line="360" w:lineRule="auto"/>
        <w:ind w:firstLineChars="200" w:firstLine="420"/>
        <w:rPr>
          <w:rFonts w:ascii="Times New Roman" w:eastAsia="宋体" w:hAnsi="Times New Roman" w:cs="Times New Roman"/>
          <w:kern w:val="0"/>
          <w:szCs w:val="20"/>
        </w:rPr>
      </w:pPr>
      <w:r w:rsidRPr="00B74B9B">
        <w:rPr>
          <w:rFonts w:ascii="Times New Roman" w:eastAsia="宋体" w:hAnsi="Times New Roman" w:cs="Times New Roman"/>
          <w:kern w:val="0"/>
          <w:szCs w:val="20"/>
        </w:rPr>
        <w:t>采购人联系人：</w:t>
      </w:r>
      <w:r w:rsidR="00850CF3">
        <w:rPr>
          <w:rFonts w:ascii="Times New Roman" w:eastAsia="宋体" w:hAnsi="Times New Roman" w:cs="Times New Roman" w:hint="eastAsia"/>
          <w:kern w:val="0"/>
          <w:szCs w:val="20"/>
        </w:rPr>
        <w:t>刘工</w:t>
      </w:r>
    </w:p>
    <w:p w:rsidR="006D7C3F" w:rsidRPr="00B74B9B" w:rsidRDefault="006D7C3F" w:rsidP="006D7C3F">
      <w:pPr>
        <w:spacing w:line="360" w:lineRule="auto"/>
        <w:ind w:firstLineChars="200" w:firstLine="420"/>
        <w:rPr>
          <w:rFonts w:ascii="Times New Roman" w:eastAsia="宋体" w:hAnsi="Times New Roman" w:cs="Times New Roman"/>
          <w:kern w:val="0"/>
          <w:szCs w:val="20"/>
        </w:rPr>
      </w:pPr>
      <w:r w:rsidRPr="00B74B9B">
        <w:rPr>
          <w:rFonts w:ascii="Times New Roman" w:eastAsia="宋体" w:hAnsi="Times New Roman" w:cs="Times New Roman"/>
          <w:kern w:val="0"/>
          <w:szCs w:val="21"/>
        </w:rPr>
        <w:t>采购人</w:t>
      </w:r>
      <w:r w:rsidRPr="00B74B9B">
        <w:rPr>
          <w:rFonts w:ascii="Times New Roman" w:eastAsia="宋体" w:hAnsi="Times New Roman" w:cs="Times New Roman" w:hint="eastAsia"/>
          <w:kern w:val="0"/>
          <w:szCs w:val="21"/>
        </w:rPr>
        <w:t>电话：</w:t>
      </w:r>
      <w:r w:rsidR="00850CF3">
        <w:rPr>
          <w:rFonts w:ascii="Times New Roman" w:eastAsia="宋体" w:hAnsi="Times New Roman" w:cs="Times New Roman" w:hint="eastAsia"/>
          <w:kern w:val="0"/>
          <w:szCs w:val="21"/>
        </w:rPr>
        <w:t>/</w:t>
      </w:r>
    </w:p>
    <w:p w:rsidR="006D7C3F" w:rsidRPr="00B74B9B" w:rsidRDefault="006D7C3F" w:rsidP="006D7C3F">
      <w:pPr>
        <w:autoSpaceDE w:val="0"/>
        <w:autoSpaceDN w:val="0"/>
        <w:adjustRightInd w:val="0"/>
        <w:spacing w:line="360" w:lineRule="auto"/>
        <w:textAlignment w:val="baseline"/>
        <w:outlineLvl w:val="0"/>
        <w:rPr>
          <w:rFonts w:ascii="Times New Roman" w:eastAsia="宋体" w:hAnsi="Times New Roman" w:cs="Times New Roman"/>
          <w:b/>
          <w:kern w:val="0"/>
          <w:szCs w:val="20"/>
        </w:rPr>
      </w:pPr>
      <w:r w:rsidRPr="00B74B9B">
        <w:rPr>
          <w:rFonts w:ascii="Times New Roman" w:eastAsia="宋体" w:hAnsi="Times New Roman" w:cs="Times New Roman" w:hint="eastAsia"/>
          <w:b/>
          <w:kern w:val="0"/>
          <w:szCs w:val="20"/>
        </w:rPr>
        <w:t>4</w:t>
      </w:r>
      <w:bookmarkStart w:id="28" w:name="Zongze6zhaobiao4"/>
      <w:bookmarkEnd w:id="28"/>
      <w:r w:rsidRPr="00B74B9B">
        <w:rPr>
          <w:rFonts w:ascii="Times New Roman" w:eastAsia="宋体" w:hAnsi="Times New Roman" w:cs="Times New Roman"/>
          <w:b/>
          <w:kern w:val="0"/>
          <w:szCs w:val="20"/>
        </w:rPr>
        <w:t>招标</w:t>
      </w:r>
      <w:r w:rsidRPr="00B74B9B">
        <w:rPr>
          <w:rFonts w:ascii="Times New Roman" w:eastAsia="宋体" w:hAnsi="Times New Roman" w:cs="Times New Roman" w:hint="eastAsia"/>
          <w:b/>
          <w:kern w:val="0"/>
          <w:szCs w:val="20"/>
        </w:rPr>
        <w:t>代理</w:t>
      </w:r>
      <w:r w:rsidRPr="00B74B9B">
        <w:rPr>
          <w:rFonts w:ascii="Times New Roman" w:eastAsia="宋体" w:hAnsi="Times New Roman" w:cs="Times New Roman"/>
          <w:b/>
          <w:kern w:val="0"/>
          <w:szCs w:val="20"/>
        </w:rPr>
        <w:t>机构</w:t>
      </w:r>
    </w:p>
    <w:p w:rsidR="006D7C3F" w:rsidRPr="00B74B9B" w:rsidRDefault="006D7C3F" w:rsidP="006D7C3F">
      <w:pPr>
        <w:autoSpaceDE w:val="0"/>
        <w:autoSpaceDN w:val="0"/>
        <w:adjustRightInd w:val="0"/>
        <w:spacing w:line="360" w:lineRule="auto"/>
        <w:ind w:firstLineChars="200" w:firstLine="420"/>
        <w:textAlignment w:val="baseline"/>
        <w:rPr>
          <w:rFonts w:ascii="Times New Roman" w:eastAsia="宋体" w:hAnsi="Times New Roman" w:cs="Times New Roman"/>
          <w:kern w:val="0"/>
          <w:szCs w:val="20"/>
        </w:rPr>
      </w:pPr>
      <w:r w:rsidRPr="00B74B9B">
        <w:rPr>
          <w:rFonts w:ascii="宋体" w:eastAsia="宋体" w:hAnsi="Times New Roman" w:cs="Times New Roman"/>
          <w:kern w:val="0"/>
          <w:szCs w:val="20"/>
        </w:rPr>
        <w:t>招标</w:t>
      </w:r>
      <w:r w:rsidRPr="00B74B9B">
        <w:rPr>
          <w:rFonts w:ascii="宋体" w:eastAsia="宋体" w:hAnsi="Times New Roman" w:cs="Times New Roman" w:hint="eastAsia"/>
          <w:kern w:val="0"/>
          <w:szCs w:val="20"/>
        </w:rPr>
        <w:t>代理</w:t>
      </w:r>
      <w:r w:rsidRPr="00B74B9B">
        <w:rPr>
          <w:rFonts w:ascii="宋体" w:eastAsia="宋体" w:hAnsi="Times New Roman" w:cs="Times New Roman"/>
          <w:kern w:val="0"/>
          <w:szCs w:val="20"/>
        </w:rPr>
        <w:t>机构是指依法</w:t>
      </w:r>
      <w:r w:rsidRPr="00B74B9B">
        <w:rPr>
          <w:rFonts w:ascii="宋体" w:eastAsia="宋体" w:hAnsi="Times New Roman" w:cs="Times New Roman" w:hint="eastAsia"/>
          <w:kern w:val="0"/>
          <w:szCs w:val="20"/>
        </w:rPr>
        <w:t>设立</w:t>
      </w:r>
      <w:r w:rsidRPr="00B74B9B">
        <w:rPr>
          <w:rFonts w:ascii="宋体" w:eastAsia="宋体" w:hAnsi="Times New Roman" w:cs="Times New Roman"/>
          <w:kern w:val="0"/>
          <w:szCs w:val="20"/>
        </w:rPr>
        <w:t>、从事招标代理业务并提供相关服务的专门机构。本</w:t>
      </w:r>
      <w:r w:rsidRPr="00B74B9B">
        <w:rPr>
          <w:rFonts w:ascii="宋体" w:eastAsia="宋体" w:hAnsi="Times New Roman" w:cs="Times New Roman" w:hint="eastAsia"/>
          <w:kern w:val="0"/>
          <w:szCs w:val="20"/>
        </w:rPr>
        <w:t>次采购</w:t>
      </w:r>
      <w:r w:rsidRPr="00B74B9B">
        <w:rPr>
          <w:rFonts w:ascii="宋体" w:eastAsia="宋体" w:hAnsi="Times New Roman" w:cs="Times New Roman"/>
          <w:kern w:val="0"/>
          <w:szCs w:val="20"/>
        </w:rPr>
        <w:t>的招标</w:t>
      </w:r>
      <w:r w:rsidRPr="00B74B9B">
        <w:rPr>
          <w:rFonts w:ascii="宋体" w:eastAsia="宋体" w:hAnsi="Times New Roman" w:cs="Times New Roman" w:hint="eastAsia"/>
          <w:kern w:val="0"/>
          <w:szCs w:val="20"/>
        </w:rPr>
        <w:t>代理</w:t>
      </w:r>
      <w:r w:rsidRPr="00B74B9B">
        <w:rPr>
          <w:rFonts w:ascii="宋体" w:eastAsia="宋体" w:hAnsi="Times New Roman" w:cs="Times New Roman"/>
          <w:kern w:val="0"/>
          <w:szCs w:val="20"/>
        </w:rPr>
        <w:t>机构特指</w:t>
      </w:r>
      <w:r w:rsidRPr="00B74B9B">
        <w:rPr>
          <w:rFonts w:ascii="宋体" w:eastAsia="宋体" w:hAnsi="Times New Roman" w:cs="Times New Roman" w:hint="eastAsia"/>
          <w:kern w:val="0"/>
          <w:szCs w:val="20"/>
        </w:rPr>
        <w:t>“</w:t>
      </w:r>
      <w:r w:rsidR="00051A37" w:rsidRPr="00B74B9B">
        <w:rPr>
          <w:rFonts w:ascii="宋体" w:eastAsia="宋体" w:hAnsi="Times New Roman" w:cs="Times New Roman" w:hint="eastAsia"/>
          <w:kern w:val="0"/>
          <w:szCs w:val="20"/>
        </w:rPr>
        <w:t>深圳市深水水务咨询有限公司</w:t>
      </w:r>
      <w:r w:rsidRPr="00B74B9B">
        <w:rPr>
          <w:rFonts w:ascii="宋体" w:eastAsia="宋体" w:hAnsi="宋体" w:cs="Times New Roman"/>
          <w:kern w:val="0"/>
          <w:szCs w:val="20"/>
        </w:rPr>
        <w:t>”，</w:t>
      </w:r>
      <w:r w:rsidRPr="00B74B9B">
        <w:rPr>
          <w:rFonts w:ascii="宋体" w:eastAsia="宋体" w:hAnsi="Times New Roman" w:cs="Times New Roman"/>
          <w:kern w:val="0"/>
          <w:szCs w:val="20"/>
        </w:rPr>
        <w:t>简称</w:t>
      </w:r>
      <w:r w:rsidRPr="00B74B9B">
        <w:rPr>
          <w:rFonts w:ascii="宋体" w:eastAsia="宋体" w:hAnsi="Times New Roman" w:cs="Times New Roman"/>
          <w:b/>
          <w:kern w:val="0"/>
          <w:szCs w:val="20"/>
        </w:rPr>
        <w:t>招标机构</w:t>
      </w:r>
      <w:r w:rsidRPr="00B74B9B">
        <w:rPr>
          <w:rFonts w:ascii="宋体" w:eastAsia="宋体" w:hAnsi="Times New Roman" w:cs="Times New Roman"/>
          <w:kern w:val="0"/>
          <w:szCs w:val="20"/>
        </w:rPr>
        <w:t>。</w:t>
      </w:r>
    </w:p>
    <w:p w:rsidR="006D7C3F" w:rsidRPr="00B74B9B" w:rsidRDefault="006D7C3F" w:rsidP="006D7C3F">
      <w:pPr>
        <w:spacing w:line="360" w:lineRule="auto"/>
        <w:ind w:firstLineChars="200" w:firstLine="420"/>
        <w:rPr>
          <w:rFonts w:ascii="Times New Roman" w:eastAsia="宋体" w:hAnsi="Times New Roman" w:cs="Times New Roman"/>
          <w:b/>
          <w:kern w:val="0"/>
          <w:szCs w:val="21"/>
          <w:u w:val="single"/>
        </w:rPr>
      </w:pPr>
      <w:r w:rsidRPr="00B74B9B">
        <w:rPr>
          <w:rFonts w:ascii="Times New Roman" w:eastAsia="宋体" w:hAnsi="Times New Roman" w:cs="Times New Roman" w:hint="eastAsia"/>
          <w:kern w:val="0"/>
          <w:szCs w:val="21"/>
        </w:rPr>
        <w:t>招标机构地址：</w:t>
      </w:r>
      <w:r w:rsidR="00122636" w:rsidRPr="00B74B9B">
        <w:rPr>
          <w:rFonts w:ascii="Times New Roman" w:eastAsia="宋体" w:hAnsi="Times New Roman" w:cs="Times New Roman"/>
          <w:szCs w:val="20"/>
        </w:rPr>
        <w:t>深圳市</w:t>
      </w:r>
      <w:r w:rsidR="00122636" w:rsidRPr="00B74B9B">
        <w:rPr>
          <w:rFonts w:ascii="Times New Roman" w:eastAsia="宋体" w:hAnsi="Times New Roman" w:cs="Times New Roman" w:hint="eastAsia"/>
          <w:szCs w:val="27"/>
        </w:rPr>
        <w:t>罗湖区布吉路</w:t>
      </w:r>
      <w:r w:rsidR="00122636" w:rsidRPr="00B74B9B">
        <w:rPr>
          <w:rFonts w:ascii="Times New Roman" w:eastAsia="宋体" w:hAnsi="Times New Roman" w:cs="Times New Roman" w:hint="eastAsia"/>
          <w:szCs w:val="27"/>
        </w:rPr>
        <w:t>1028</w:t>
      </w:r>
      <w:r w:rsidR="00122636" w:rsidRPr="00B74B9B">
        <w:rPr>
          <w:rFonts w:ascii="Times New Roman" w:eastAsia="宋体" w:hAnsi="Times New Roman" w:cs="Times New Roman" w:hint="eastAsia"/>
          <w:szCs w:val="27"/>
        </w:rPr>
        <w:t>号中设广场</w:t>
      </w:r>
      <w:r w:rsidR="00122636" w:rsidRPr="00B74B9B">
        <w:rPr>
          <w:rFonts w:ascii="Times New Roman" w:eastAsia="宋体" w:hAnsi="Times New Roman" w:cs="Times New Roman" w:hint="eastAsia"/>
          <w:szCs w:val="27"/>
        </w:rPr>
        <w:t>B</w:t>
      </w:r>
      <w:r w:rsidR="00122636" w:rsidRPr="00B74B9B">
        <w:rPr>
          <w:rFonts w:ascii="Times New Roman" w:eastAsia="宋体" w:hAnsi="Times New Roman" w:cs="Times New Roman" w:hint="eastAsia"/>
          <w:szCs w:val="27"/>
        </w:rPr>
        <w:t>座</w:t>
      </w:r>
      <w:r w:rsidR="00122636" w:rsidRPr="00B74B9B">
        <w:rPr>
          <w:rFonts w:ascii="Times New Roman" w:eastAsia="宋体" w:hAnsi="Times New Roman" w:cs="Times New Roman" w:hint="eastAsia"/>
          <w:szCs w:val="27"/>
        </w:rPr>
        <w:t>307</w:t>
      </w:r>
    </w:p>
    <w:p w:rsidR="006D7C3F" w:rsidRPr="00B74B9B" w:rsidRDefault="006D7C3F" w:rsidP="006D7C3F">
      <w:pPr>
        <w:spacing w:line="360" w:lineRule="auto"/>
        <w:ind w:firstLineChars="200" w:firstLine="420"/>
        <w:rPr>
          <w:rFonts w:ascii="Times New Roman" w:eastAsia="宋体" w:hAnsi="Times New Roman" w:cs="Times New Roman"/>
          <w:b/>
          <w:kern w:val="0"/>
          <w:szCs w:val="21"/>
          <w:u w:val="single"/>
        </w:rPr>
      </w:pPr>
      <w:r w:rsidRPr="00B74B9B">
        <w:rPr>
          <w:rFonts w:ascii="Times New Roman" w:eastAsia="宋体" w:hAnsi="Times New Roman" w:cs="Times New Roman" w:hint="eastAsia"/>
          <w:kern w:val="0"/>
          <w:szCs w:val="21"/>
        </w:rPr>
        <w:t>招标机构联系人：</w:t>
      </w:r>
      <w:r w:rsidR="00042ACA" w:rsidRPr="00B74B9B">
        <w:rPr>
          <w:rFonts w:ascii="Times New Roman" w:eastAsia="宋体" w:hAnsi="宋体" w:cs="Times New Roman" w:hint="eastAsia"/>
          <w:szCs w:val="21"/>
        </w:rPr>
        <w:t>蓝荣头</w:t>
      </w:r>
    </w:p>
    <w:p w:rsidR="006D7C3F" w:rsidRPr="00B74B9B" w:rsidRDefault="006D7C3F" w:rsidP="006D7C3F">
      <w:pPr>
        <w:spacing w:line="360" w:lineRule="auto"/>
        <w:ind w:firstLineChars="200" w:firstLine="420"/>
        <w:rPr>
          <w:rFonts w:ascii="Times New Roman" w:eastAsia="宋体" w:hAnsi="Times New Roman" w:cs="Times New Roman"/>
          <w:b/>
          <w:kern w:val="0"/>
          <w:szCs w:val="21"/>
        </w:rPr>
      </w:pPr>
      <w:r w:rsidRPr="00B74B9B">
        <w:rPr>
          <w:rFonts w:ascii="Times New Roman" w:eastAsia="宋体" w:hAnsi="Times New Roman" w:cs="Times New Roman" w:hint="eastAsia"/>
          <w:kern w:val="0"/>
          <w:szCs w:val="21"/>
        </w:rPr>
        <w:t>招标机构电话：</w:t>
      </w:r>
      <w:r w:rsidR="00042ACA" w:rsidRPr="00B74B9B">
        <w:rPr>
          <w:rFonts w:ascii="Times New Roman" w:eastAsia="宋体" w:hAnsi="宋体" w:cs="Times New Roman" w:hint="eastAsia"/>
          <w:szCs w:val="21"/>
        </w:rPr>
        <w:t xml:space="preserve"> </w:t>
      </w:r>
      <w:r w:rsidR="00850CF3">
        <w:rPr>
          <w:rFonts w:ascii="Times New Roman" w:eastAsia="宋体" w:hAnsi="Times New Roman" w:cs="Times New Roman" w:hint="eastAsia"/>
          <w:szCs w:val="20"/>
        </w:rPr>
        <w:t>18719067638</w:t>
      </w:r>
    </w:p>
    <w:p w:rsidR="005552A2" w:rsidRPr="00B74B9B" w:rsidRDefault="006D7C3F" w:rsidP="005552A2">
      <w:pPr>
        <w:spacing w:line="360" w:lineRule="auto"/>
        <w:ind w:firstLineChars="200" w:firstLine="420"/>
        <w:rPr>
          <w:rFonts w:ascii="Times New Roman" w:eastAsia="宋体" w:hAnsi="Times New Roman" w:cs="Times New Roman"/>
          <w:b/>
          <w:kern w:val="0"/>
          <w:szCs w:val="20"/>
        </w:rPr>
      </w:pPr>
      <w:r w:rsidRPr="00B74B9B">
        <w:rPr>
          <w:rFonts w:ascii="Times New Roman" w:eastAsia="宋体" w:hAnsi="Times New Roman" w:cs="Times New Roman" w:hint="eastAsia"/>
          <w:kern w:val="0"/>
          <w:szCs w:val="20"/>
        </w:rPr>
        <w:t>招标机构传真：</w:t>
      </w:r>
      <w:r w:rsidR="00042ACA" w:rsidRPr="00B74B9B">
        <w:rPr>
          <w:rFonts w:ascii="Times New Roman" w:eastAsia="宋体" w:hAnsi="Times New Roman" w:cs="Times New Roman" w:hint="eastAsia"/>
          <w:szCs w:val="20"/>
        </w:rPr>
        <w:t xml:space="preserve"> </w:t>
      </w:r>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hint="eastAsia"/>
          <w:b/>
          <w:szCs w:val="20"/>
        </w:rPr>
        <w:t xml:space="preserve">5  </w:t>
      </w:r>
      <w:r w:rsidRPr="00B74B9B">
        <w:rPr>
          <w:rFonts w:ascii="Times New Roman" w:eastAsia="宋体" w:hAnsi="Times New Roman" w:cs="Times New Roman" w:hint="eastAsia"/>
          <w:b/>
          <w:szCs w:val="20"/>
        </w:rPr>
        <w:t>供应商的合格条件</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5</w:t>
      </w:r>
      <w:r w:rsidRPr="00B74B9B">
        <w:rPr>
          <w:rFonts w:ascii="Times New Roman" w:eastAsia="宋体" w:hAnsi="Times New Roman" w:cs="Times New Roman"/>
          <w:szCs w:val="20"/>
        </w:rPr>
        <w:t xml:space="preserve">.1 </w:t>
      </w:r>
      <w:r w:rsidRPr="00B74B9B">
        <w:rPr>
          <w:rFonts w:ascii="Times New Roman" w:eastAsia="宋体" w:hAnsi="Times New Roman" w:cs="Times New Roman" w:hint="eastAsia"/>
          <w:szCs w:val="20"/>
        </w:rPr>
        <w:t>在招标机构登记并购买了《竞争性谈判文件》的供应商，且满足本项目对供应商具体的资格要求。本项目对供应商的具体资格要求详见</w:t>
      </w:r>
      <w:r w:rsidRPr="00B74B9B">
        <w:rPr>
          <w:rFonts w:ascii="Times New Roman" w:eastAsia="宋体" w:hAnsi="Times New Roman" w:cs="Times New Roman" w:hint="eastAsia"/>
          <w:szCs w:val="21"/>
        </w:rPr>
        <w:t>第四章《项目要求》部分</w:t>
      </w:r>
      <w:r w:rsidRPr="00B74B9B">
        <w:rPr>
          <w:rFonts w:ascii="Times New Roman" w:eastAsia="宋体" w:hAnsi="Times New Roman" w:cs="Times New Roman" w:hint="eastAsia"/>
          <w:szCs w:val="20"/>
        </w:rPr>
        <w:t>。</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5</w:t>
      </w:r>
      <w:r w:rsidRPr="00B74B9B">
        <w:rPr>
          <w:rFonts w:ascii="Times New Roman" w:eastAsia="宋体" w:hAnsi="Times New Roman" w:cs="Times New Roman"/>
          <w:szCs w:val="20"/>
        </w:rPr>
        <w:t>.</w:t>
      </w:r>
      <w:r w:rsidRPr="00B74B9B">
        <w:rPr>
          <w:rFonts w:ascii="Times New Roman" w:eastAsia="宋体" w:hAnsi="Times New Roman" w:cs="Times New Roman" w:hint="eastAsia"/>
          <w:szCs w:val="20"/>
        </w:rPr>
        <w:t xml:space="preserve">2 </w:t>
      </w:r>
      <w:r w:rsidRPr="00B74B9B">
        <w:rPr>
          <w:rFonts w:ascii="Times New Roman" w:eastAsia="宋体" w:hAnsi="Times New Roman" w:cs="Times New Roman" w:hint="eastAsia"/>
          <w:szCs w:val="20"/>
        </w:rPr>
        <w:t>在法律上和财务上独立、合法运作并独立于采购人和招标机构的供货人均可参加谈判。采购人的任何不具独立法人资格的附属机构（单位），无资格参加该项目的谈判。</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 xml:space="preserve">5.3  </w:t>
      </w:r>
      <w:r w:rsidRPr="00B74B9B">
        <w:rPr>
          <w:rFonts w:ascii="Times New Roman" w:eastAsia="宋体" w:hAnsi="Times New Roman" w:cs="Times New Roman" w:hint="eastAsia"/>
          <w:szCs w:val="20"/>
        </w:rPr>
        <w:t>供应商须向采购人提供真实、充分和有效的证明材料，采购人将根据供应商按照竞争性谈判文件要求的格式提供的证明资料以及采购人认为必要的和合适的其他文件资料进行审查。供应商须回答竞争性谈判文件及格式表格中提出的全部问题，任何缺项将可能影响其谈判应答的评审结果。</w:t>
      </w:r>
    </w:p>
    <w:p w:rsidR="006D7C3F" w:rsidRPr="00B74B9B" w:rsidRDefault="006D7C3F" w:rsidP="006D7C3F">
      <w:pPr>
        <w:spacing w:line="360" w:lineRule="auto"/>
        <w:rPr>
          <w:rFonts w:ascii="Times New Roman" w:eastAsia="宋体" w:hAnsi="Times New Roman" w:cs="Times New Roman"/>
          <w:b/>
          <w:szCs w:val="20"/>
        </w:rPr>
      </w:pPr>
      <w:r w:rsidRPr="00B74B9B">
        <w:rPr>
          <w:rFonts w:ascii="Times New Roman" w:eastAsia="宋体" w:hAnsi="Times New Roman" w:cs="Times New Roman" w:hint="eastAsia"/>
          <w:b/>
          <w:szCs w:val="20"/>
        </w:rPr>
        <w:t>6</w:t>
      </w:r>
      <w:bookmarkStart w:id="29" w:name="Zongze7hege6"/>
      <w:bookmarkEnd w:id="29"/>
      <w:r w:rsidRPr="00B74B9B">
        <w:rPr>
          <w:rFonts w:ascii="Times New Roman" w:eastAsia="宋体" w:hAnsi="Times New Roman" w:cs="Times New Roman" w:hint="eastAsia"/>
          <w:b/>
          <w:szCs w:val="20"/>
        </w:rPr>
        <w:t>合格的服务和相关货物</w:t>
      </w:r>
    </w:p>
    <w:p w:rsidR="006D7C3F" w:rsidRPr="00B74B9B" w:rsidRDefault="006D7C3F" w:rsidP="006D7C3F">
      <w:pPr>
        <w:autoSpaceDE w:val="0"/>
        <w:autoSpaceDN w:val="0"/>
        <w:adjustRightInd w:val="0"/>
        <w:spacing w:line="360" w:lineRule="auto"/>
        <w:ind w:firstLineChars="200" w:firstLine="420"/>
        <w:rPr>
          <w:rFonts w:ascii="Times New Roman" w:eastAsia="宋体" w:hAnsi="Times New Roman" w:cs="Times New Roman"/>
          <w:kern w:val="0"/>
          <w:szCs w:val="20"/>
        </w:rPr>
      </w:pPr>
      <w:r w:rsidRPr="00B74B9B">
        <w:rPr>
          <w:rFonts w:ascii="Times New Roman" w:eastAsia="宋体" w:hAnsi="Times New Roman" w:cs="Times New Roman"/>
          <w:kern w:val="0"/>
          <w:szCs w:val="20"/>
        </w:rPr>
        <w:t xml:space="preserve">6.1  </w:t>
      </w:r>
      <w:r w:rsidRPr="00B74B9B">
        <w:rPr>
          <w:rFonts w:ascii="Times New Roman" w:eastAsia="宋体" w:hAnsi="Times New Roman" w:cs="Times New Roman"/>
          <w:kern w:val="0"/>
          <w:szCs w:val="21"/>
        </w:rPr>
        <w:t>《中华人民共和国政府采购法》</w:t>
      </w:r>
      <w:r w:rsidRPr="00B74B9B">
        <w:rPr>
          <w:rFonts w:ascii="宋体" w:eastAsia="宋体" w:hAnsi="Times New Roman" w:cs="Times New Roman"/>
          <w:kern w:val="0"/>
          <w:szCs w:val="21"/>
        </w:rPr>
        <w:t>所称</w:t>
      </w:r>
      <w:r w:rsidRPr="00B74B9B">
        <w:rPr>
          <w:rFonts w:ascii="宋体" w:eastAsia="宋体" w:hAnsi="Times New Roman" w:cs="Times New Roman"/>
          <w:kern w:val="0"/>
          <w:szCs w:val="21"/>
        </w:rPr>
        <w:t>“</w:t>
      </w:r>
      <w:r w:rsidRPr="00B74B9B">
        <w:rPr>
          <w:rFonts w:ascii="宋体" w:eastAsia="宋体" w:hAnsi="Times New Roman" w:cs="Times New Roman"/>
          <w:kern w:val="0"/>
          <w:szCs w:val="21"/>
        </w:rPr>
        <w:t>服务</w:t>
      </w:r>
      <w:r w:rsidRPr="00B74B9B">
        <w:rPr>
          <w:rFonts w:ascii="宋体" w:eastAsia="宋体" w:hAnsi="Times New Roman" w:cs="Times New Roman"/>
          <w:kern w:val="0"/>
          <w:szCs w:val="21"/>
        </w:rPr>
        <w:t>”</w:t>
      </w:r>
      <w:r w:rsidRPr="00B74B9B">
        <w:rPr>
          <w:rFonts w:ascii="宋体" w:eastAsia="宋体" w:hAnsi="Times New Roman" w:cs="Times New Roman"/>
          <w:kern w:val="0"/>
          <w:szCs w:val="21"/>
        </w:rPr>
        <w:t>，是指除货物和工程以外的其他政府采购对象。</w:t>
      </w:r>
    </w:p>
    <w:p w:rsidR="006D7C3F" w:rsidRPr="00B74B9B" w:rsidRDefault="006D7C3F" w:rsidP="006D7C3F">
      <w:pPr>
        <w:autoSpaceDE w:val="0"/>
        <w:autoSpaceDN w:val="0"/>
        <w:adjustRightInd w:val="0"/>
        <w:spacing w:line="360" w:lineRule="auto"/>
        <w:ind w:firstLineChars="200" w:firstLine="420"/>
        <w:rPr>
          <w:rFonts w:ascii="Times New Roman" w:eastAsia="宋体" w:hAnsi="Times New Roman" w:cs="Times New Roman"/>
          <w:kern w:val="0"/>
          <w:szCs w:val="20"/>
        </w:rPr>
      </w:pPr>
      <w:r w:rsidRPr="00B74B9B">
        <w:rPr>
          <w:rFonts w:ascii="Times New Roman" w:eastAsia="宋体" w:hAnsi="Times New Roman" w:cs="Times New Roman"/>
          <w:kern w:val="0"/>
          <w:szCs w:val="20"/>
        </w:rPr>
        <w:lastRenderedPageBreak/>
        <w:t xml:space="preserve">6.2  </w:t>
      </w:r>
      <w:r w:rsidRPr="00B74B9B">
        <w:rPr>
          <w:rFonts w:ascii="Times New Roman" w:eastAsia="宋体" w:hAnsi="Times New Roman" w:cs="Times New Roman"/>
          <w:kern w:val="0"/>
          <w:szCs w:val="20"/>
        </w:rPr>
        <w:t>服务及相关的货物必须符合中华人民共和国的设计和制造生产或行业标准。</w:t>
      </w:r>
    </w:p>
    <w:p w:rsidR="006D7C3F" w:rsidRPr="00B74B9B" w:rsidRDefault="006D7C3F" w:rsidP="006D7C3F">
      <w:pPr>
        <w:autoSpaceDE w:val="0"/>
        <w:autoSpaceDN w:val="0"/>
        <w:adjustRightInd w:val="0"/>
        <w:spacing w:line="360" w:lineRule="auto"/>
        <w:ind w:firstLineChars="200" w:firstLine="420"/>
        <w:rPr>
          <w:rFonts w:ascii="Times New Roman" w:eastAsia="宋体" w:hAnsi="Times New Roman" w:cs="Times New Roman"/>
          <w:kern w:val="0"/>
          <w:szCs w:val="20"/>
        </w:rPr>
      </w:pPr>
      <w:r w:rsidRPr="00B74B9B">
        <w:rPr>
          <w:rFonts w:ascii="Times New Roman" w:eastAsia="宋体" w:hAnsi="Times New Roman" w:cs="Times New Roman"/>
          <w:kern w:val="0"/>
          <w:szCs w:val="20"/>
        </w:rPr>
        <w:t xml:space="preserve">6.3  </w:t>
      </w:r>
      <w:r w:rsidRPr="00B74B9B">
        <w:rPr>
          <w:rFonts w:ascii="Times New Roman" w:eastAsia="宋体" w:hAnsi="Times New Roman" w:cs="Times New Roman"/>
          <w:kern w:val="0"/>
          <w:szCs w:val="20"/>
        </w:rPr>
        <w:t>本招标项目为</w:t>
      </w:r>
      <w:r w:rsidR="005B53E6" w:rsidRPr="005B53E6">
        <w:rPr>
          <w:rFonts w:ascii="Times New Roman" w:eastAsia="宋体" w:hAnsi="Times New Roman" w:cs="Times New Roman" w:hint="eastAsia"/>
          <w:kern w:val="0"/>
          <w:szCs w:val="20"/>
        </w:rPr>
        <w:t>公明水库鹅颈闸室边坡生态修复工程</w:t>
      </w:r>
      <w:r w:rsidR="005B53E6">
        <w:rPr>
          <w:rFonts w:ascii="Times New Roman" w:eastAsia="宋体" w:hAnsi="Times New Roman" w:cs="Times New Roman" w:hint="eastAsia"/>
          <w:kern w:val="0"/>
          <w:szCs w:val="20"/>
        </w:rPr>
        <w:t>施工</w:t>
      </w:r>
      <w:r w:rsidRPr="00B74B9B">
        <w:rPr>
          <w:rFonts w:ascii="Times New Roman" w:eastAsia="宋体" w:hAnsi="Times New Roman" w:cs="Times New Roman"/>
          <w:kern w:val="0"/>
          <w:szCs w:val="20"/>
        </w:rPr>
        <w:t>。</w:t>
      </w:r>
    </w:p>
    <w:p w:rsidR="006D7C3F" w:rsidRPr="00B74B9B" w:rsidRDefault="006D7C3F" w:rsidP="006D7C3F">
      <w:pPr>
        <w:autoSpaceDE w:val="0"/>
        <w:autoSpaceDN w:val="0"/>
        <w:adjustRightInd w:val="0"/>
        <w:spacing w:line="360" w:lineRule="auto"/>
        <w:ind w:firstLineChars="200" w:firstLine="420"/>
        <w:rPr>
          <w:rFonts w:ascii="Times New Roman" w:eastAsia="宋体" w:hAnsi="Times New Roman" w:cs="Times New Roman"/>
          <w:kern w:val="0"/>
          <w:szCs w:val="20"/>
        </w:rPr>
      </w:pPr>
      <w:r w:rsidRPr="00B74B9B">
        <w:rPr>
          <w:rFonts w:ascii="Times New Roman" w:eastAsia="宋体" w:hAnsi="Times New Roman" w:cs="Times New Roman"/>
          <w:kern w:val="0"/>
          <w:szCs w:val="20"/>
        </w:rPr>
        <w:t xml:space="preserve">6.4  </w:t>
      </w:r>
      <w:r w:rsidRPr="00B74B9B">
        <w:rPr>
          <w:rFonts w:ascii="Times New Roman" w:eastAsia="宋体" w:hAnsi="Times New Roman" w:cs="Times New Roman"/>
          <w:kern w:val="0"/>
          <w:szCs w:val="21"/>
        </w:rPr>
        <w:t>投标人须保证，采购人在中华人民共和国使用该服务成果或成果的任何一部分时，免受第三方提出的侵犯其专利权、商标权或工业设计权等的起诉。</w:t>
      </w:r>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b/>
          <w:szCs w:val="20"/>
        </w:rPr>
        <w:t xml:space="preserve">7  </w:t>
      </w:r>
      <w:r w:rsidRPr="00B74B9B">
        <w:rPr>
          <w:rFonts w:ascii="Times New Roman" w:eastAsia="宋体" w:hAnsi="Times New Roman" w:cs="Times New Roman" w:hint="eastAsia"/>
          <w:b/>
          <w:szCs w:val="20"/>
        </w:rPr>
        <w:t>参加谈判费用</w:t>
      </w:r>
    </w:p>
    <w:p w:rsidR="006D7C3F" w:rsidRPr="00B74B9B" w:rsidRDefault="006D7C3F" w:rsidP="006D7C3F">
      <w:pPr>
        <w:spacing w:line="360" w:lineRule="auto"/>
        <w:ind w:firstLineChars="150" w:firstLine="315"/>
        <w:rPr>
          <w:rFonts w:ascii="Times New Roman" w:eastAsia="宋体" w:hAnsi="Times New Roman" w:cs="Times New Roman"/>
          <w:szCs w:val="20"/>
        </w:rPr>
      </w:pPr>
      <w:r w:rsidRPr="00B74B9B">
        <w:rPr>
          <w:rFonts w:ascii="Times New Roman" w:eastAsia="宋体" w:hAnsi="Times New Roman" w:cs="Times New Roman"/>
          <w:szCs w:val="20"/>
        </w:rPr>
        <w:t>供应商</w:t>
      </w:r>
      <w:r w:rsidRPr="00B74B9B">
        <w:rPr>
          <w:rFonts w:ascii="Times New Roman" w:eastAsia="宋体" w:hAnsi="Times New Roman" w:cs="Times New Roman" w:hint="eastAsia"/>
          <w:szCs w:val="20"/>
        </w:rPr>
        <w:t>须自行</w:t>
      </w:r>
      <w:r w:rsidRPr="00B74B9B">
        <w:rPr>
          <w:rFonts w:ascii="Times New Roman" w:eastAsia="宋体" w:hAnsi="Times New Roman" w:cs="Times New Roman"/>
          <w:szCs w:val="20"/>
        </w:rPr>
        <w:t>承担</w:t>
      </w:r>
      <w:r w:rsidRPr="00B74B9B">
        <w:rPr>
          <w:rFonts w:ascii="Times New Roman" w:eastAsia="宋体" w:hAnsi="Times New Roman" w:cs="Times New Roman" w:hint="eastAsia"/>
          <w:szCs w:val="20"/>
        </w:rPr>
        <w:t>参加谈判所发生的全部费用。</w:t>
      </w:r>
      <w:r w:rsidRPr="00B74B9B">
        <w:rPr>
          <w:rFonts w:ascii="Times New Roman" w:eastAsia="宋体" w:hAnsi="Times New Roman" w:cs="Times New Roman"/>
          <w:szCs w:val="20"/>
        </w:rPr>
        <w:t>不论</w:t>
      </w:r>
      <w:r w:rsidRPr="00B74B9B">
        <w:rPr>
          <w:rFonts w:ascii="Times New Roman" w:eastAsia="宋体" w:hAnsi="Times New Roman" w:cs="Times New Roman" w:hint="eastAsia"/>
          <w:szCs w:val="20"/>
        </w:rPr>
        <w:t>谈判</w:t>
      </w:r>
      <w:r w:rsidRPr="00B74B9B">
        <w:rPr>
          <w:rFonts w:ascii="Times New Roman" w:eastAsia="宋体" w:hAnsi="Times New Roman" w:cs="Times New Roman"/>
          <w:szCs w:val="20"/>
        </w:rPr>
        <w:t>的结果如何，招标机构和采购人均无义务和责任承担这些费用。</w:t>
      </w:r>
    </w:p>
    <w:p w:rsidR="006D7C3F" w:rsidRPr="00B74B9B" w:rsidRDefault="006D7C3F" w:rsidP="006D7C3F">
      <w:pPr>
        <w:autoSpaceDE w:val="0"/>
        <w:autoSpaceDN w:val="0"/>
        <w:adjustRightInd w:val="0"/>
        <w:rPr>
          <w:rFonts w:ascii="宋体" w:eastAsia="宋体" w:hAnsi="宋体" w:cs="Times New Roman"/>
          <w:kern w:val="0"/>
          <w:szCs w:val="20"/>
        </w:rPr>
      </w:pPr>
    </w:p>
    <w:p w:rsidR="006D7C3F" w:rsidRPr="00B74B9B" w:rsidRDefault="006D7C3F" w:rsidP="006D7C3F">
      <w:pPr>
        <w:spacing w:line="360" w:lineRule="auto"/>
        <w:jc w:val="center"/>
        <w:outlineLvl w:val="0"/>
        <w:rPr>
          <w:rFonts w:ascii="宋体" w:eastAsia="宋体" w:hAnsi="宋体" w:cs="Times New Roman"/>
          <w:b/>
          <w:sz w:val="28"/>
          <w:szCs w:val="20"/>
        </w:rPr>
      </w:pPr>
      <w:r w:rsidRPr="00B74B9B">
        <w:rPr>
          <w:rFonts w:ascii="宋体" w:eastAsia="宋体" w:hAnsi="宋体" w:cs="Times New Roman" w:hint="eastAsia"/>
          <w:b/>
          <w:sz w:val="28"/>
          <w:szCs w:val="20"/>
        </w:rPr>
        <w:t>二  竞争性谈判文件</w:t>
      </w:r>
      <w:bookmarkStart w:id="30" w:name="_Hlt97712865"/>
      <w:bookmarkEnd w:id="30"/>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hint="eastAsia"/>
          <w:b/>
          <w:szCs w:val="20"/>
        </w:rPr>
        <w:t>8</w:t>
      </w:r>
      <w:r w:rsidRPr="00B74B9B">
        <w:rPr>
          <w:rFonts w:ascii="Times New Roman" w:eastAsia="宋体" w:hAnsi="Times New Roman" w:cs="Times New Roman" w:hint="eastAsia"/>
          <w:b/>
          <w:szCs w:val="20"/>
        </w:rPr>
        <w:t>竞争性谈判文件的构成</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 xml:space="preserve">8.1  </w:t>
      </w:r>
      <w:r w:rsidRPr="00B74B9B">
        <w:rPr>
          <w:rFonts w:ascii="Times New Roman" w:eastAsia="宋体" w:hAnsi="Times New Roman" w:cs="Times New Roman" w:hint="eastAsia"/>
          <w:szCs w:val="20"/>
        </w:rPr>
        <w:t>除本款下述内容外，招标机构在采购期间发出的图纸、补遗书和其他正式有效函件，均是竞争性谈判文件的组成部分。</w:t>
      </w:r>
    </w:p>
    <w:p w:rsidR="006D7C3F" w:rsidRPr="00B74B9B" w:rsidRDefault="006D7C3F" w:rsidP="006D7C3F">
      <w:pPr>
        <w:spacing w:line="336" w:lineRule="auto"/>
        <w:ind w:firstLineChars="250" w:firstLine="525"/>
        <w:rPr>
          <w:rFonts w:ascii="Times New Roman" w:eastAsia="宋体" w:hAnsi="Times New Roman" w:cs="Times New Roman"/>
          <w:szCs w:val="20"/>
        </w:rPr>
      </w:pPr>
      <w:r w:rsidRPr="00B74B9B">
        <w:rPr>
          <w:rFonts w:ascii="Times New Roman" w:eastAsia="宋体" w:hAnsi="Times New Roman" w:cs="Times New Roman" w:hint="eastAsia"/>
          <w:szCs w:val="20"/>
        </w:rPr>
        <w:t>各章节内容如下：章次内容</w:t>
      </w:r>
    </w:p>
    <w:p w:rsidR="006D7C3F" w:rsidRPr="00B74B9B" w:rsidRDefault="006D7C3F" w:rsidP="006D7C3F">
      <w:pPr>
        <w:tabs>
          <w:tab w:val="left" w:pos="1620"/>
          <w:tab w:val="left" w:pos="1800"/>
        </w:tabs>
        <w:spacing w:line="336" w:lineRule="auto"/>
        <w:ind w:firstLineChars="1150" w:firstLine="2415"/>
        <w:rPr>
          <w:rFonts w:ascii="Times New Roman" w:eastAsia="宋体" w:hAnsi="Times New Roman" w:cs="Times New Roman"/>
          <w:szCs w:val="20"/>
        </w:rPr>
      </w:pPr>
      <w:r w:rsidRPr="00B74B9B">
        <w:rPr>
          <w:rFonts w:ascii="Times New Roman" w:eastAsia="宋体" w:hAnsi="Times New Roman" w:cs="Times New Roman" w:hint="eastAsia"/>
          <w:szCs w:val="20"/>
        </w:rPr>
        <w:t>第一章谈判邀请</w:t>
      </w:r>
    </w:p>
    <w:p w:rsidR="006D7C3F" w:rsidRPr="00B74B9B" w:rsidRDefault="006D7C3F" w:rsidP="006D7C3F">
      <w:pPr>
        <w:tabs>
          <w:tab w:val="left" w:pos="1620"/>
          <w:tab w:val="left" w:pos="1800"/>
        </w:tabs>
        <w:spacing w:line="336" w:lineRule="auto"/>
        <w:ind w:firstLineChars="1150" w:firstLine="2415"/>
        <w:rPr>
          <w:rFonts w:ascii="Times New Roman" w:eastAsia="宋体" w:hAnsi="Times New Roman" w:cs="Times New Roman"/>
          <w:szCs w:val="20"/>
        </w:rPr>
      </w:pPr>
      <w:r w:rsidRPr="00B74B9B">
        <w:rPr>
          <w:rFonts w:ascii="Times New Roman" w:eastAsia="宋体" w:hAnsi="Times New Roman" w:cs="Times New Roman" w:hint="eastAsia"/>
          <w:szCs w:val="20"/>
        </w:rPr>
        <w:t>第二章供应商须知</w:t>
      </w:r>
    </w:p>
    <w:p w:rsidR="006D7C3F" w:rsidRPr="00B74B9B" w:rsidRDefault="006D7C3F" w:rsidP="006D7C3F">
      <w:pPr>
        <w:tabs>
          <w:tab w:val="left" w:pos="1620"/>
          <w:tab w:val="left" w:pos="1800"/>
        </w:tabs>
        <w:spacing w:line="336" w:lineRule="auto"/>
        <w:ind w:firstLineChars="1150" w:firstLine="2415"/>
        <w:rPr>
          <w:rFonts w:ascii="Times New Roman" w:eastAsia="宋体" w:hAnsi="Times New Roman" w:cs="Times New Roman"/>
          <w:szCs w:val="20"/>
        </w:rPr>
      </w:pPr>
      <w:r w:rsidRPr="00B74B9B">
        <w:rPr>
          <w:rFonts w:ascii="Times New Roman" w:eastAsia="宋体" w:hAnsi="Times New Roman" w:cs="Times New Roman" w:hint="eastAsia"/>
          <w:szCs w:val="20"/>
        </w:rPr>
        <w:t>第三章合同格式</w:t>
      </w:r>
    </w:p>
    <w:p w:rsidR="006D7C3F" w:rsidRPr="00B74B9B" w:rsidRDefault="006D7C3F" w:rsidP="006D7C3F">
      <w:pPr>
        <w:tabs>
          <w:tab w:val="left" w:pos="1620"/>
          <w:tab w:val="left" w:pos="1800"/>
        </w:tabs>
        <w:spacing w:line="336" w:lineRule="auto"/>
        <w:ind w:firstLineChars="1150" w:firstLine="2415"/>
        <w:rPr>
          <w:rFonts w:ascii="Times New Roman" w:eastAsia="宋体" w:hAnsi="Times New Roman" w:cs="Times New Roman"/>
          <w:szCs w:val="20"/>
        </w:rPr>
      </w:pPr>
      <w:r w:rsidRPr="00B74B9B">
        <w:rPr>
          <w:rFonts w:ascii="Times New Roman" w:eastAsia="宋体" w:hAnsi="Times New Roman" w:cs="Times New Roman" w:hint="eastAsia"/>
          <w:szCs w:val="20"/>
        </w:rPr>
        <w:t>第四章项目要求</w:t>
      </w:r>
    </w:p>
    <w:p w:rsidR="006D7C3F" w:rsidRPr="00B74B9B" w:rsidRDefault="006D7C3F" w:rsidP="006D7C3F">
      <w:pPr>
        <w:tabs>
          <w:tab w:val="left" w:pos="1620"/>
          <w:tab w:val="left" w:pos="1800"/>
        </w:tabs>
        <w:spacing w:line="336" w:lineRule="auto"/>
        <w:ind w:firstLineChars="1150" w:firstLine="2415"/>
        <w:rPr>
          <w:rFonts w:ascii="Times New Roman" w:eastAsia="宋体" w:hAnsi="Times New Roman" w:cs="Times New Roman"/>
          <w:szCs w:val="20"/>
        </w:rPr>
      </w:pPr>
      <w:r w:rsidRPr="00B74B9B">
        <w:rPr>
          <w:rFonts w:ascii="Times New Roman" w:eastAsia="宋体" w:hAnsi="Times New Roman" w:cs="Times New Roman" w:hint="eastAsia"/>
          <w:szCs w:val="20"/>
        </w:rPr>
        <w:t>第五章谈判应答文件格式</w:t>
      </w:r>
      <w:r w:rsidRPr="00B74B9B">
        <w:rPr>
          <w:rFonts w:ascii="Times New Roman" w:eastAsia="宋体" w:hAnsi="Times New Roman" w:cs="Times New Roman" w:hint="eastAsia"/>
          <w:szCs w:val="20"/>
        </w:rPr>
        <w:t>-</w:t>
      </w:r>
      <w:r w:rsidRPr="00B74B9B">
        <w:rPr>
          <w:rFonts w:ascii="Times New Roman" w:eastAsia="宋体" w:hAnsi="Times New Roman" w:cs="Times New Roman" w:hint="eastAsia"/>
          <w:szCs w:val="20"/>
        </w:rPr>
        <w:t>表格等</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8</w:t>
      </w:r>
      <w:r w:rsidRPr="00B74B9B">
        <w:rPr>
          <w:rFonts w:ascii="Times New Roman" w:eastAsia="宋体" w:hAnsi="Times New Roman" w:cs="Times New Roman"/>
          <w:szCs w:val="20"/>
        </w:rPr>
        <w:t>.</w:t>
      </w:r>
      <w:r w:rsidRPr="00B74B9B">
        <w:rPr>
          <w:rFonts w:ascii="Times New Roman" w:eastAsia="宋体" w:hAnsi="Times New Roman" w:cs="Times New Roman" w:hint="eastAsia"/>
          <w:szCs w:val="20"/>
        </w:rPr>
        <w:t>2</w:t>
      </w:r>
      <w:r w:rsidRPr="00B74B9B">
        <w:rPr>
          <w:rFonts w:ascii="Times New Roman" w:eastAsia="宋体" w:hAnsi="Times New Roman" w:cs="Times New Roman" w:hint="eastAsia"/>
          <w:szCs w:val="20"/>
        </w:rPr>
        <w:t>供应商须认真阅读竞争性谈判文件中所有事项并认真检查竞争性谈判文件是否完整，若发现有缺页或附件不全时，应及时向招标机构提出，以便补齐。</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 xml:space="preserve">8.3 </w:t>
      </w:r>
      <w:bookmarkStart w:id="31" w:name="Zongze8chengqing9"/>
      <w:bookmarkEnd w:id="31"/>
      <w:r w:rsidRPr="00B74B9B">
        <w:rPr>
          <w:rFonts w:ascii="Times New Roman" w:eastAsia="宋体" w:hAnsi="Times New Roman" w:cs="Times New Roman" w:hint="eastAsia"/>
          <w:szCs w:val="20"/>
        </w:rPr>
        <w:t>竞争性谈判文件的澄清</w:t>
      </w:r>
    </w:p>
    <w:p w:rsidR="006D7C3F" w:rsidRPr="00B74B9B" w:rsidRDefault="006D7C3F" w:rsidP="006D7C3F">
      <w:pPr>
        <w:spacing w:line="360" w:lineRule="auto"/>
        <w:ind w:firstLineChars="250" w:firstLine="525"/>
        <w:rPr>
          <w:rFonts w:ascii="Times New Roman" w:eastAsia="宋体" w:hAnsi="Times New Roman" w:cs="Times New Roman"/>
          <w:szCs w:val="20"/>
        </w:rPr>
      </w:pPr>
      <w:r w:rsidRPr="00B74B9B">
        <w:rPr>
          <w:rFonts w:ascii="Times New Roman" w:eastAsia="宋体" w:hAnsi="Times New Roman" w:cs="Times New Roman" w:hint="eastAsia"/>
          <w:szCs w:val="21"/>
        </w:rPr>
        <w:t xml:space="preserve">8.3.1 </w:t>
      </w:r>
      <w:r w:rsidRPr="00B74B9B">
        <w:rPr>
          <w:rFonts w:ascii="Times New Roman" w:eastAsia="宋体" w:hAnsi="Times New Roman" w:cs="Times New Roman" w:hint="eastAsia"/>
          <w:szCs w:val="21"/>
        </w:rPr>
        <w:t>任何要求对</w:t>
      </w:r>
      <w:r w:rsidRPr="00B74B9B">
        <w:rPr>
          <w:rFonts w:ascii="Times New Roman" w:eastAsia="宋体" w:hAnsi="Times New Roman" w:cs="Times New Roman" w:hint="eastAsia"/>
          <w:szCs w:val="20"/>
        </w:rPr>
        <w:t>竞争性谈判</w:t>
      </w:r>
      <w:r w:rsidRPr="00B74B9B">
        <w:rPr>
          <w:rFonts w:ascii="Times New Roman" w:eastAsia="宋体" w:hAnsi="Times New Roman" w:cs="Times New Roman" w:hint="eastAsia"/>
          <w:szCs w:val="21"/>
        </w:rPr>
        <w:t>文件进行澄清的供应商，均应于第一章《谈判邀请》中所述答疑截止时间前以书面形式通知招标机构和招标人。招标机构对其在答疑截止时间以前收到的对</w:t>
      </w:r>
      <w:r w:rsidRPr="00B74B9B">
        <w:rPr>
          <w:rFonts w:ascii="Times New Roman" w:eastAsia="宋体" w:hAnsi="Times New Roman" w:cs="Times New Roman" w:hint="eastAsia"/>
          <w:szCs w:val="20"/>
        </w:rPr>
        <w:t>竞争性谈判</w:t>
      </w:r>
      <w:r w:rsidRPr="00B74B9B">
        <w:rPr>
          <w:rFonts w:ascii="Times New Roman" w:eastAsia="宋体" w:hAnsi="Times New Roman" w:cs="Times New Roman" w:hint="eastAsia"/>
          <w:szCs w:val="21"/>
        </w:rPr>
        <w:t>文件的澄清要求均以书面</w:t>
      </w:r>
      <w:r w:rsidRPr="00B74B9B">
        <w:rPr>
          <w:rFonts w:ascii="宋体" w:eastAsia="宋体" w:hAnsi="宋体" w:cs="Times New Roman" w:hint="eastAsia"/>
          <w:szCs w:val="21"/>
        </w:rPr>
        <w:t>形式</w:t>
      </w:r>
      <w:r w:rsidRPr="00B74B9B">
        <w:rPr>
          <w:rFonts w:ascii="Times New Roman" w:eastAsia="宋体" w:hAnsi="Times New Roman" w:cs="Times New Roman" w:hint="eastAsia"/>
          <w:szCs w:val="21"/>
        </w:rPr>
        <w:t>予以答复，同时将答复</w:t>
      </w:r>
      <w:r w:rsidR="001974CC">
        <w:rPr>
          <w:rFonts w:ascii="Times New Roman" w:eastAsia="宋体" w:hAnsi="Times New Roman" w:cs="Times New Roman" w:hint="eastAsia"/>
          <w:szCs w:val="20"/>
        </w:rPr>
        <w:t>公示在深圳市深水水务咨询有限公司官网</w:t>
      </w:r>
      <w:r w:rsidRPr="00B74B9B">
        <w:rPr>
          <w:rFonts w:ascii="Times New Roman" w:eastAsia="宋体" w:hAnsi="Times New Roman" w:cs="Times New Roman" w:hint="eastAsia"/>
          <w:szCs w:val="21"/>
        </w:rPr>
        <w:t>（答复中不包括问题的来源）。供应商</w:t>
      </w:r>
      <w:r w:rsidR="001974CC">
        <w:rPr>
          <w:rFonts w:ascii="Times New Roman" w:eastAsia="宋体" w:hAnsi="Times New Roman" w:cs="Times New Roman" w:hint="eastAsia"/>
          <w:szCs w:val="21"/>
        </w:rPr>
        <w:t>自行下载</w:t>
      </w:r>
      <w:r w:rsidRPr="00B74B9B">
        <w:rPr>
          <w:rFonts w:ascii="Times New Roman" w:eastAsia="宋体" w:hAnsi="Times New Roman" w:cs="Times New Roman" w:hint="eastAsia"/>
          <w:szCs w:val="21"/>
        </w:rPr>
        <w:t>澄清</w:t>
      </w:r>
      <w:r w:rsidRPr="00B74B9B">
        <w:rPr>
          <w:rFonts w:ascii="Times New Roman" w:eastAsia="宋体" w:hAnsi="Times New Roman" w:cs="Times New Roman" w:hint="eastAsia"/>
          <w:szCs w:val="20"/>
        </w:rPr>
        <w:t>答复后须立即确认，并以传真等</w:t>
      </w:r>
      <w:r w:rsidRPr="00B74B9B">
        <w:rPr>
          <w:rFonts w:ascii="Times New Roman" w:eastAsia="宋体" w:hAnsi="Times New Roman" w:cs="Times New Roman" w:hint="eastAsia"/>
          <w:szCs w:val="21"/>
        </w:rPr>
        <w:t>书面</w:t>
      </w:r>
      <w:r w:rsidRPr="00B74B9B">
        <w:rPr>
          <w:rFonts w:ascii="Times New Roman" w:eastAsia="宋体" w:hAnsi="Times New Roman" w:cs="Times New Roman" w:hint="eastAsia"/>
          <w:szCs w:val="20"/>
        </w:rPr>
        <w:t>形式通知招标机构。</w:t>
      </w:r>
      <w:r w:rsidRPr="00B74B9B">
        <w:rPr>
          <w:rFonts w:ascii="Times New Roman" w:eastAsia="宋体" w:hAnsi="Times New Roman" w:cs="Times New Roman" w:hint="eastAsia"/>
          <w:szCs w:val="21"/>
        </w:rPr>
        <w:t>对于没有提出澄清又参与了该项目谈判的供应商将被视为完全认同该</w:t>
      </w:r>
      <w:r w:rsidRPr="00B74B9B">
        <w:rPr>
          <w:rFonts w:ascii="Times New Roman" w:eastAsia="宋体" w:hAnsi="Times New Roman" w:cs="Times New Roman" w:hint="eastAsia"/>
          <w:szCs w:val="20"/>
        </w:rPr>
        <w:t>竞争性谈判</w:t>
      </w:r>
      <w:r w:rsidRPr="00B74B9B">
        <w:rPr>
          <w:rFonts w:ascii="Times New Roman" w:eastAsia="宋体" w:hAnsi="Times New Roman" w:cs="Times New Roman" w:hint="eastAsia"/>
          <w:szCs w:val="21"/>
        </w:rPr>
        <w:t>文件</w:t>
      </w:r>
      <w:r w:rsidRPr="00B74B9B">
        <w:rPr>
          <w:rFonts w:ascii="Times New Roman" w:eastAsia="宋体" w:hAnsi="Times New Roman" w:cs="Times New Roman" w:hint="eastAsia"/>
          <w:szCs w:val="20"/>
        </w:rPr>
        <w:t>，递交谈判应答文件截止日期后</w:t>
      </w:r>
      <w:r w:rsidRPr="00B74B9B">
        <w:rPr>
          <w:rFonts w:ascii="Times New Roman" w:eastAsia="宋体" w:hAnsi="Times New Roman" w:cs="Times New Roman" w:hint="eastAsia"/>
          <w:szCs w:val="21"/>
        </w:rPr>
        <w:t>不再受理针对</w:t>
      </w:r>
      <w:r w:rsidRPr="00B74B9B">
        <w:rPr>
          <w:rFonts w:ascii="Times New Roman" w:eastAsia="宋体" w:hAnsi="Times New Roman" w:cs="Times New Roman" w:hint="eastAsia"/>
          <w:szCs w:val="20"/>
        </w:rPr>
        <w:t>竞争性谈判</w:t>
      </w:r>
      <w:r w:rsidRPr="00B74B9B">
        <w:rPr>
          <w:rFonts w:ascii="Times New Roman" w:eastAsia="宋体" w:hAnsi="Times New Roman" w:cs="Times New Roman" w:hint="eastAsia"/>
          <w:szCs w:val="21"/>
        </w:rPr>
        <w:t>文件的相关投诉。</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 xml:space="preserve">8.4  </w:t>
      </w:r>
      <w:r w:rsidRPr="00B74B9B">
        <w:rPr>
          <w:rFonts w:ascii="Times New Roman" w:eastAsia="宋体" w:hAnsi="Times New Roman" w:cs="Times New Roman" w:hint="eastAsia"/>
          <w:szCs w:val="20"/>
        </w:rPr>
        <w:t>竞争性谈判文件的修改</w:t>
      </w:r>
    </w:p>
    <w:p w:rsidR="006D7C3F" w:rsidRPr="00B74B9B" w:rsidRDefault="006D7C3F" w:rsidP="006D7C3F">
      <w:pPr>
        <w:spacing w:line="360" w:lineRule="auto"/>
        <w:ind w:firstLineChars="250" w:firstLine="525"/>
        <w:rPr>
          <w:rFonts w:ascii="Times New Roman" w:eastAsia="宋体" w:hAnsi="Times New Roman" w:cs="Times New Roman"/>
          <w:szCs w:val="20"/>
        </w:rPr>
      </w:pPr>
      <w:r w:rsidRPr="00B74B9B">
        <w:rPr>
          <w:rFonts w:ascii="Times New Roman" w:eastAsia="宋体" w:hAnsi="Times New Roman" w:cs="Times New Roman" w:hint="eastAsia"/>
          <w:szCs w:val="21"/>
        </w:rPr>
        <w:t xml:space="preserve">8.4.1 </w:t>
      </w:r>
      <w:r w:rsidRPr="00B74B9B">
        <w:rPr>
          <w:rFonts w:ascii="Times New Roman" w:eastAsia="宋体" w:hAnsi="Times New Roman" w:cs="Times New Roman" w:hint="eastAsia"/>
          <w:szCs w:val="20"/>
        </w:rPr>
        <w:t>在递交谈判应答文件截止日期前，招标人可主动地或依据</w:t>
      </w:r>
      <w:r w:rsidRPr="00B74B9B">
        <w:rPr>
          <w:rFonts w:ascii="Times New Roman" w:eastAsia="宋体" w:hAnsi="Times New Roman" w:cs="Times New Roman" w:hint="eastAsia"/>
          <w:szCs w:val="21"/>
        </w:rPr>
        <w:t>供应商</w:t>
      </w:r>
      <w:r w:rsidRPr="00B74B9B">
        <w:rPr>
          <w:rFonts w:ascii="Times New Roman" w:eastAsia="宋体" w:hAnsi="Times New Roman" w:cs="Times New Roman" w:hint="eastAsia"/>
          <w:szCs w:val="20"/>
        </w:rPr>
        <w:t>要求澄清的问题对竞争性谈判文件进行修改。修改文件作为竞争性谈判文件的组成部分对所有</w:t>
      </w:r>
      <w:r w:rsidRPr="00B74B9B">
        <w:rPr>
          <w:rFonts w:ascii="Times New Roman" w:eastAsia="宋体" w:hAnsi="Times New Roman" w:cs="Times New Roman" w:hint="eastAsia"/>
          <w:szCs w:val="21"/>
        </w:rPr>
        <w:t>供应商</w:t>
      </w:r>
      <w:r w:rsidRPr="00B74B9B">
        <w:rPr>
          <w:rFonts w:ascii="Times New Roman" w:eastAsia="宋体" w:hAnsi="Times New Roman" w:cs="Times New Roman" w:hint="eastAsia"/>
          <w:szCs w:val="20"/>
        </w:rPr>
        <w:t>都有约束力，将以</w:t>
      </w:r>
      <w:r w:rsidRPr="00B74B9B">
        <w:rPr>
          <w:rFonts w:ascii="Times New Roman" w:eastAsia="宋体" w:hAnsi="Times New Roman" w:cs="Times New Roman" w:hint="eastAsia"/>
          <w:szCs w:val="21"/>
        </w:rPr>
        <w:t>书面</w:t>
      </w:r>
      <w:r w:rsidRPr="00B74B9B">
        <w:rPr>
          <w:rFonts w:ascii="宋体" w:eastAsia="宋体" w:hAnsi="宋体" w:cs="Times New Roman" w:hint="eastAsia"/>
          <w:szCs w:val="21"/>
        </w:rPr>
        <w:t>形式</w:t>
      </w:r>
      <w:r w:rsidRPr="00B74B9B">
        <w:rPr>
          <w:rFonts w:ascii="Times New Roman" w:eastAsia="宋体" w:hAnsi="Times New Roman" w:cs="Times New Roman" w:hint="eastAsia"/>
          <w:szCs w:val="20"/>
        </w:rPr>
        <w:t>通知所有购买竞争性谈判文件的</w:t>
      </w:r>
      <w:r w:rsidRPr="00B74B9B">
        <w:rPr>
          <w:rFonts w:ascii="Times New Roman" w:eastAsia="宋体" w:hAnsi="Times New Roman" w:cs="Times New Roman" w:hint="eastAsia"/>
          <w:szCs w:val="21"/>
        </w:rPr>
        <w:t>供应商</w:t>
      </w:r>
      <w:r w:rsidRPr="00B74B9B">
        <w:rPr>
          <w:rFonts w:ascii="Times New Roman" w:eastAsia="宋体" w:hAnsi="Times New Roman" w:cs="Times New Roman" w:hint="eastAsia"/>
          <w:szCs w:val="20"/>
        </w:rPr>
        <w:t>，</w:t>
      </w:r>
      <w:r w:rsidRPr="00B74B9B">
        <w:rPr>
          <w:rFonts w:ascii="Times New Roman" w:eastAsia="宋体" w:hAnsi="Times New Roman" w:cs="Times New Roman" w:hint="eastAsia"/>
          <w:szCs w:val="21"/>
        </w:rPr>
        <w:t>供应商</w:t>
      </w:r>
      <w:r w:rsidRPr="00B74B9B">
        <w:rPr>
          <w:rFonts w:ascii="Times New Roman" w:eastAsia="宋体" w:hAnsi="Times New Roman" w:cs="Times New Roman" w:hint="eastAsia"/>
          <w:szCs w:val="20"/>
        </w:rPr>
        <w:t>每次收到修改通知后须立即以传真等书面的形式通知招标人。</w:t>
      </w:r>
    </w:p>
    <w:p w:rsidR="006D7C3F" w:rsidRPr="00B74B9B" w:rsidRDefault="006D7C3F" w:rsidP="006D7C3F">
      <w:pPr>
        <w:spacing w:line="360" w:lineRule="auto"/>
        <w:ind w:firstLineChars="250" w:firstLine="525"/>
        <w:rPr>
          <w:rFonts w:ascii="Times New Roman" w:eastAsia="宋体" w:hAnsi="Times New Roman" w:cs="Times New Roman"/>
          <w:szCs w:val="20"/>
        </w:rPr>
      </w:pPr>
      <w:r w:rsidRPr="00B74B9B">
        <w:rPr>
          <w:rFonts w:ascii="Times New Roman" w:eastAsia="宋体" w:hAnsi="Times New Roman" w:cs="Times New Roman" w:hint="eastAsia"/>
          <w:szCs w:val="20"/>
        </w:rPr>
        <w:t xml:space="preserve">8.4.2 </w:t>
      </w:r>
      <w:r w:rsidRPr="00B74B9B">
        <w:rPr>
          <w:rFonts w:ascii="Times New Roman" w:eastAsia="宋体" w:hAnsi="Times New Roman" w:cs="Times New Roman" w:hint="eastAsia"/>
          <w:szCs w:val="20"/>
        </w:rPr>
        <w:t>为使</w:t>
      </w:r>
      <w:r w:rsidRPr="00B74B9B">
        <w:rPr>
          <w:rFonts w:ascii="Times New Roman" w:eastAsia="宋体" w:hAnsi="Times New Roman" w:cs="Times New Roman" w:hint="eastAsia"/>
          <w:szCs w:val="21"/>
        </w:rPr>
        <w:t>供应商</w:t>
      </w:r>
      <w:r w:rsidRPr="00B74B9B">
        <w:rPr>
          <w:rFonts w:ascii="Times New Roman" w:eastAsia="宋体" w:hAnsi="Times New Roman" w:cs="Times New Roman" w:hint="eastAsia"/>
          <w:szCs w:val="20"/>
        </w:rPr>
        <w:t>在准备谈判应答文件时有合理的时间考虑竞争性谈判文件的修改，招标人可酌情推迟谈判开始时间，并以书面形式通知已购买竞争性谈判文件的</w:t>
      </w:r>
      <w:r w:rsidRPr="00B74B9B">
        <w:rPr>
          <w:rFonts w:ascii="Times New Roman" w:eastAsia="宋体" w:hAnsi="Times New Roman" w:cs="Times New Roman" w:hint="eastAsia"/>
          <w:szCs w:val="21"/>
        </w:rPr>
        <w:t>供应商</w:t>
      </w:r>
      <w:r w:rsidRPr="00B74B9B">
        <w:rPr>
          <w:rFonts w:ascii="Times New Roman" w:eastAsia="宋体" w:hAnsi="Times New Roman" w:cs="Times New Roman" w:hint="eastAsia"/>
          <w:szCs w:val="20"/>
        </w:rPr>
        <w:t>。</w:t>
      </w:r>
    </w:p>
    <w:p w:rsidR="006D7C3F" w:rsidRPr="00B74B9B" w:rsidRDefault="006D7C3F" w:rsidP="006D7C3F">
      <w:pPr>
        <w:spacing w:line="360" w:lineRule="auto"/>
        <w:ind w:firstLineChars="200" w:firstLine="420"/>
        <w:rPr>
          <w:rFonts w:ascii="Times New Roman" w:eastAsia="宋体" w:hAnsi="Times New Roman" w:cs="Times New Roman"/>
          <w:szCs w:val="20"/>
        </w:rPr>
      </w:pPr>
    </w:p>
    <w:p w:rsidR="006D7C3F" w:rsidRPr="00B74B9B" w:rsidRDefault="006D7C3F" w:rsidP="006D7C3F">
      <w:pPr>
        <w:spacing w:line="360" w:lineRule="auto"/>
        <w:jc w:val="center"/>
        <w:outlineLvl w:val="0"/>
        <w:rPr>
          <w:rFonts w:ascii="Times New Roman" w:eastAsia="宋体" w:hAnsi="Times New Roman" w:cs="Times New Roman"/>
          <w:b/>
          <w:sz w:val="28"/>
          <w:szCs w:val="20"/>
        </w:rPr>
      </w:pPr>
      <w:r w:rsidRPr="00B74B9B">
        <w:rPr>
          <w:rFonts w:ascii="Times New Roman" w:eastAsia="宋体" w:hAnsi="Times New Roman" w:cs="Times New Roman" w:hint="eastAsia"/>
          <w:b/>
          <w:sz w:val="28"/>
          <w:szCs w:val="20"/>
        </w:rPr>
        <w:lastRenderedPageBreak/>
        <w:t>三</w:t>
      </w:r>
      <w:r w:rsidR="00EE6204" w:rsidRPr="00B74B9B">
        <w:rPr>
          <w:rFonts w:ascii="Times New Roman" w:eastAsia="宋体" w:hAnsi="Times New Roman" w:cs="Times New Roman" w:hint="eastAsia"/>
          <w:b/>
          <w:sz w:val="28"/>
          <w:szCs w:val="20"/>
        </w:rPr>
        <w:t xml:space="preserve"> </w:t>
      </w:r>
      <w:r w:rsidRPr="00B74B9B">
        <w:rPr>
          <w:rFonts w:ascii="Times New Roman" w:eastAsia="宋体" w:hAnsi="Times New Roman" w:cs="Times New Roman" w:hint="eastAsia"/>
          <w:b/>
          <w:sz w:val="28"/>
          <w:szCs w:val="20"/>
        </w:rPr>
        <w:t>谈判应答文件的编制</w:t>
      </w:r>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hint="eastAsia"/>
          <w:b/>
          <w:szCs w:val="20"/>
        </w:rPr>
        <w:t>9</w:t>
      </w:r>
      <w:bookmarkStart w:id="32" w:name="Zongze8yuyian11"/>
      <w:bookmarkEnd w:id="32"/>
      <w:r w:rsidRPr="00B74B9B">
        <w:rPr>
          <w:rFonts w:ascii="Times New Roman" w:eastAsia="宋体" w:hAnsi="Times New Roman" w:cs="Times New Roman" w:hint="eastAsia"/>
          <w:b/>
          <w:szCs w:val="20"/>
        </w:rPr>
        <w:t>谈判应答的语言、计量单位</w:t>
      </w:r>
    </w:p>
    <w:p w:rsidR="006D7C3F" w:rsidRPr="00B74B9B" w:rsidRDefault="006D7C3F" w:rsidP="006D7C3F">
      <w:pPr>
        <w:autoSpaceDE w:val="0"/>
        <w:autoSpaceDN w:val="0"/>
        <w:adjustRightInd w:val="0"/>
        <w:spacing w:line="360" w:lineRule="auto"/>
        <w:ind w:firstLineChars="200" w:firstLine="420"/>
        <w:rPr>
          <w:rFonts w:ascii="Times New Roman" w:eastAsia="宋体" w:hAnsi="Times New Roman" w:cs="Times New Roman"/>
          <w:kern w:val="0"/>
          <w:szCs w:val="20"/>
        </w:rPr>
      </w:pPr>
      <w:r w:rsidRPr="00B74B9B">
        <w:rPr>
          <w:rFonts w:ascii="Times New Roman" w:eastAsia="宋体" w:hAnsi="Times New Roman" w:cs="Times New Roman"/>
          <w:kern w:val="0"/>
          <w:szCs w:val="20"/>
        </w:rPr>
        <w:t xml:space="preserve">9.1  </w:t>
      </w:r>
      <w:r w:rsidRPr="00B74B9B">
        <w:rPr>
          <w:rFonts w:ascii="Times New Roman" w:eastAsia="宋体" w:hAnsi="Times New Roman" w:cs="Times New Roman"/>
          <w:kern w:val="0"/>
          <w:szCs w:val="20"/>
        </w:rPr>
        <w:t>供应商提交的谈判应答文件以及供应商与招标机构和采购人就有关谈判所有来往函电均应使用中文书写。对于任何非中文的资料，都应提供中文翻译本，在解释时以翻译本为准。</w:t>
      </w:r>
    </w:p>
    <w:p w:rsidR="006D7C3F" w:rsidRPr="00B74B9B" w:rsidRDefault="006D7C3F" w:rsidP="006D7C3F">
      <w:pPr>
        <w:autoSpaceDE w:val="0"/>
        <w:autoSpaceDN w:val="0"/>
        <w:adjustRightInd w:val="0"/>
        <w:spacing w:line="360" w:lineRule="auto"/>
        <w:ind w:firstLineChars="200" w:firstLine="420"/>
        <w:rPr>
          <w:rFonts w:ascii="Times New Roman" w:eastAsia="宋体" w:hAnsi="Times New Roman" w:cs="Times New Roman"/>
          <w:kern w:val="0"/>
          <w:szCs w:val="20"/>
        </w:rPr>
      </w:pPr>
      <w:r w:rsidRPr="00B74B9B">
        <w:rPr>
          <w:rFonts w:ascii="Times New Roman" w:eastAsia="宋体" w:hAnsi="Times New Roman" w:cs="Times New Roman"/>
          <w:kern w:val="0"/>
          <w:szCs w:val="20"/>
        </w:rPr>
        <w:t xml:space="preserve">9.2  </w:t>
      </w:r>
      <w:r w:rsidRPr="00B74B9B">
        <w:rPr>
          <w:rFonts w:ascii="Times New Roman" w:eastAsia="宋体" w:hAnsi="Times New Roman" w:cs="Times New Roman"/>
          <w:kern w:val="0"/>
          <w:szCs w:val="20"/>
        </w:rPr>
        <w:t>除在竞争性谈判文件的技术要求中另有规定外，计量单位应使用中华人民共和国法定计量单位。</w:t>
      </w:r>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b/>
          <w:szCs w:val="20"/>
        </w:rPr>
        <w:t>1</w:t>
      </w:r>
      <w:r w:rsidRPr="00B74B9B">
        <w:rPr>
          <w:rFonts w:ascii="Times New Roman" w:eastAsia="宋体" w:hAnsi="Times New Roman" w:cs="Times New Roman" w:hint="eastAsia"/>
          <w:b/>
          <w:szCs w:val="20"/>
        </w:rPr>
        <w:t>0</w:t>
      </w:r>
      <w:r w:rsidRPr="00B74B9B">
        <w:rPr>
          <w:rFonts w:ascii="Times New Roman" w:eastAsia="宋体" w:hAnsi="Times New Roman" w:cs="Times New Roman" w:hint="eastAsia"/>
          <w:b/>
          <w:szCs w:val="20"/>
        </w:rPr>
        <w:t>谈判应答文件</w:t>
      </w:r>
    </w:p>
    <w:p w:rsidR="006D7C3F" w:rsidRPr="00B74B9B" w:rsidRDefault="006D7C3F" w:rsidP="006D7C3F">
      <w:pPr>
        <w:spacing w:line="336" w:lineRule="auto"/>
        <w:ind w:firstLineChars="150" w:firstLine="315"/>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0</w:t>
      </w:r>
      <w:r w:rsidRPr="00B74B9B">
        <w:rPr>
          <w:rFonts w:ascii="Times New Roman" w:eastAsia="宋体" w:hAnsi="Times New Roman" w:cs="Times New Roman"/>
          <w:szCs w:val="20"/>
        </w:rPr>
        <w:t xml:space="preserve">.1  </w:t>
      </w:r>
      <w:r w:rsidRPr="00B74B9B">
        <w:rPr>
          <w:rFonts w:ascii="Times New Roman" w:eastAsia="宋体" w:hAnsi="Times New Roman" w:cs="Times New Roman" w:hint="eastAsia"/>
          <w:szCs w:val="20"/>
        </w:rPr>
        <w:t>供应商编写的谈判应答文件应包括下列部分：</w:t>
      </w:r>
    </w:p>
    <w:p w:rsidR="00A15A79" w:rsidRPr="00B74B9B" w:rsidRDefault="00A15A79" w:rsidP="00784F5D">
      <w:pPr>
        <w:pStyle w:val="af8"/>
        <w:numPr>
          <w:ilvl w:val="0"/>
          <w:numId w:val="12"/>
        </w:numPr>
        <w:spacing w:line="336" w:lineRule="auto"/>
        <w:ind w:firstLineChars="0"/>
        <w:rPr>
          <w:rFonts w:ascii="Times New Roman" w:eastAsia="宋体" w:hAnsi="Times New Roman" w:cs="Times New Roman"/>
          <w:szCs w:val="20"/>
        </w:rPr>
      </w:pPr>
      <w:r w:rsidRPr="00B74B9B">
        <w:rPr>
          <w:rFonts w:ascii="Times New Roman" w:eastAsia="宋体" w:hAnsi="Times New Roman" w:cs="Times New Roman" w:hint="eastAsia"/>
          <w:szCs w:val="20"/>
        </w:rPr>
        <w:t>谈判应答函；</w:t>
      </w:r>
    </w:p>
    <w:p w:rsidR="00A15A79" w:rsidRPr="00B74B9B" w:rsidRDefault="00A15A79" w:rsidP="00784F5D">
      <w:pPr>
        <w:pStyle w:val="af8"/>
        <w:numPr>
          <w:ilvl w:val="0"/>
          <w:numId w:val="12"/>
        </w:numPr>
        <w:spacing w:line="336" w:lineRule="auto"/>
        <w:ind w:firstLineChars="0"/>
        <w:rPr>
          <w:rFonts w:ascii="Times New Roman" w:eastAsia="宋体" w:hAnsi="Times New Roman" w:cs="Times New Roman"/>
          <w:szCs w:val="20"/>
        </w:rPr>
      </w:pPr>
      <w:r w:rsidRPr="00B74B9B">
        <w:rPr>
          <w:rFonts w:ascii="Times New Roman" w:eastAsia="宋体" w:hAnsi="Times New Roman" w:cs="Times New Roman" w:hint="eastAsia"/>
          <w:szCs w:val="20"/>
        </w:rPr>
        <w:t>报价一览表；</w:t>
      </w:r>
    </w:p>
    <w:p w:rsidR="00A15A79" w:rsidRPr="00B74B9B" w:rsidRDefault="00A15A79" w:rsidP="00784F5D">
      <w:pPr>
        <w:pStyle w:val="af8"/>
        <w:numPr>
          <w:ilvl w:val="0"/>
          <w:numId w:val="12"/>
        </w:numPr>
        <w:spacing w:line="336" w:lineRule="auto"/>
        <w:ind w:firstLineChars="0"/>
        <w:rPr>
          <w:rFonts w:ascii="Times New Roman" w:eastAsia="宋体" w:hAnsi="Times New Roman" w:cs="Times New Roman"/>
          <w:szCs w:val="20"/>
        </w:rPr>
      </w:pPr>
      <w:r w:rsidRPr="00B74B9B">
        <w:rPr>
          <w:rFonts w:ascii="Times New Roman" w:eastAsia="宋体" w:hAnsi="Times New Roman" w:cs="Times New Roman" w:hint="eastAsia"/>
          <w:szCs w:val="20"/>
        </w:rPr>
        <w:t>技术条款对照说明表；</w:t>
      </w:r>
    </w:p>
    <w:p w:rsidR="00A15A79" w:rsidRPr="00B74B9B" w:rsidRDefault="00A15A79" w:rsidP="00784F5D">
      <w:pPr>
        <w:pStyle w:val="af8"/>
        <w:numPr>
          <w:ilvl w:val="0"/>
          <w:numId w:val="12"/>
        </w:numPr>
        <w:spacing w:line="336" w:lineRule="auto"/>
        <w:ind w:firstLineChars="0"/>
        <w:rPr>
          <w:rFonts w:ascii="Times New Roman" w:eastAsia="宋体" w:hAnsi="Times New Roman" w:cs="Times New Roman"/>
          <w:szCs w:val="20"/>
        </w:rPr>
      </w:pPr>
      <w:r w:rsidRPr="00B74B9B">
        <w:rPr>
          <w:rFonts w:ascii="Times New Roman" w:eastAsia="宋体" w:hAnsi="Times New Roman" w:cs="Times New Roman" w:hint="eastAsia"/>
          <w:szCs w:val="20"/>
        </w:rPr>
        <w:t>资格证明文件；</w:t>
      </w:r>
    </w:p>
    <w:p w:rsidR="00A15A79" w:rsidRPr="00B74B9B" w:rsidRDefault="00A15A79" w:rsidP="00784F5D">
      <w:pPr>
        <w:pStyle w:val="af8"/>
        <w:numPr>
          <w:ilvl w:val="0"/>
          <w:numId w:val="12"/>
        </w:numPr>
        <w:spacing w:line="336" w:lineRule="auto"/>
        <w:ind w:firstLineChars="0"/>
        <w:rPr>
          <w:rFonts w:ascii="Times New Roman" w:eastAsia="宋体" w:hAnsi="Times New Roman" w:cs="Times New Roman"/>
          <w:szCs w:val="20"/>
        </w:rPr>
      </w:pPr>
      <w:r w:rsidRPr="00B74B9B">
        <w:rPr>
          <w:rFonts w:ascii="Times New Roman" w:eastAsia="宋体" w:hAnsi="Times New Roman" w:cs="Times New Roman" w:hint="eastAsia"/>
          <w:szCs w:val="20"/>
        </w:rPr>
        <w:t>拟派本项目主要管理及技术人员一览表</w:t>
      </w:r>
      <w:r w:rsidR="00015C26" w:rsidRPr="00B74B9B">
        <w:rPr>
          <w:rFonts w:ascii="Times New Roman" w:eastAsia="宋体" w:hAnsi="Times New Roman" w:cs="Times New Roman" w:hint="eastAsia"/>
          <w:szCs w:val="20"/>
        </w:rPr>
        <w:t>；</w:t>
      </w:r>
    </w:p>
    <w:p w:rsidR="00A15A79" w:rsidRPr="00B74B9B" w:rsidRDefault="00A15A79" w:rsidP="00784F5D">
      <w:pPr>
        <w:pStyle w:val="af8"/>
        <w:numPr>
          <w:ilvl w:val="0"/>
          <w:numId w:val="12"/>
        </w:numPr>
        <w:spacing w:line="336" w:lineRule="auto"/>
        <w:ind w:firstLineChars="0"/>
        <w:rPr>
          <w:rFonts w:ascii="Times New Roman" w:eastAsia="宋体" w:hAnsi="Times New Roman" w:cs="Times New Roman"/>
          <w:szCs w:val="20"/>
        </w:rPr>
      </w:pPr>
      <w:r w:rsidRPr="00B74B9B">
        <w:rPr>
          <w:rFonts w:ascii="Times New Roman" w:eastAsia="宋体" w:hAnsi="Times New Roman" w:cs="Times New Roman" w:hint="eastAsia"/>
          <w:szCs w:val="20"/>
        </w:rPr>
        <w:t>承诺函；</w:t>
      </w:r>
    </w:p>
    <w:p w:rsidR="00A15A79" w:rsidRPr="00B74B9B" w:rsidRDefault="00A15A79" w:rsidP="00784F5D">
      <w:pPr>
        <w:pStyle w:val="af8"/>
        <w:numPr>
          <w:ilvl w:val="0"/>
          <w:numId w:val="12"/>
        </w:numPr>
        <w:spacing w:line="336" w:lineRule="auto"/>
        <w:ind w:firstLineChars="0"/>
        <w:rPr>
          <w:rFonts w:ascii="Times New Roman" w:eastAsia="宋体" w:hAnsi="Times New Roman" w:cs="Times New Roman"/>
          <w:szCs w:val="20"/>
        </w:rPr>
      </w:pPr>
      <w:r w:rsidRPr="00B74B9B">
        <w:rPr>
          <w:rFonts w:ascii="Times New Roman" w:eastAsia="宋体" w:hAnsi="Times New Roman" w:cs="Times New Roman" w:hint="eastAsia"/>
          <w:szCs w:val="20"/>
        </w:rPr>
        <w:t>按《竞争性谈判文件》对供应商的要求，需要提供的其他有关文件。</w:t>
      </w:r>
    </w:p>
    <w:p w:rsidR="006D7C3F" w:rsidRPr="00B74B9B" w:rsidRDefault="006D7C3F" w:rsidP="006D7C3F">
      <w:pPr>
        <w:spacing w:line="360" w:lineRule="auto"/>
        <w:ind w:firstLineChars="100" w:firstLine="210"/>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0</w:t>
      </w:r>
      <w:r w:rsidRPr="00B74B9B">
        <w:rPr>
          <w:rFonts w:ascii="Times New Roman" w:eastAsia="宋体" w:hAnsi="Times New Roman" w:cs="Times New Roman"/>
          <w:szCs w:val="20"/>
        </w:rPr>
        <w:t xml:space="preserve">.2  </w:t>
      </w:r>
      <w:r w:rsidRPr="00B74B9B">
        <w:rPr>
          <w:rFonts w:ascii="Times New Roman" w:eastAsia="宋体" w:hAnsi="Times New Roman" w:cs="Times New Roman" w:hint="eastAsia"/>
          <w:szCs w:val="20"/>
        </w:rPr>
        <w:t>谈判应答文件的装订和签署</w:t>
      </w:r>
    </w:p>
    <w:p w:rsidR="006D7C3F" w:rsidRPr="00B74B9B" w:rsidRDefault="006D7C3F" w:rsidP="006D7C3F">
      <w:pPr>
        <w:spacing w:line="360" w:lineRule="auto"/>
        <w:ind w:firstLineChars="200" w:firstLine="420"/>
        <w:rPr>
          <w:rFonts w:ascii="Times New Roman" w:eastAsia="宋体" w:hAnsi="Times New Roman"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0</w:t>
        </w:r>
        <w:r w:rsidRPr="00B74B9B">
          <w:rPr>
            <w:rFonts w:ascii="Times New Roman" w:eastAsia="宋体" w:hAnsi="Times New Roman" w:cs="Times New Roman"/>
            <w:szCs w:val="20"/>
          </w:rPr>
          <w:t>.</w:t>
        </w:r>
        <w:r w:rsidRPr="00B74B9B">
          <w:rPr>
            <w:rFonts w:ascii="Times New Roman" w:eastAsia="宋体" w:hAnsi="Times New Roman" w:cs="Times New Roman" w:hint="eastAsia"/>
            <w:szCs w:val="20"/>
          </w:rPr>
          <w:t>2.</w:t>
        </w:r>
        <w:r w:rsidRPr="00B74B9B">
          <w:rPr>
            <w:rFonts w:ascii="Times New Roman" w:eastAsia="宋体" w:hAnsi="Times New Roman" w:cs="Times New Roman"/>
            <w:szCs w:val="20"/>
          </w:rPr>
          <w:t>1</w:t>
        </w:r>
      </w:smartTag>
      <w:r w:rsidRPr="00B74B9B">
        <w:rPr>
          <w:rFonts w:ascii="Times New Roman" w:eastAsia="宋体" w:hAnsi="Times New Roman" w:cs="Times New Roman" w:hint="eastAsia"/>
          <w:b/>
          <w:szCs w:val="20"/>
        </w:rPr>
        <w:t>谈判应答文件</w:t>
      </w:r>
      <w:r w:rsidRPr="00B74B9B">
        <w:rPr>
          <w:rFonts w:ascii="Times New Roman" w:eastAsia="宋体" w:hAnsi="Times New Roman" w:cs="Times New Roman" w:hint="eastAsia"/>
          <w:b/>
          <w:szCs w:val="21"/>
        </w:rPr>
        <w:t>由两部分组成，第一部分为</w:t>
      </w:r>
      <w:r w:rsidR="00051A37" w:rsidRPr="00B74B9B">
        <w:rPr>
          <w:rFonts w:ascii="Times New Roman" w:eastAsia="宋体" w:hAnsi="Times New Roman" w:cs="Times New Roman" w:hint="eastAsia"/>
          <w:b/>
          <w:szCs w:val="20"/>
          <w:u w:val="single"/>
        </w:rPr>
        <w:t>一式五</w:t>
      </w:r>
      <w:r w:rsidRPr="00B74B9B">
        <w:rPr>
          <w:rFonts w:ascii="Times New Roman" w:eastAsia="宋体" w:hAnsi="Times New Roman" w:cs="Times New Roman" w:hint="eastAsia"/>
          <w:b/>
          <w:szCs w:val="20"/>
          <w:u w:val="single"/>
        </w:rPr>
        <w:t>份</w:t>
      </w:r>
      <w:r w:rsidRPr="00B74B9B">
        <w:rPr>
          <w:rFonts w:ascii="Times New Roman" w:eastAsia="宋体" w:hAnsi="Times New Roman" w:cs="Times New Roman" w:hint="eastAsia"/>
          <w:b/>
          <w:szCs w:val="21"/>
        </w:rPr>
        <w:t>装订成册的纸质</w:t>
      </w:r>
      <w:r w:rsidRPr="00B74B9B">
        <w:rPr>
          <w:rFonts w:ascii="Times New Roman" w:eastAsia="宋体" w:hAnsi="Times New Roman" w:cs="Times New Roman" w:hint="eastAsia"/>
          <w:b/>
          <w:szCs w:val="20"/>
        </w:rPr>
        <w:t>谈判应答文件</w:t>
      </w:r>
      <w:r w:rsidRPr="00B74B9B">
        <w:rPr>
          <w:rFonts w:ascii="Times New Roman" w:eastAsia="宋体" w:hAnsi="Times New Roman" w:cs="Times New Roman" w:hint="eastAsia"/>
          <w:b/>
          <w:szCs w:val="21"/>
        </w:rPr>
        <w:t>，其中，正本</w:t>
      </w:r>
      <w:r w:rsidRPr="00B74B9B">
        <w:rPr>
          <w:rFonts w:ascii="Times New Roman" w:eastAsia="宋体" w:hAnsi="Times New Roman" w:cs="Times New Roman" w:hint="eastAsia"/>
          <w:b/>
          <w:bCs/>
          <w:szCs w:val="21"/>
          <w:u w:val="single"/>
        </w:rPr>
        <w:t>一</w:t>
      </w:r>
      <w:r w:rsidRPr="00B74B9B">
        <w:rPr>
          <w:rFonts w:ascii="Times New Roman" w:eastAsia="宋体" w:hAnsi="Times New Roman" w:cs="Times New Roman" w:hint="eastAsia"/>
          <w:b/>
          <w:szCs w:val="21"/>
        </w:rPr>
        <w:t>份、副本</w:t>
      </w:r>
      <w:r w:rsidR="00051A37" w:rsidRPr="00B74B9B">
        <w:rPr>
          <w:rFonts w:ascii="Times New Roman" w:eastAsia="宋体" w:hAnsi="Times New Roman" w:cs="Times New Roman" w:hint="eastAsia"/>
          <w:b/>
          <w:szCs w:val="21"/>
          <w:u w:val="single"/>
        </w:rPr>
        <w:t>四</w:t>
      </w:r>
      <w:r w:rsidRPr="00B74B9B">
        <w:rPr>
          <w:rFonts w:ascii="Times New Roman" w:eastAsia="宋体" w:hAnsi="Times New Roman" w:cs="Times New Roman" w:hint="eastAsia"/>
          <w:b/>
          <w:szCs w:val="21"/>
        </w:rPr>
        <w:t>份；第二部分为</w:t>
      </w:r>
      <w:r w:rsidRPr="00B74B9B">
        <w:rPr>
          <w:rFonts w:ascii="Times New Roman" w:eastAsia="宋体" w:hAnsi="宋体" w:cs="Times New Roman" w:hint="eastAsia"/>
          <w:b/>
          <w:szCs w:val="21"/>
        </w:rPr>
        <w:t>以光盘为介质提交的一份电子</w:t>
      </w:r>
      <w:r w:rsidRPr="00B74B9B">
        <w:rPr>
          <w:rFonts w:ascii="Times New Roman" w:eastAsia="宋体" w:hAnsi="Times New Roman" w:cs="Times New Roman" w:hint="eastAsia"/>
          <w:b/>
          <w:szCs w:val="20"/>
        </w:rPr>
        <w:t>谈判应答文件</w:t>
      </w:r>
      <w:r w:rsidRPr="00B74B9B">
        <w:rPr>
          <w:rFonts w:ascii="Times New Roman" w:eastAsia="宋体" w:hAnsi="宋体" w:cs="Times New Roman" w:hint="eastAsia"/>
          <w:b/>
          <w:szCs w:val="21"/>
        </w:rPr>
        <w:t>。电子</w:t>
      </w:r>
      <w:r w:rsidRPr="00B74B9B">
        <w:rPr>
          <w:rFonts w:ascii="Times New Roman" w:eastAsia="宋体" w:hAnsi="Times New Roman" w:cs="Times New Roman" w:hint="eastAsia"/>
          <w:b/>
          <w:szCs w:val="20"/>
        </w:rPr>
        <w:t>谈判应答文件</w:t>
      </w:r>
      <w:r w:rsidRPr="00B74B9B">
        <w:rPr>
          <w:rFonts w:ascii="Times New Roman" w:eastAsia="宋体" w:hAnsi="宋体" w:cs="Times New Roman" w:hint="eastAsia"/>
          <w:b/>
          <w:szCs w:val="21"/>
        </w:rPr>
        <w:t>内容应与纸质</w:t>
      </w:r>
      <w:r w:rsidRPr="00B74B9B">
        <w:rPr>
          <w:rFonts w:ascii="Times New Roman" w:eastAsia="宋体" w:hAnsi="Times New Roman" w:cs="Times New Roman" w:hint="eastAsia"/>
          <w:b/>
          <w:szCs w:val="20"/>
        </w:rPr>
        <w:t>谈判应答文件</w:t>
      </w:r>
      <w:r w:rsidRPr="00B74B9B">
        <w:rPr>
          <w:rFonts w:ascii="Times New Roman" w:eastAsia="宋体" w:hAnsi="宋体" w:cs="Times New Roman" w:hint="eastAsia"/>
          <w:b/>
          <w:szCs w:val="21"/>
        </w:rPr>
        <w:t>内容一致，如有差异以纸质</w:t>
      </w:r>
      <w:r w:rsidRPr="00B74B9B">
        <w:rPr>
          <w:rFonts w:ascii="Times New Roman" w:eastAsia="宋体" w:hAnsi="Times New Roman" w:cs="Times New Roman" w:hint="eastAsia"/>
          <w:b/>
          <w:szCs w:val="20"/>
        </w:rPr>
        <w:t>谈判应答文件</w:t>
      </w:r>
      <w:r w:rsidRPr="00B74B9B">
        <w:rPr>
          <w:rFonts w:ascii="Times New Roman" w:eastAsia="宋体" w:hAnsi="宋体" w:cs="Times New Roman" w:hint="eastAsia"/>
          <w:b/>
          <w:szCs w:val="21"/>
        </w:rPr>
        <w:t>为准；</w:t>
      </w:r>
    </w:p>
    <w:p w:rsidR="006D7C3F" w:rsidRPr="00B74B9B" w:rsidRDefault="006D7C3F" w:rsidP="006D7C3F">
      <w:pPr>
        <w:spacing w:line="360" w:lineRule="auto"/>
        <w:ind w:firstLineChars="200" w:firstLine="420"/>
        <w:rPr>
          <w:rFonts w:ascii="Times New Roman" w:eastAsia="宋体" w:hAnsi="Times New Roman" w:cs="Times New Roman"/>
          <w:b/>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0</w:t>
        </w:r>
        <w:r w:rsidRPr="00B74B9B">
          <w:rPr>
            <w:rFonts w:ascii="Times New Roman" w:eastAsia="宋体" w:hAnsi="Times New Roman" w:cs="Times New Roman"/>
            <w:szCs w:val="20"/>
          </w:rPr>
          <w:t>.</w:t>
        </w:r>
        <w:r w:rsidRPr="00B74B9B">
          <w:rPr>
            <w:rFonts w:ascii="Times New Roman" w:eastAsia="宋体" w:hAnsi="Times New Roman" w:cs="Times New Roman" w:hint="eastAsia"/>
            <w:szCs w:val="20"/>
          </w:rPr>
          <w:t>2.2</w:t>
        </w:r>
      </w:smartTag>
      <w:r w:rsidRPr="00B74B9B">
        <w:rPr>
          <w:rFonts w:ascii="Times New Roman" w:eastAsia="宋体" w:hAnsi="Times New Roman" w:cs="Times New Roman" w:hint="eastAsia"/>
          <w:szCs w:val="21"/>
        </w:rPr>
        <w:t>每套</w:t>
      </w:r>
      <w:r w:rsidRPr="00B74B9B">
        <w:rPr>
          <w:rFonts w:ascii="Times New Roman" w:eastAsia="宋体" w:hAnsi="Times New Roman" w:cs="Times New Roman" w:hint="eastAsia"/>
          <w:szCs w:val="20"/>
        </w:rPr>
        <w:t>谈判应答文件</w:t>
      </w:r>
      <w:r w:rsidRPr="00B74B9B">
        <w:rPr>
          <w:rFonts w:ascii="Times New Roman" w:eastAsia="宋体" w:hAnsi="Times New Roman" w:cs="Times New Roman" w:hint="eastAsia"/>
          <w:szCs w:val="21"/>
        </w:rPr>
        <w:t>须清楚地标明“正本”、“副本”、“</w:t>
      </w:r>
      <w:r w:rsidRPr="00B74B9B">
        <w:rPr>
          <w:rFonts w:ascii="Times New Roman" w:eastAsia="宋体" w:hAnsi="Times New Roman" w:cs="Times New Roman"/>
          <w:szCs w:val="21"/>
        </w:rPr>
        <w:t>电子标书</w:t>
      </w:r>
      <w:r w:rsidRPr="00B74B9B">
        <w:rPr>
          <w:rFonts w:ascii="Times New Roman" w:eastAsia="宋体" w:hAnsi="Times New Roman" w:cs="Times New Roman" w:hint="eastAsia"/>
          <w:szCs w:val="21"/>
        </w:rPr>
        <w:t>”</w:t>
      </w:r>
      <w:r w:rsidRPr="00B74B9B">
        <w:rPr>
          <w:rFonts w:ascii="Times New Roman" w:eastAsia="宋体" w:hAnsi="Times New Roman" w:cs="Times New Roman"/>
          <w:szCs w:val="21"/>
        </w:rPr>
        <w:t>字样。</w:t>
      </w:r>
      <w:r w:rsidRPr="00B74B9B">
        <w:rPr>
          <w:rFonts w:ascii="Times New Roman" w:eastAsia="宋体" w:hAnsi="Times New Roman" w:cs="Times New Roman" w:hint="eastAsia"/>
          <w:szCs w:val="21"/>
        </w:rPr>
        <w:t>当纸质</w:t>
      </w:r>
      <w:r w:rsidRPr="00B74B9B">
        <w:rPr>
          <w:rFonts w:ascii="Times New Roman" w:eastAsia="宋体" w:hAnsi="Times New Roman" w:cs="Times New Roman" w:hint="eastAsia"/>
          <w:szCs w:val="20"/>
        </w:rPr>
        <w:t>谈判应答文件</w:t>
      </w:r>
      <w:r w:rsidRPr="00B74B9B">
        <w:rPr>
          <w:rFonts w:ascii="Times New Roman" w:eastAsia="宋体" w:hAnsi="Times New Roman" w:cs="Times New Roman" w:hint="eastAsia"/>
          <w:szCs w:val="21"/>
        </w:rPr>
        <w:t>正本与副本内容不一致时，以正本为准。</w:t>
      </w:r>
      <w:r w:rsidRPr="00B74B9B">
        <w:rPr>
          <w:rFonts w:ascii="Times New Roman" w:eastAsia="宋体" w:hAnsi="Times New Roman" w:cs="Times New Roman" w:hint="eastAsia"/>
          <w:szCs w:val="20"/>
        </w:rPr>
        <w:t>谈判应答文件</w:t>
      </w:r>
      <w:r w:rsidRPr="00B74B9B">
        <w:rPr>
          <w:rFonts w:ascii="Times New Roman" w:eastAsia="宋体" w:hAnsi="Times New Roman" w:cs="Times New Roman" w:hint="eastAsia"/>
          <w:szCs w:val="21"/>
        </w:rPr>
        <w:t>的副本可采用正本的复印件。</w:t>
      </w:r>
    </w:p>
    <w:p w:rsidR="006D7C3F" w:rsidRPr="00B74B9B" w:rsidRDefault="006D7C3F" w:rsidP="006D7C3F">
      <w:pPr>
        <w:spacing w:line="360" w:lineRule="auto"/>
        <w:ind w:firstLineChars="200" w:firstLine="420"/>
        <w:rPr>
          <w:rFonts w:ascii="Arial" w:eastAsia="宋体" w:hAnsi="宋体"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hint="eastAsia"/>
            <w:szCs w:val="20"/>
          </w:rPr>
          <w:t>10</w:t>
        </w:r>
        <w:r w:rsidRPr="00B74B9B">
          <w:rPr>
            <w:rFonts w:ascii="Times New Roman" w:eastAsia="宋体" w:hAnsi="Times New Roman" w:cs="Times New Roman"/>
            <w:szCs w:val="20"/>
          </w:rPr>
          <w:t>.</w:t>
        </w:r>
        <w:r w:rsidRPr="00B74B9B">
          <w:rPr>
            <w:rFonts w:ascii="Times New Roman" w:eastAsia="宋体" w:hAnsi="Times New Roman" w:cs="Times New Roman" w:hint="eastAsia"/>
            <w:szCs w:val="20"/>
          </w:rPr>
          <w:t>2.3</w:t>
        </w:r>
      </w:smartTag>
      <w:r w:rsidRPr="00B74B9B">
        <w:rPr>
          <w:rFonts w:ascii="Times New Roman" w:eastAsia="宋体" w:hAnsi="Times New Roman" w:cs="Times New Roman" w:hint="eastAsia"/>
          <w:szCs w:val="20"/>
        </w:rPr>
        <w:t>谈判应答文件的正本须打印，</w:t>
      </w:r>
      <w:r w:rsidRPr="00B74B9B">
        <w:rPr>
          <w:rFonts w:ascii="Arial" w:eastAsia="宋体" w:hAnsi="宋体" w:cs="Times New Roman"/>
          <w:szCs w:val="20"/>
        </w:rPr>
        <w:t>正本封面须</w:t>
      </w:r>
      <w:r w:rsidRPr="00B74B9B">
        <w:rPr>
          <w:rFonts w:ascii="Arial" w:eastAsia="宋体" w:hAnsi="宋体" w:cs="Times New Roman" w:hint="eastAsia"/>
          <w:szCs w:val="20"/>
        </w:rPr>
        <w:t>加盖公章，并由</w:t>
      </w:r>
      <w:r w:rsidRPr="00B74B9B">
        <w:rPr>
          <w:rFonts w:ascii="Arial" w:eastAsia="宋体" w:hAnsi="宋体" w:cs="Times New Roman"/>
          <w:szCs w:val="20"/>
        </w:rPr>
        <w:t>供应商</w:t>
      </w:r>
      <w:r w:rsidRPr="00B74B9B">
        <w:rPr>
          <w:rFonts w:ascii="Arial" w:eastAsia="宋体" w:hAnsi="Arial" w:cs="Times New Roman" w:hint="eastAsia"/>
          <w:szCs w:val="20"/>
        </w:rPr>
        <w:t>法定代表人或</w:t>
      </w:r>
      <w:r w:rsidRPr="00B74B9B">
        <w:rPr>
          <w:rFonts w:ascii="Times New Roman" w:eastAsia="宋体" w:hAnsi="Times New Roman" w:cs="Times New Roman" w:hint="eastAsia"/>
          <w:szCs w:val="20"/>
        </w:rPr>
        <w:t>经正式授权并对供应商有约束力的代表</w:t>
      </w:r>
      <w:r w:rsidRPr="00B74B9B">
        <w:rPr>
          <w:rFonts w:ascii="Arial" w:eastAsia="宋体" w:hAnsi="宋体" w:cs="Times New Roman"/>
          <w:szCs w:val="20"/>
        </w:rPr>
        <w:t>签字</w:t>
      </w:r>
      <w:r w:rsidRPr="00B74B9B">
        <w:rPr>
          <w:rFonts w:ascii="Arial" w:eastAsia="宋体" w:hAnsi="Arial" w:cs="Times New Roman" w:hint="eastAsia"/>
          <w:szCs w:val="20"/>
        </w:rPr>
        <w:t>或加盖个人印鉴</w:t>
      </w:r>
      <w:r w:rsidRPr="00B74B9B">
        <w:rPr>
          <w:rFonts w:ascii="Arial" w:eastAsia="宋体" w:hAnsi="宋体" w:cs="Times New Roman"/>
          <w:szCs w:val="20"/>
        </w:rPr>
        <w:t>。</w:t>
      </w:r>
    </w:p>
    <w:p w:rsidR="006D7C3F" w:rsidRPr="00B74B9B" w:rsidRDefault="006D7C3F" w:rsidP="006D7C3F">
      <w:pPr>
        <w:spacing w:line="360" w:lineRule="auto"/>
        <w:ind w:firstLineChars="200" w:firstLine="420"/>
        <w:rPr>
          <w:rFonts w:ascii="Times New Roman" w:eastAsia="宋体" w:hAnsi="Times New Roman"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hint="eastAsia"/>
            <w:szCs w:val="21"/>
          </w:rPr>
          <w:t>10.2.4</w:t>
        </w:r>
      </w:smartTag>
      <w:r w:rsidRPr="00B74B9B">
        <w:rPr>
          <w:rFonts w:ascii="Times New Roman" w:eastAsia="宋体" w:hAnsi="Times New Roman" w:cs="Times New Roman" w:hint="eastAsia"/>
          <w:szCs w:val="20"/>
        </w:rPr>
        <w:t>谈判应答文件</w:t>
      </w:r>
      <w:r w:rsidRPr="00B74B9B">
        <w:rPr>
          <w:rFonts w:ascii="Times New Roman" w:eastAsia="宋体" w:hAnsi="Times New Roman" w:cs="Times New Roman" w:hint="eastAsia"/>
          <w:szCs w:val="21"/>
        </w:rPr>
        <w:t>中</w:t>
      </w:r>
      <w:r w:rsidRPr="00B74B9B">
        <w:rPr>
          <w:rFonts w:ascii="Arial" w:eastAsia="宋体" w:hAnsi="宋体" w:cs="Arial" w:hint="eastAsia"/>
          <w:spacing w:val="-4"/>
          <w:szCs w:val="21"/>
          <w:lang w:val="zh-CN"/>
        </w:rPr>
        <w:t>所有表格和资质证明文件</w:t>
      </w:r>
      <w:r w:rsidRPr="00B74B9B">
        <w:rPr>
          <w:rFonts w:ascii="Times New Roman" w:eastAsia="宋体" w:hAnsi="Times New Roman" w:cs="Times New Roman" w:hint="eastAsia"/>
          <w:szCs w:val="21"/>
        </w:rPr>
        <w:t>就</w:t>
      </w:r>
      <w:r w:rsidRPr="00B74B9B">
        <w:rPr>
          <w:rFonts w:ascii="Times New Roman" w:eastAsia="宋体" w:hAnsi="Times New Roman" w:cs="Times New Roman" w:hint="eastAsia"/>
          <w:szCs w:val="20"/>
        </w:rPr>
        <w:t>竞争性谈判文件</w:t>
      </w:r>
      <w:r w:rsidRPr="00B74B9B">
        <w:rPr>
          <w:rFonts w:ascii="Times New Roman" w:eastAsia="宋体" w:hAnsi="Times New Roman" w:cs="Times New Roman" w:hint="eastAsia"/>
          <w:szCs w:val="21"/>
        </w:rPr>
        <w:t>第五章《谈判应答文件格式》标明签字盖章之处均</w:t>
      </w:r>
      <w:r w:rsidRPr="00B74B9B">
        <w:rPr>
          <w:rFonts w:ascii="Arial" w:eastAsia="宋体" w:hAnsi="宋体" w:cs="Arial" w:hint="eastAsia"/>
          <w:spacing w:val="-4"/>
          <w:szCs w:val="21"/>
          <w:lang w:val="zh-CN"/>
        </w:rPr>
        <w:t>须加盖公章，</w:t>
      </w:r>
      <w:r w:rsidRPr="00B74B9B">
        <w:rPr>
          <w:rFonts w:ascii="Arial" w:eastAsia="宋体" w:hAnsi="宋体" w:cs="Arial" w:hint="eastAsia"/>
          <w:szCs w:val="20"/>
        </w:rPr>
        <w:t>并</w:t>
      </w:r>
      <w:r w:rsidRPr="00B74B9B">
        <w:rPr>
          <w:rFonts w:ascii="Times New Roman" w:eastAsia="宋体" w:hAnsi="Times New Roman" w:cs="Times New Roman" w:hint="eastAsia"/>
          <w:szCs w:val="21"/>
        </w:rPr>
        <w:t>由</w:t>
      </w:r>
      <w:r w:rsidRPr="00B74B9B">
        <w:rPr>
          <w:rFonts w:ascii="Arial" w:eastAsia="宋体" w:hAnsi="宋体" w:cs="Times New Roman"/>
          <w:szCs w:val="20"/>
        </w:rPr>
        <w:t>供应商</w:t>
      </w:r>
      <w:r w:rsidRPr="00B74B9B">
        <w:rPr>
          <w:rFonts w:ascii="Times New Roman" w:eastAsia="宋体" w:hAnsi="Times New Roman" w:cs="Times New Roman" w:hint="eastAsia"/>
          <w:szCs w:val="21"/>
        </w:rPr>
        <w:t>或经正式授权并对</w:t>
      </w:r>
      <w:r w:rsidRPr="00B74B9B">
        <w:rPr>
          <w:rFonts w:ascii="Arial" w:eastAsia="宋体" w:hAnsi="宋体" w:cs="Times New Roman"/>
          <w:szCs w:val="20"/>
        </w:rPr>
        <w:t>供应商</w:t>
      </w:r>
      <w:r w:rsidRPr="00B74B9B">
        <w:rPr>
          <w:rFonts w:ascii="Times New Roman" w:eastAsia="宋体" w:hAnsi="Times New Roman" w:cs="Times New Roman" w:hint="eastAsia"/>
          <w:szCs w:val="21"/>
        </w:rPr>
        <w:t>有约束力的代表</w:t>
      </w:r>
      <w:r w:rsidRPr="00B74B9B">
        <w:rPr>
          <w:rFonts w:ascii="Arial" w:eastAsia="宋体" w:hAnsi="宋体" w:cs="Arial" w:hint="eastAsia"/>
          <w:spacing w:val="-4"/>
          <w:szCs w:val="21"/>
          <w:lang w:val="zh-CN"/>
        </w:rPr>
        <w:t>签名或加盖个人印鉴</w:t>
      </w:r>
      <w:r w:rsidRPr="00B74B9B">
        <w:rPr>
          <w:rFonts w:ascii="Times New Roman" w:eastAsia="宋体" w:hAnsi="Times New Roman" w:cs="Times New Roman" w:hint="eastAsia"/>
          <w:szCs w:val="21"/>
        </w:rPr>
        <w:t>。</w:t>
      </w:r>
    </w:p>
    <w:p w:rsidR="006D7C3F" w:rsidRPr="00B74B9B" w:rsidRDefault="006D7C3F" w:rsidP="006D7C3F">
      <w:pPr>
        <w:spacing w:line="360" w:lineRule="auto"/>
        <w:ind w:firstLineChars="200" w:firstLine="420"/>
        <w:rPr>
          <w:rFonts w:ascii="Times New Roman" w:eastAsia="宋体" w:hAnsi="Times New Roman"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hint="eastAsia"/>
            <w:szCs w:val="20"/>
          </w:rPr>
          <w:t>10.2.5</w:t>
        </w:r>
      </w:smartTag>
      <w:r w:rsidRPr="00B74B9B">
        <w:rPr>
          <w:rFonts w:ascii="Times New Roman" w:eastAsia="宋体" w:hAnsi="Times New Roman" w:cs="Times New Roman" w:hint="eastAsia"/>
          <w:szCs w:val="20"/>
        </w:rPr>
        <w:t>谈判应答文件的任何一页均不得涂改、行间插字或增删，如出现上述情况，不论何种原因造成，必须由谈判应答文件签字人在改动处小签并盖章方为有效。</w:t>
      </w:r>
    </w:p>
    <w:p w:rsidR="006D7C3F" w:rsidRPr="00B74B9B" w:rsidRDefault="006D7C3F" w:rsidP="006D7C3F">
      <w:pPr>
        <w:spacing w:line="360" w:lineRule="auto"/>
        <w:ind w:firstLineChars="200" w:firstLine="420"/>
        <w:rPr>
          <w:rFonts w:ascii="Times New Roman" w:eastAsia="宋体" w:hAnsi="Times New Roman"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hint="eastAsia"/>
            <w:szCs w:val="20"/>
          </w:rPr>
          <w:t>10.2.6</w:t>
        </w:r>
      </w:smartTag>
      <w:r w:rsidRPr="00B74B9B">
        <w:rPr>
          <w:rFonts w:ascii="Times New Roman" w:eastAsia="宋体" w:hAnsi="Times New Roman" w:cs="Times New Roman" w:hint="eastAsia"/>
          <w:szCs w:val="20"/>
        </w:rPr>
        <w:t>谈判应答文件的正本与副本须分别装订成册、编制目录，并且逐页标注连续页码，否则，采购人对由于谈判应答文件装订松散而造成的丢失或其他后果不承担任何责任。</w:t>
      </w:r>
    </w:p>
    <w:p w:rsidR="006D7C3F" w:rsidRPr="00B74B9B" w:rsidRDefault="006D7C3F" w:rsidP="006D7C3F">
      <w:pPr>
        <w:spacing w:line="360" w:lineRule="auto"/>
        <w:ind w:firstLineChars="200" w:firstLine="420"/>
        <w:rPr>
          <w:rFonts w:ascii="Times New Roman" w:eastAsia="宋体" w:hAnsi="Times New Roman" w:cs="Times New Roman"/>
          <w:b/>
          <w:szCs w:val="21"/>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hint="eastAsia"/>
            <w:szCs w:val="20"/>
          </w:rPr>
          <w:t>10.2.7</w:t>
        </w:r>
      </w:smartTag>
      <w:r w:rsidRPr="00B74B9B">
        <w:rPr>
          <w:rFonts w:ascii="Times New Roman" w:eastAsia="宋体" w:hAnsi="Times New Roman" w:cs="Times New Roman" w:hint="eastAsia"/>
          <w:b/>
          <w:szCs w:val="21"/>
        </w:rPr>
        <w:t>不得以投标专用章、分公司章等任何其他形式印章代替公章，否则文件无效。</w:t>
      </w:r>
    </w:p>
    <w:p w:rsidR="006D7C3F" w:rsidRPr="00B74B9B" w:rsidRDefault="006D7C3F" w:rsidP="006D7C3F">
      <w:pPr>
        <w:spacing w:line="360" w:lineRule="auto"/>
        <w:ind w:firstLineChars="200" w:firstLine="420"/>
        <w:rPr>
          <w:rFonts w:ascii="Times New Roman" w:eastAsia="宋体" w:hAnsi="Times New Roman" w:cs="Times New Roman"/>
          <w:b/>
          <w:szCs w:val="21"/>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hint="eastAsia"/>
            <w:szCs w:val="20"/>
          </w:rPr>
          <w:t>10.2.8</w:t>
        </w:r>
      </w:smartTag>
      <w:r w:rsidRPr="00B74B9B">
        <w:rPr>
          <w:rFonts w:ascii="Times New Roman" w:eastAsia="宋体" w:hAnsi="Times New Roman" w:cs="Times New Roman" w:hint="eastAsia"/>
          <w:b/>
          <w:szCs w:val="21"/>
        </w:rPr>
        <w:t>竞争性谈判文件中</w:t>
      </w:r>
      <w:r w:rsidRPr="00B74B9B">
        <w:rPr>
          <w:rFonts w:ascii="Times New Roman" w:eastAsia="宋体" w:hAnsi="Times New Roman" w:cs="Times New Roman"/>
          <w:b/>
          <w:szCs w:val="21"/>
        </w:rPr>
        <w:t>除另有说明外，</w:t>
      </w:r>
      <w:r w:rsidRPr="00B74B9B">
        <w:rPr>
          <w:rFonts w:ascii="Times New Roman" w:eastAsia="宋体" w:hAnsi="Times New Roman" w:cs="Times New Roman" w:hint="eastAsia"/>
          <w:b/>
          <w:szCs w:val="21"/>
        </w:rPr>
        <w:t>谈判应答文件</w:t>
      </w:r>
      <w:r w:rsidRPr="00B74B9B">
        <w:rPr>
          <w:rFonts w:ascii="Times New Roman" w:eastAsia="宋体" w:hAnsi="Times New Roman" w:cs="Times New Roman"/>
          <w:b/>
          <w:szCs w:val="21"/>
        </w:rPr>
        <w:t>格式中</w:t>
      </w:r>
      <w:r w:rsidRPr="00B74B9B">
        <w:rPr>
          <w:rFonts w:ascii="Times New Roman" w:eastAsia="宋体" w:hAnsi="Times New Roman" w:cs="Times New Roman" w:hint="eastAsia"/>
          <w:b/>
          <w:szCs w:val="21"/>
        </w:rPr>
        <w:t>要求加</w:t>
      </w:r>
      <w:r w:rsidRPr="00B74B9B">
        <w:rPr>
          <w:rFonts w:ascii="Times New Roman" w:eastAsia="宋体" w:hAnsi="Times New Roman" w:cs="Times New Roman"/>
          <w:b/>
          <w:szCs w:val="21"/>
        </w:rPr>
        <w:t>盖单位公章系指</w:t>
      </w:r>
      <w:r w:rsidRPr="00B74B9B">
        <w:rPr>
          <w:rFonts w:ascii="Times New Roman" w:eastAsia="宋体" w:hAnsi="Times New Roman" w:cs="Times New Roman" w:hint="eastAsia"/>
          <w:b/>
          <w:szCs w:val="21"/>
        </w:rPr>
        <w:t>加</w:t>
      </w:r>
      <w:r w:rsidRPr="00B74B9B">
        <w:rPr>
          <w:rFonts w:ascii="Times New Roman" w:eastAsia="宋体" w:hAnsi="Times New Roman" w:cs="Times New Roman"/>
          <w:b/>
          <w:szCs w:val="21"/>
        </w:rPr>
        <w:t>盖</w:t>
      </w:r>
      <w:r w:rsidRPr="00B74B9B">
        <w:rPr>
          <w:rFonts w:ascii="Times New Roman" w:eastAsia="宋体" w:hAnsi="Times New Roman" w:cs="Times New Roman" w:hint="eastAsia"/>
          <w:b/>
          <w:szCs w:val="21"/>
        </w:rPr>
        <w:t>供应商</w:t>
      </w:r>
      <w:r w:rsidRPr="00B74B9B">
        <w:rPr>
          <w:rFonts w:ascii="Times New Roman" w:eastAsia="宋体" w:hAnsi="Times New Roman" w:cs="Times New Roman"/>
          <w:b/>
          <w:szCs w:val="21"/>
        </w:rPr>
        <w:t>单位公章</w:t>
      </w:r>
      <w:r w:rsidRPr="00B74B9B">
        <w:rPr>
          <w:rFonts w:ascii="Times New Roman" w:eastAsia="宋体" w:hAnsi="Times New Roman" w:cs="Times New Roman" w:hint="eastAsia"/>
          <w:b/>
          <w:szCs w:val="21"/>
        </w:rPr>
        <w:t>。</w:t>
      </w:r>
    </w:p>
    <w:p w:rsidR="006D7C3F" w:rsidRPr="00B74B9B" w:rsidRDefault="006D7C3F" w:rsidP="006D7C3F">
      <w:pPr>
        <w:spacing w:line="360" w:lineRule="auto"/>
        <w:ind w:firstLineChars="200" w:firstLine="420"/>
        <w:rPr>
          <w:rFonts w:ascii="Times New Roman" w:eastAsia="宋体" w:hAnsi="Times New Roman"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hint="eastAsia"/>
            <w:szCs w:val="20"/>
          </w:rPr>
          <w:t>10.2.9</w:t>
        </w:r>
      </w:smartTag>
      <w:r w:rsidRPr="00B74B9B">
        <w:rPr>
          <w:rFonts w:ascii="Times New Roman" w:eastAsia="宋体" w:hAnsi="Times New Roman" w:cs="Times New Roman" w:hint="eastAsia"/>
          <w:b/>
          <w:szCs w:val="21"/>
        </w:rPr>
        <w:t>如供应商为联合体参与谈判的，竞争性谈判文件中</w:t>
      </w:r>
      <w:r w:rsidRPr="00B74B9B">
        <w:rPr>
          <w:rFonts w:ascii="Times New Roman" w:eastAsia="宋体" w:hAnsi="Times New Roman" w:cs="Times New Roman"/>
          <w:b/>
          <w:szCs w:val="21"/>
        </w:rPr>
        <w:t>除另有说明外，</w:t>
      </w:r>
      <w:r w:rsidRPr="00B74B9B">
        <w:rPr>
          <w:rFonts w:ascii="Times New Roman" w:eastAsia="宋体" w:hAnsi="Times New Roman" w:cs="Times New Roman" w:hint="eastAsia"/>
          <w:b/>
          <w:szCs w:val="21"/>
        </w:rPr>
        <w:t>谈判应答文件</w:t>
      </w:r>
      <w:r w:rsidRPr="00B74B9B">
        <w:rPr>
          <w:rFonts w:ascii="Times New Roman" w:eastAsia="宋体" w:hAnsi="Times New Roman" w:cs="Times New Roman"/>
          <w:b/>
          <w:szCs w:val="21"/>
        </w:rPr>
        <w:t>格</w:t>
      </w:r>
      <w:r w:rsidRPr="00B74B9B">
        <w:rPr>
          <w:rFonts w:ascii="Times New Roman" w:eastAsia="宋体" w:hAnsi="Times New Roman" w:cs="Times New Roman"/>
          <w:b/>
          <w:szCs w:val="21"/>
        </w:rPr>
        <w:lastRenderedPageBreak/>
        <w:t>式中</w:t>
      </w:r>
      <w:r w:rsidRPr="00B74B9B">
        <w:rPr>
          <w:rFonts w:ascii="Times New Roman" w:eastAsia="宋体" w:hAnsi="Times New Roman" w:cs="Times New Roman" w:hint="eastAsia"/>
          <w:b/>
          <w:szCs w:val="21"/>
        </w:rPr>
        <w:t>要求加</w:t>
      </w:r>
      <w:r w:rsidRPr="00B74B9B">
        <w:rPr>
          <w:rFonts w:ascii="Times New Roman" w:eastAsia="宋体" w:hAnsi="Times New Roman" w:cs="Times New Roman"/>
          <w:b/>
          <w:szCs w:val="21"/>
        </w:rPr>
        <w:t>盖单位公章系指</w:t>
      </w:r>
      <w:r w:rsidRPr="00B74B9B">
        <w:rPr>
          <w:rFonts w:ascii="Times New Roman" w:eastAsia="宋体" w:hAnsi="Times New Roman" w:cs="Times New Roman" w:hint="eastAsia"/>
          <w:b/>
          <w:szCs w:val="21"/>
        </w:rPr>
        <w:t>加</w:t>
      </w:r>
      <w:r w:rsidRPr="00B74B9B">
        <w:rPr>
          <w:rFonts w:ascii="Times New Roman" w:eastAsia="宋体" w:hAnsi="Times New Roman" w:cs="Times New Roman"/>
          <w:b/>
          <w:szCs w:val="21"/>
        </w:rPr>
        <w:t>盖联合体主办方单位公章。</w:t>
      </w:r>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b/>
          <w:szCs w:val="20"/>
        </w:rPr>
        <w:t>1</w:t>
      </w:r>
      <w:r w:rsidRPr="00B74B9B">
        <w:rPr>
          <w:rFonts w:ascii="Times New Roman" w:eastAsia="宋体" w:hAnsi="Times New Roman" w:cs="Times New Roman" w:hint="eastAsia"/>
          <w:b/>
          <w:szCs w:val="20"/>
        </w:rPr>
        <w:t>1</w:t>
      </w:r>
      <w:bookmarkStart w:id="33" w:name="Zongze9geshi13"/>
      <w:bookmarkEnd w:id="33"/>
      <w:r w:rsidRPr="00B74B9B">
        <w:rPr>
          <w:rFonts w:ascii="Times New Roman" w:eastAsia="宋体" w:hAnsi="Times New Roman" w:cs="Times New Roman" w:hint="eastAsia"/>
          <w:b/>
          <w:szCs w:val="20"/>
        </w:rPr>
        <w:t>谈判应答文件格式</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1</w:t>
      </w:r>
      <w:r w:rsidRPr="00B74B9B">
        <w:rPr>
          <w:rFonts w:ascii="Times New Roman" w:eastAsia="宋体" w:hAnsi="Times New Roman" w:cs="Times New Roman"/>
          <w:szCs w:val="20"/>
        </w:rPr>
        <w:t xml:space="preserve">.1  </w:t>
      </w:r>
      <w:r w:rsidRPr="00B74B9B">
        <w:rPr>
          <w:rFonts w:ascii="Times New Roman" w:eastAsia="宋体" w:hAnsi="Times New Roman" w:cs="Times New Roman" w:hint="eastAsia"/>
          <w:szCs w:val="20"/>
        </w:rPr>
        <w:t>供应商须按竞争性谈判文件中提供的“文件格式”填写“谈判应答函”等所有表格。</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 xml:space="preserve">11.2  </w:t>
      </w:r>
      <w:r w:rsidRPr="00B74B9B">
        <w:rPr>
          <w:rFonts w:ascii="Times New Roman" w:eastAsia="宋体" w:hAnsi="Times New Roman" w:cs="Times New Roman" w:hint="eastAsia"/>
          <w:szCs w:val="20"/>
        </w:rPr>
        <w:t>供应商可对本竞争性谈判文件中所列的各包进行报价，也可只对其中一个包或几个包进行报价（如有的话），但不得将同一包中的内容拆开报价。</w:t>
      </w:r>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b/>
          <w:szCs w:val="20"/>
        </w:rPr>
        <w:t>1</w:t>
      </w:r>
      <w:r w:rsidRPr="00B74B9B">
        <w:rPr>
          <w:rFonts w:ascii="Times New Roman" w:eastAsia="宋体" w:hAnsi="Times New Roman" w:cs="Times New Roman" w:hint="eastAsia"/>
          <w:b/>
          <w:szCs w:val="20"/>
        </w:rPr>
        <w:t>2</w:t>
      </w:r>
      <w:r w:rsidRPr="00B74B9B">
        <w:rPr>
          <w:rFonts w:ascii="Times New Roman" w:eastAsia="宋体" w:hAnsi="Times New Roman" w:cs="Times New Roman" w:hint="eastAsia"/>
          <w:b/>
          <w:szCs w:val="20"/>
        </w:rPr>
        <w:t>报价和货币种类</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2</w:t>
      </w:r>
      <w:r w:rsidRPr="00B74B9B">
        <w:rPr>
          <w:rFonts w:ascii="Times New Roman" w:eastAsia="宋体" w:hAnsi="Times New Roman" w:cs="Times New Roman"/>
          <w:szCs w:val="20"/>
        </w:rPr>
        <w:t xml:space="preserve">.1  </w:t>
      </w:r>
      <w:r w:rsidRPr="00B74B9B">
        <w:rPr>
          <w:rFonts w:ascii="Times New Roman" w:eastAsia="宋体" w:hAnsi="Times New Roman" w:cs="Times New Roman" w:hint="eastAsia"/>
          <w:szCs w:val="20"/>
        </w:rPr>
        <w:t>供应商须按</w:t>
      </w:r>
      <w:r w:rsidRPr="00B74B9B">
        <w:rPr>
          <w:rFonts w:ascii="Times New Roman" w:eastAsia="宋体" w:hAnsi="Times New Roman" w:cs="Times New Roman" w:hint="eastAsia"/>
          <w:szCs w:val="21"/>
        </w:rPr>
        <w:t>竞争性谈判文件第四章《项目要求》</w:t>
      </w:r>
      <w:r w:rsidRPr="00B74B9B">
        <w:rPr>
          <w:rFonts w:ascii="Times New Roman" w:eastAsia="宋体" w:hAnsi="Times New Roman" w:cs="Times New Roman" w:hint="eastAsia"/>
          <w:szCs w:val="20"/>
        </w:rPr>
        <w:t>中规定的报价方式报价。</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 xml:space="preserve">12.2  </w:t>
      </w:r>
      <w:r w:rsidRPr="00B74B9B">
        <w:rPr>
          <w:rFonts w:ascii="Times New Roman" w:eastAsia="宋体" w:hAnsi="Times New Roman" w:cs="Times New Roman" w:hint="eastAsia"/>
          <w:szCs w:val="20"/>
        </w:rPr>
        <w:t>报价须按照规定的报价表格式填写，同时，分项报价中须列明各项报价的取费依据、收费标准等，</w:t>
      </w:r>
      <w:r w:rsidRPr="00B74B9B">
        <w:rPr>
          <w:rFonts w:ascii="Times New Roman" w:eastAsia="宋体" w:hAnsi="Times New Roman" w:cs="Times New Roman" w:hint="eastAsia"/>
          <w:b/>
          <w:szCs w:val="20"/>
          <w:u w:val="single"/>
        </w:rPr>
        <w:t>各项费用须如实填写，如已含在货物价格中，则填“含”，免费则填“免”，如无此项内容则填写“无”，不允许空白。</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 xml:space="preserve">12.3  </w:t>
      </w:r>
      <w:r w:rsidRPr="00B74B9B">
        <w:rPr>
          <w:rFonts w:ascii="Times New Roman" w:eastAsia="宋体" w:hAnsi="Times New Roman" w:cs="Times New Roman" w:hint="eastAsia"/>
          <w:szCs w:val="20"/>
        </w:rPr>
        <w:t>报价须包括供应商一旦被授予合同，履行合同所需的所有费用和交纳的税金。不填写的项目则被视为已包括在报价中。</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2</w:t>
      </w:r>
      <w:r w:rsidRPr="00B74B9B">
        <w:rPr>
          <w:rFonts w:ascii="Times New Roman" w:eastAsia="宋体" w:hAnsi="Times New Roman" w:cs="Times New Roman"/>
          <w:szCs w:val="20"/>
        </w:rPr>
        <w:t xml:space="preserve">.4  </w:t>
      </w:r>
      <w:r w:rsidRPr="00B74B9B">
        <w:rPr>
          <w:rFonts w:ascii="Times New Roman" w:eastAsia="宋体" w:hAnsi="Times New Roman" w:cs="Times New Roman"/>
          <w:szCs w:val="20"/>
        </w:rPr>
        <w:t>国产货物及有关服务的报价须包括向中华人民共和国政府缴纳的增值税和其他税。</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2</w:t>
      </w:r>
      <w:r w:rsidRPr="00B74B9B">
        <w:rPr>
          <w:rFonts w:ascii="Times New Roman" w:eastAsia="宋体" w:hAnsi="Times New Roman" w:cs="Times New Roman"/>
          <w:szCs w:val="20"/>
        </w:rPr>
        <w:t xml:space="preserve">.5  </w:t>
      </w:r>
      <w:r w:rsidRPr="00B74B9B">
        <w:rPr>
          <w:rFonts w:ascii="Times New Roman" w:eastAsia="宋体" w:hAnsi="Times New Roman" w:cs="Times New Roman"/>
          <w:szCs w:val="20"/>
        </w:rPr>
        <w:t>在中华人民共和国境内提供的进口货物及其有关服务的报价须包括要向中华人民共和国政府缴纳的关税、增值税和其他税。</w:t>
      </w:r>
    </w:p>
    <w:p w:rsidR="006D7C3F" w:rsidRPr="00B74B9B" w:rsidRDefault="006D7C3F" w:rsidP="006D7C3F">
      <w:pPr>
        <w:spacing w:line="360" w:lineRule="auto"/>
        <w:ind w:firstLineChars="200" w:firstLine="420"/>
        <w:rPr>
          <w:rFonts w:ascii="Times New Roman" w:eastAsia="宋体" w:hAnsi="Times New Roman" w:cs="Times New Roman"/>
          <w:b/>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2</w:t>
      </w:r>
      <w:r w:rsidRPr="00B74B9B">
        <w:rPr>
          <w:rFonts w:ascii="Times New Roman" w:eastAsia="宋体" w:hAnsi="Times New Roman" w:cs="Times New Roman"/>
          <w:szCs w:val="20"/>
        </w:rPr>
        <w:t xml:space="preserve">.6  </w:t>
      </w:r>
      <w:r w:rsidRPr="00B74B9B">
        <w:rPr>
          <w:rFonts w:ascii="Times New Roman" w:eastAsia="宋体" w:hAnsi="Times New Roman" w:cs="Times New Roman"/>
          <w:szCs w:val="20"/>
        </w:rPr>
        <w:t>报价的货币为</w:t>
      </w:r>
      <w:r w:rsidRPr="00B74B9B">
        <w:rPr>
          <w:rFonts w:ascii="Times New Roman" w:eastAsia="宋体" w:hAnsi="Times New Roman" w:cs="Times New Roman"/>
          <w:b/>
          <w:szCs w:val="20"/>
        </w:rPr>
        <w:t>人民币</w:t>
      </w:r>
      <w:r w:rsidRPr="00B74B9B">
        <w:rPr>
          <w:rFonts w:ascii="Times New Roman" w:eastAsia="宋体" w:hAnsi="Times New Roman" w:cs="Times New Roman"/>
          <w:szCs w:val="20"/>
        </w:rPr>
        <w:t>。</w:t>
      </w:r>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b/>
          <w:szCs w:val="20"/>
        </w:rPr>
        <w:t>1</w:t>
      </w:r>
      <w:r w:rsidRPr="00B74B9B">
        <w:rPr>
          <w:rFonts w:ascii="Times New Roman" w:eastAsia="宋体" w:hAnsi="Times New Roman" w:cs="Times New Roman" w:hint="eastAsia"/>
          <w:b/>
          <w:szCs w:val="20"/>
        </w:rPr>
        <w:t>3</w:t>
      </w:r>
      <w:bookmarkStart w:id="34" w:name="Zongze9zige15"/>
      <w:bookmarkEnd w:id="34"/>
      <w:r w:rsidRPr="00B74B9B">
        <w:rPr>
          <w:rFonts w:ascii="Times New Roman" w:eastAsia="宋体" w:hAnsi="Times New Roman" w:cs="Times New Roman" w:hint="eastAsia"/>
          <w:b/>
          <w:szCs w:val="20"/>
        </w:rPr>
        <w:t>供应商资格的证明文件</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3</w:t>
      </w:r>
      <w:r w:rsidRPr="00B74B9B">
        <w:rPr>
          <w:rFonts w:ascii="Times New Roman" w:eastAsia="宋体" w:hAnsi="Times New Roman" w:cs="Times New Roman"/>
          <w:szCs w:val="20"/>
        </w:rPr>
        <w:t>.</w:t>
      </w:r>
      <w:r w:rsidR="00051A37" w:rsidRPr="00B74B9B">
        <w:rPr>
          <w:rFonts w:ascii="Times New Roman" w:eastAsia="宋体" w:hAnsi="Times New Roman" w:cs="Times New Roman" w:hint="eastAsia"/>
          <w:szCs w:val="20"/>
        </w:rPr>
        <w:t>1</w:t>
      </w:r>
      <w:r w:rsidRPr="00B74B9B">
        <w:rPr>
          <w:rFonts w:ascii="Times New Roman" w:eastAsia="宋体" w:hAnsi="Times New Roman" w:cs="Times New Roman" w:hint="eastAsia"/>
          <w:szCs w:val="20"/>
        </w:rPr>
        <w:t>供应商须符合</w:t>
      </w:r>
      <w:r w:rsidRPr="00B74B9B">
        <w:rPr>
          <w:rFonts w:ascii="Times New Roman" w:eastAsia="宋体" w:hAnsi="Times New Roman" w:cs="Times New Roman" w:hint="eastAsia"/>
          <w:szCs w:val="21"/>
        </w:rPr>
        <w:t>第四章《项目要求》</w:t>
      </w:r>
      <w:r w:rsidRPr="00B74B9B">
        <w:rPr>
          <w:rFonts w:ascii="Times New Roman" w:eastAsia="宋体" w:hAnsi="Times New Roman" w:cs="Times New Roman" w:hint="eastAsia"/>
          <w:szCs w:val="20"/>
        </w:rPr>
        <w:t>中规定的资格标准。</w:t>
      </w:r>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b/>
          <w:szCs w:val="20"/>
        </w:rPr>
        <w:t>1</w:t>
      </w:r>
      <w:r w:rsidRPr="00B74B9B">
        <w:rPr>
          <w:rFonts w:ascii="Times New Roman" w:eastAsia="宋体" w:hAnsi="Times New Roman" w:cs="Times New Roman" w:hint="eastAsia"/>
          <w:b/>
          <w:szCs w:val="20"/>
        </w:rPr>
        <w:t>4</w:t>
      </w:r>
      <w:bookmarkStart w:id="35" w:name="Zongze10baozhengjin17"/>
      <w:bookmarkEnd w:id="35"/>
      <w:r w:rsidRPr="00B74B9B">
        <w:rPr>
          <w:rFonts w:ascii="Times New Roman" w:eastAsia="宋体" w:hAnsi="Times New Roman" w:cs="Times New Roman" w:hint="eastAsia"/>
          <w:b/>
          <w:szCs w:val="20"/>
        </w:rPr>
        <w:t>谈判保证金</w:t>
      </w:r>
      <w:bookmarkStart w:id="36" w:name="_Hlk496517389"/>
      <w:r w:rsidR="00051A37" w:rsidRPr="00B74B9B">
        <w:rPr>
          <w:rFonts w:ascii="Times New Roman" w:eastAsia="宋体" w:hAnsi="Times New Roman" w:cs="Times New Roman" w:hint="eastAsia"/>
          <w:b/>
          <w:szCs w:val="20"/>
        </w:rPr>
        <w:t>（本项目不适用）</w:t>
      </w:r>
      <w:bookmarkEnd w:id="36"/>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4</w:t>
      </w:r>
      <w:r w:rsidRPr="00B74B9B">
        <w:rPr>
          <w:rFonts w:ascii="Times New Roman" w:eastAsia="宋体" w:hAnsi="Times New Roman" w:cs="Times New Roman"/>
          <w:szCs w:val="20"/>
        </w:rPr>
        <w:t xml:space="preserve">.1 </w:t>
      </w:r>
      <w:r w:rsidRPr="00B74B9B">
        <w:rPr>
          <w:rFonts w:ascii="Times New Roman" w:eastAsia="宋体" w:hAnsi="Times New Roman" w:cs="Times New Roman" w:hint="eastAsia"/>
          <w:szCs w:val="20"/>
        </w:rPr>
        <w:t>供应商须</w:t>
      </w:r>
      <w:r w:rsidRPr="00B74B9B">
        <w:rPr>
          <w:rFonts w:ascii="Times New Roman" w:eastAsia="宋体" w:hAnsi="Times New Roman" w:cs="Times New Roman" w:hint="eastAsia"/>
          <w:szCs w:val="21"/>
        </w:rPr>
        <w:t>在</w:t>
      </w:r>
      <w:r w:rsidRPr="00B74B9B">
        <w:rPr>
          <w:rFonts w:ascii="宋体" w:eastAsia="宋体" w:hAnsi="宋体" w:cs="Times New Roman"/>
          <w:szCs w:val="20"/>
        </w:rPr>
        <w:t>购买</w:t>
      </w:r>
      <w:r w:rsidRPr="00B74B9B">
        <w:rPr>
          <w:rFonts w:ascii="宋体" w:eastAsia="宋体" w:hAnsi="宋体" w:cs="Times New Roman" w:hint="eastAsia"/>
          <w:szCs w:val="20"/>
        </w:rPr>
        <w:t>竞争性谈判</w:t>
      </w:r>
      <w:r w:rsidRPr="00B74B9B">
        <w:rPr>
          <w:rFonts w:ascii="宋体" w:eastAsia="宋体" w:hAnsi="宋体" w:cs="Times New Roman"/>
          <w:szCs w:val="20"/>
        </w:rPr>
        <w:t>文件</w:t>
      </w:r>
      <w:r w:rsidRPr="00B74B9B">
        <w:rPr>
          <w:rFonts w:ascii="宋体" w:eastAsia="宋体" w:hAnsi="宋体" w:cs="Times New Roman" w:hint="eastAsia"/>
          <w:szCs w:val="20"/>
        </w:rPr>
        <w:t>的同时，或</w:t>
      </w:r>
      <w:r w:rsidRPr="00B74B9B">
        <w:rPr>
          <w:rFonts w:ascii="Times New Roman" w:eastAsia="宋体" w:hAnsi="Times New Roman" w:cs="Times New Roman" w:hint="eastAsia"/>
          <w:szCs w:val="20"/>
        </w:rPr>
        <w:t>在递交谈判应答文件截止日期至少一个工作日前按照</w:t>
      </w:r>
      <w:r w:rsidRPr="00B74B9B">
        <w:rPr>
          <w:rFonts w:ascii="Times New Roman" w:eastAsia="宋体" w:hAnsi="Times New Roman" w:cs="Times New Roman" w:hint="eastAsia"/>
          <w:szCs w:val="21"/>
        </w:rPr>
        <w:t>第四章《项目要求》</w:t>
      </w:r>
      <w:r w:rsidRPr="00B74B9B">
        <w:rPr>
          <w:rFonts w:ascii="Times New Roman" w:eastAsia="宋体" w:hAnsi="Times New Roman" w:cs="Times New Roman" w:hint="eastAsia"/>
          <w:szCs w:val="20"/>
        </w:rPr>
        <w:t>中规定的金额交纳谈判保证金，并作为谈判应答文件的组成部分之一。</w:t>
      </w:r>
    </w:p>
    <w:p w:rsidR="006D7C3F" w:rsidRPr="00B74B9B" w:rsidRDefault="006D7C3F" w:rsidP="006D7C3F">
      <w:pPr>
        <w:spacing w:line="360" w:lineRule="auto"/>
        <w:ind w:firstLineChars="200" w:firstLine="420"/>
        <w:rPr>
          <w:rFonts w:ascii="Times New Roman" w:eastAsia="宋体" w:hAnsi="Times New Roman" w:cs="Times New Roman"/>
          <w:szCs w:val="21"/>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hint="eastAsia"/>
            <w:szCs w:val="21"/>
          </w:rPr>
          <w:t>14.1.1</w:t>
        </w:r>
      </w:smartTag>
      <w:r w:rsidRPr="00B74B9B">
        <w:rPr>
          <w:rFonts w:ascii="Times New Roman" w:eastAsia="宋体" w:hAnsi="Times New Roman" w:cs="Times New Roman" w:hint="eastAsia"/>
          <w:szCs w:val="20"/>
        </w:rPr>
        <w:t>谈判</w:t>
      </w:r>
      <w:r w:rsidRPr="00B74B9B">
        <w:rPr>
          <w:rFonts w:ascii="Times New Roman" w:eastAsia="宋体" w:hAnsi="Times New Roman" w:cs="Times New Roman" w:hint="eastAsia"/>
          <w:szCs w:val="21"/>
        </w:rPr>
        <w:t>保证金不得超过预算金额的百分之一，但最低金额不得少于一万元。</w:t>
      </w:r>
    </w:p>
    <w:p w:rsidR="006D7C3F" w:rsidRPr="00B74B9B" w:rsidRDefault="006D7C3F" w:rsidP="006D7C3F">
      <w:pPr>
        <w:spacing w:line="360" w:lineRule="auto"/>
        <w:ind w:firstLineChars="200" w:firstLine="420"/>
        <w:rPr>
          <w:rFonts w:ascii="Times New Roman" w:eastAsia="宋体" w:hAnsi="Times New Roman"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hint="eastAsia"/>
            <w:szCs w:val="21"/>
          </w:rPr>
          <w:t>14.1.2</w:t>
        </w:r>
      </w:smartTag>
      <w:r w:rsidRPr="00B74B9B">
        <w:rPr>
          <w:rFonts w:ascii="Times New Roman" w:eastAsia="宋体" w:hAnsi="Times New Roman" w:cs="Times New Roman" w:hint="eastAsia"/>
          <w:szCs w:val="20"/>
        </w:rPr>
        <w:t>谈判</w:t>
      </w:r>
      <w:r w:rsidRPr="00B74B9B">
        <w:rPr>
          <w:rFonts w:ascii="Times New Roman" w:eastAsia="宋体" w:hAnsi="Times New Roman" w:cs="Times New Roman" w:hint="eastAsia"/>
          <w:szCs w:val="21"/>
        </w:rPr>
        <w:t>保证金必须从投标人</w:t>
      </w:r>
      <w:r w:rsidRPr="00B74B9B">
        <w:rPr>
          <w:rFonts w:ascii="Times New Roman" w:eastAsia="宋体" w:hAnsi="Times New Roman" w:cs="Times New Roman" w:hint="eastAsia"/>
          <w:b/>
          <w:szCs w:val="21"/>
        </w:rPr>
        <w:t>基本账户</w:t>
      </w:r>
      <w:r w:rsidRPr="00B74B9B">
        <w:rPr>
          <w:rFonts w:ascii="Times New Roman" w:eastAsia="宋体" w:hAnsi="Times New Roman" w:cs="Times New Roman" w:hint="eastAsia"/>
          <w:szCs w:val="21"/>
        </w:rPr>
        <w:t>转出。</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4</w:t>
      </w:r>
      <w:r w:rsidRPr="00B74B9B">
        <w:rPr>
          <w:rFonts w:ascii="Times New Roman" w:eastAsia="宋体" w:hAnsi="Times New Roman" w:cs="Times New Roman"/>
          <w:szCs w:val="20"/>
        </w:rPr>
        <w:t xml:space="preserve">.2 </w:t>
      </w:r>
      <w:r w:rsidRPr="00B74B9B">
        <w:rPr>
          <w:rFonts w:ascii="Times New Roman" w:eastAsia="宋体" w:hAnsi="Times New Roman" w:cs="Times New Roman" w:hint="eastAsia"/>
          <w:szCs w:val="20"/>
        </w:rPr>
        <w:t>谈判保证金是为保护招标机构和采购人免遭因供应商的行为而蒙受损失。招标机构和采购人在因供应商的行为受到损害时可根据本须知第</w:t>
      </w:r>
      <w:r w:rsidRPr="00B74B9B">
        <w:rPr>
          <w:rFonts w:ascii="Times New Roman" w:eastAsia="宋体" w:hAnsi="Times New Roman" w:cs="Times New Roman" w:hint="eastAsia"/>
          <w:szCs w:val="20"/>
        </w:rPr>
        <w:t>14.8</w:t>
      </w:r>
      <w:r w:rsidRPr="00B74B9B">
        <w:rPr>
          <w:rFonts w:ascii="Times New Roman" w:eastAsia="宋体" w:hAnsi="Times New Roman" w:cs="Times New Roman" w:hint="eastAsia"/>
          <w:szCs w:val="20"/>
        </w:rPr>
        <w:t>条规定没收供应商的谈判保证金。</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4</w:t>
      </w:r>
      <w:r w:rsidRPr="00B74B9B">
        <w:rPr>
          <w:rFonts w:ascii="Times New Roman" w:eastAsia="宋体" w:hAnsi="Times New Roman" w:cs="Times New Roman"/>
          <w:szCs w:val="20"/>
        </w:rPr>
        <w:t xml:space="preserve">.3 </w:t>
      </w:r>
      <w:r w:rsidRPr="00B74B9B">
        <w:rPr>
          <w:rFonts w:ascii="Times New Roman" w:eastAsia="宋体" w:hAnsi="Times New Roman" w:cs="Times New Roman" w:hint="eastAsia"/>
          <w:szCs w:val="20"/>
        </w:rPr>
        <w:t>谈判保证金币种应与报价币种相同即人民币，并采用下列任何一种形式：</w:t>
      </w:r>
    </w:p>
    <w:p w:rsidR="006D7C3F" w:rsidRPr="00B74B9B" w:rsidRDefault="006D7C3F" w:rsidP="006D7C3F">
      <w:pPr>
        <w:spacing w:line="360" w:lineRule="auto"/>
        <w:ind w:firstLineChars="250" w:firstLine="525"/>
        <w:rPr>
          <w:rFonts w:ascii="Times New Roman" w:eastAsia="宋体" w:hAnsi="Times New Roman" w:cs="Times New Roman"/>
          <w:szCs w:val="20"/>
        </w:rPr>
      </w:pPr>
      <w:r w:rsidRPr="00B74B9B">
        <w:rPr>
          <w:rFonts w:ascii="Times New Roman" w:eastAsia="宋体" w:hAnsi="Times New Roman" w:cs="Times New Roman" w:hint="eastAsia"/>
          <w:szCs w:val="20"/>
        </w:rPr>
        <w:t>支票、汇票、本票、汇款；</w:t>
      </w:r>
    </w:p>
    <w:p w:rsidR="006D7C3F" w:rsidRPr="00B74B9B" w:rsidRDefault="006D7C3F" w:rsidP="006D7C3F">
      <w:pPr>
        <w:spacing w:line="360" w:lineRule="auto"/>
        <w:ind w:firstLineChars="250" w:firstLine="527"/>
        <w:rPr>
          <w:rFonts w:ascii="Times New Roman" w:eastAsia="宋体" w:hAnsi="Times New Roman" w:cs="Times New Roman"/>
          <w:szCs w:val="20"/>
        </w:rPr>
      </w:pPr>
      <w:r w:rsidRPr="00B74B9B">
        <w:rPr>
          <w:rFonts w:ascii="Times New Roman" w:eastAsia="宋体" w:hAnsi="Times New Roman" w:cs="Times New Roman" w:hint="eastAsia"/>
          <w:b/>
          <w:szCs w:val="21"/>
        </w:rPr>
        <w:t>无论采用以上何种方式，所有款项都必须在谈判开始时间前到达招标机构指定帐号。</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4</w:t>
      </w:r>
      <w:r w:rsidRPr="00B74B9B">
        <w:rPr>
          <w:rFonts w:ascii="Times New Roman" w:eastAsia="宋体" w:hAnsi="Times New Roman" w:cs="Times New Roman"/>
          <w:szCs w:val="20"/>
        </w:rPr>
        <w:t xml:space="preserve">.4 </w:t>
      </w:r>
      <w:r w:rsidRPr="00B74B9B">
        <w:rPr>
          <w:rFonts w:ascii="Times New Roman" w:eastAsia="宋体" w:hAnsi="Times New Roman" w:cs="Times New Roman" w:hint="eastAsia"/>
          <w:szCs w:val="20"/>
        </w:rPr>
        <w:t>未按本须知第</w:t>
      </w:r>
      <w:r w:rsidRPr="00B74B9B">
        <w:rPr>
          <w:rFonts w:ascii="Times New Roman" w:eastAsia="宋体" w:hAnsi="Times New Roman" w:cs="Times New Roman" w:hint="eastAsia"/>
          <w:szCs w:val="20"/>
        </w:rPr>
        <w:t>14.1</w:t>
      </w:r>
      <w:r w:rsidRPr="00B74B9B">
        <w:rPr>
          <w:rFonts w:ascii="Times New Roman" w:eastAsia="宋体" w:hAnsi="Times New Roman" w:cs="Times New Roman" w:hint="eastAsia"/>
          <w:szCs w:val="20"/>
        </w:rPr>
        <w:t>、</w:t>
      </w:r>
      <w:r w:rsidRPr="00B74B9B">
        <w:rPr>
          <w:rFonts w:ascii="Times New Roman" w:eastAsia="宋体" w:hAnsi="Times New Roman" w:cs="Times New Roman" w:hint="eastAsia"/>
          <w:szCs w:val="20"/>
        </w:rPr>
        <w:t>14.3</w:t>
      </w:r>
      <w:r w:rsidRPr="00B74B9B">
        <w:rPr>
          <w:rFonts w:ascii="Times New Roman" w:eastAsia="宋体" w:hAnsi="Times New Roman" w:cs="Times New Roman" w:hint="eastAsia"/>
          <w:szCs w:val="20"/>
        </w:rPr>
        <w:t>条规定随附有效的谈判保证金的报价，将被视为非响应性报价予以拒绝。</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4</w:t>
      </w:r>
      <w:r w:rsidRPr="00B74B9B">
        <w:rPr>
          <w:rFonts w:ascii="Times New Roman" w:eastAsia="宋体" w:hAnsi="Times New Roman" w:cs="Times New Roman"/>
          <w:szCs w:val="20"/>
        </w:rPr>
        <w:t>.5</w:t>
      </w:r>
      <w:r w:rsidRPr="00B74B9B">
        <w:rPr>
          <w:rFonts w:ascii="Times New Roman" w:eastAsia="宋体" w:hAnsi="Times New Roman" w:cs="Times New Roman" w:hint="eastAsia"/>
          <w:szCs w:val="20"/>
        </w:rPr>
        <w:t>未成交的供应商的谈判保证金，将尽速并不晚于按照本须知第</w:t>
      </w:r>
      <w:r w:rsidRPr="00B74B9B">
        <w:rPr>
          <w:rFonts w:ascii="Times New Roman" w:eastAsia="宋体" w:hAnsi="Times New Roman" w:cs="Times New Roman" w:hint="eastAsia"/>
          <w:szCs w:val="20"/>
        </w:rPr>
        <w:t>22</w:t>
      </w:r>
      <w:r w:rsidRPr="00B74B9B">
        <w:rPr>
          <w:rFonts w:ascii="Times New Roman" w:eastAsia="宋体" w:hAnsi="Times New Roman" w:cs="Times New Roman" w:hint="eastAsia"/>
          <w:szCs w:val="20"/>
        </w:rPr>
        <w:t>条规定的《成交通知书》发出后</w:t>
      </w:r>
      <w:r w:rsidRPr="00B74B9B">
        <w:rPr>
          <w:rFonts w:ascii="Times New Roman" w:eastAsia="宋体" w:hAnsi="Times New Roman" w:cs="Times New Roman" w:hint="eastAsia"/>
          <w:szCs w:val="20"/>
        </w:rPr>
        <w:t>5</w:t>
      </w:r>
      <w:r w:rsidRPr="00B74B9B">
        <w:rPr>
          <w:rFonts w:ascii="Times New Roman" w:eastAsia="宋体" w:hAnsi="Times New Roman" w:cs="Times New Roman" w:hint="eastAsia"/>
          <w:szCs w:val="20"/>
        </w:rPr>
        <w:t>个工作日内原额不计息退还供应商。</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4</w:t>
      </w:r>
      <w:r w:rsidRPr="00B74B9B">
        <w:rPr>
          <w:rFonts w:ascii="Times New Roman" w:eastAsia="宋体" w:hAnsi="Times New Roman" w:cs="Times New Roman"/>
          <w:szCs w:val="20"/>
        </w:rPr>
        <w:t xml:space="preserve">.6 </w:t>
      </w:r>
      <w:r w:rsidRPr="00B74B9B">
        <w:rPr>
          <w:rFonts w:ascii="Times New Roman" w:eastAsia="宋体" w:hAnsi="Times New Roman" w:cs="Times New Roman" w:hint="eastAsia"/>
          <w:szCs w:val="20"/>
        </w:rPr>
        <w:t>成交人的谈判保证金，在成交人提交履约保函（如适用）并按本须知第</w:t>
      </w:r>
      <w:r w:rsidRPr="00B74B9B">
        <w:rPr>
          <w:rFonts w:ascii="Times New Roman" w:eastAsia="宋体" w:hAnsi="Times New Roman" w:cs="Times New Roman" w:hint="eastAsia"/>
          <w:szCs w:val="20"/>
        </w:rPr>
        <w:t>25</w:t>
      </w:r>
      <w:r w:rsidRPr="00B74B9B">
        <w:rPr>
          <w:rFonts w:ascii="Times New Roman" w:eastAsia="宋体" w:hAnsi="Times New Roman" w:cs="Times New Roman" w:hint="eastAsia"/>
          <w:szCs w:val="20"/>
        </w:rPr>
        <w:t>条规定签</w:t>
      </w:r>
      <w:r w:rsidRPr="00B74B9B">
        <w:rPr>
          <w:rFonts w:ascii="Times New Roman" w:eastAsia="宋体" w:hAnsi="Times New Roman" w:cs="Times New Roman" w:hint="eastAsia"/>
          <w:szCs w:val="20"/>
        </w:rPr>
        <w:lastRenderedPageBreak/>
        <w:t>订合同后</w:t>
      </w:r>
      <w:r w:rsidRPr="00B74B9B">
        <w:rPr>
          <w:rFonts w:ascii="Times New Roman" w:eastAsia="宋体" w:hAnsi="Times New Roman" w:cs="Times New Roman" w:hint="eastAsia"/>
          <w:szCs w:val="20"/>
        </w:rPr>
        <w:t>5</w:t>
      </w:r>
      <w:r w:rsidRPr="00B74B9B">
        <w:rPr>
          <w:rFonts w:ascii="Times New Roman" w:eastAsia="宋体" w:hAnsi="Times New Roman" w:cs="Times New Roman" w:hint="eastAsia"/>
          <w:szCs w:val="20"/>
        </w:rPr>
        <w:t>个工作日内予以退还。</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4</w:t>
      </w:r>
      <w:r w:rsidRPr="00B74B9B">
        <w:rPr>
          <w:rFonts w:ascii="Times New Roman" w:eastAsia="宋体" w:hAnsi="Times New Roman" w:cs="Times New Roman"/>
          <w:szCs w:val="20"/>
        </w:rPr>
        <w:t xml:space="preserve">.7  </w:t>
      </w:r>
      <w:r w:rsidRPr="00B74B9B">
        <w:rPr>
          <w:rFonts w:ascii="Times New Roman" w:eastAsia="宋体" w:hAnsi="Times New Roman" w:cs="Times New Roman"/>
          <w:szCs w:val="20"/>
        </w:rPr>
        <w:t>供应商因自身因素逾期未办理退还保证金手续的，采购人不承担任何利率费用。</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4</w:t>
      </w:r>
      <w:r w:rsidRPr="00B74B9B">
        <w:rPr>
          <w:rFonts w:ascii="Times New Roman" w:eastAsia="宋体" w:hAnsi="Times New Roman" w:cs="Times New Roman"/>
          <w:szCs w:val="20"/>
        </w:rPr>
        <w:t>.</w:t>
      </w:r>
      <w:r w:rsidRPr="00B74B9B">
        <w:rPr>
          <w:rFonts w:ascii="Times New Roman" w:eastAsia="宋体" w:hAnsi="Times New Roman" w:cs="Times New Roman" w:hint="eastAsia"/>
          <w:szCs w:val="20"/>
        </w:rPr>
        <w:t>8</w:t>
      </w:r>
      <w:r w:rsidRPr="00B74B9B">
        <w:rPr>
          <w:rFonts w:ascii="Times New Roman" w:eastAsia="宋体" w:hAnsi="Times New Roman" w:cs="Times New Roman" w:hint="eastAsia"/>
          <w:szCs w:val="20"/>
        </w:rPr>
        <w:t>下列任何情况发生时，谈判保证金将不予退还，并上交国库：</w:t>
      </w:r>
    </w:p>
    <w:p w:rsidR="006D7C3F" w:rsidRPr="00B74B9B" w:rsidRDefault="006D7C3F" w:rsidP="006D7C3F">
      <w:pPr>
        <w:spacing w:line="360" w:lineRule="auto"/>
        <w:ind w:firstLineChars="250" w:firstLine="525"/>
        <w:rPr>
          <w:rFonts w:ascii="Times New Roman" w:eastAsia="宋体" w:hAnsi="Times New Roman" w:cs="Times New Roman"/>
          <w:szCs w:val="20"/>
        </w:rPr>
      </w:pPr>
      <w:r w:rsidRPr="00B74B9B">
        <w:rPr>
          <w:rFonts w:ascii="Times New Roman" w:eastAsia="宋体" w:hAnsi="Times New Roman" w:cs="Times New Roman" w:hint="eastAsia"/>
          <w:szCs w:val="20"/>
        </w:rPr>
        <w:t>1</w:t>
      </w:r>
      <w:r w:rsidRPr="00B74B9B">
        <w:rPr>
          <w:rFonts w:ascii="Times New Roman" w:eastAsia="宋体" w:hAnsi="Times New Roman" w:cs="Times New Roman" w:hint="eastAsia"/>
          <w:szCs w:val="20"/>
        </w:rPr>
        <w:t>）供应商在竞争性谈判文件中规定的报价有效期内撤回其报价；</w:t>
      </w:r>
    </w:p>
    <w:p w:rsidR="006D7C3F" w:rsidRPr="00B74B9B" w:rsidRDefault="006D7C3F" w:rsidP="006D7C3F">
      <w:pPr>
        <w:spacing w:line="360" w:lineRule="auto"/>
        <w:ind w:firstLineChars="250" w:firstLine="525"/>
        <w:rPr>
          <w:rFonts w:ascii="Times New Roman" w:eastAsia="宋体" w:hAnsi="Times New Roman" w:cs="Times New Roman"/>
          <w:szCs w:val="20"/>
        </w:rPr>
      </w:pPr>
      <w:r w:rsidRPr="00B74B9B">
        <w:rPr>
          <w:rFonts w:ascii="Times New Roman" w:eastAsia="宋体" w:hAnsi="Times New Roman" w:cs="Times New Roman" w:hint="eastAsia"/>
          <w:szCs w:val="20"/>
        </w:rPr>
        <w:t>2</w:t>
      </w:r>
      <w:r w:rsidRPr="00B74B9B">
        <w:rPr>
          <w:rFonts w:ascii="Times New Roman" w:eastAsia="宋体" w:hAnsi="Times New Roman" w:cs="Times New Roman" w:hint="eastAsia"/>
          <w:szCs w:val="20"/>
        </w:rPr>
        <w:t>）成交供应商在规定期限内未能根据本须知第</w:t>
      </w:r>
      <w:r w:rsidRPr="00B74B9B">
        <w:rPr>
          <w:rFonts w:ascii="Times New Roman" w:eastAsia="宋体" w:hAnsi="Times New Roman" w:cs="Times New Roman" w:hint="eastAsia"/>
          <w:szCs w:val="20"/>
        </w:rPr>
        <w:t>25</w:t>
      </w:r>
      <w:r w:rsidRPr="00B74B9B">
        <w:rPr>
          <w:rFonts w:ascii="Times New Roman" w:eastAsia="宋体" w:hAnsi="Times New Roman" w:cs="Times New Roman" w:hint="eastAsia"/>
          <w:szCs w:val="20"/>
        </w:rPr>
        <w:t>条规定签订合同或未按规定提供履约保证金；</w:t>
      </w:r>
    </w:p>
    <w:p w:rsidR="006D7C3F" w:rsidRPr="00B74B9B" w:rsidRDefault="006D7C3F" w:rsidP="006D7C3F">
      <w:pPr>
        <w:spacing w:line="360" w:lineRule="auto"/>
        <w:ind w:firstLineChars="250" w:firstLine="525"/>
        <w:rPr>
          <w:rFonts w:ascii="Times New Roman" w:eastAsia="宋体" w:hAnsi="Times New Roman" w:cs="Times New Roman"/>
          <w:szCs w:val="20"/>
        </w:rPr>
      </w:pPr>
      <w:r w:rsidRPr="00B74B9B">
        <w:rPr>
          <w:rFonts w:ascii="Times New Roman" w:eastAsia="宋体" w:hAnsi="Times New Roman" w:cs="Times New Roman" w:hint="eastAsia"/>
          <w:szCs w:val="20"/>
        </w:rPr>
        <w:t>3</w:t>
      </w:r>
      <w:r w:rsidRPr="00B74B9B">
        <w:rPr>
          <w:rFonts w:ascii="Times New Roman" w:eastAsia="宋体" w:hAnsi="Times New Roman" w:cs="Times New Roman" w:hint="eastAsia"/>
          <w:szCs w:val="20"/>
        </w:rPr>
        <w:t>）成交供应商</w:t>
      </w:r>
      <w:r w:rsidRPr="00B74B9B">
        <w:rPr>
          <w:rFonts w:ascii="Times New Roman" w:eastAsia="宋体" w:hAnsi="宋体" w:cs="Times New Roman"/>
          <w:szCs w:val="21"/>
        </w:rPr>
        <w:t>与采购人订立背离合同实质性内容的其它协议；</w:t>
      </w:r>
    </w:p>
    <w:p w:rsidR="006D7C3F" w:rsidRPr="00B74B9B" w:rsidRDefault="006D7C3F" w:rsidP="006D7C3F">
      <w:pPr>
        <w:spacing w:line="360" w:lineRule="auto"/>
        <w:ind w:firstLineChars="250" w:firstLine="525"/>
        <w:rPr>
          <w:rFonts w:ascii="Times New Roman" w:eastAsia="宋体" w:hAnsi="Times New Roman" w:cs="Times New Roman"/>
          <w:szCs w:val="20"/>
        </w:rPr>
      </w:pPr>
      <w:r w:rsidRPr="00B74B9B">
        <w:rPr>
          <w:rFonts w:ascii="Times New Roman" w:eastAsia="宋体" w:hAnsi="Times New Roman" w:cs="Times New Roman" w:hint="eastAsia"/>
          <w:szCs w:val="20"/>
        </w:rPr>
        <w:t>4</w:t>
      </w:r>
      <w:r w:rsidRPr="00B74B9B">
        <w:rPr>
          <w:rFonts w:ascii="Times New Roman" w:eastAsia="宋体" w:hAnsi="Times New Roman" w:cs="Times New Roman" w:hint="eastAsia"/>
          <w:szCs w:val="20"/>
        </w:rPr>
        <w:t>）成交供应商在规定期限内未能根据本须知第</w:t>
      </w:r>
      <w:r w:rsidRPr="00B74B9B">
        <w:rPr>
          <w:rFonts w:ascii="Times New Roman" w:eastAsia="宋体" w:hAnsi="Times New Roman" w:cs="Times New Roman" w:hint="eastAsia"/>
          <w:szCs w:val="20"/>
        </w:rPr>
        <w:t>23</w:t>
      </w:r>
      <w:r w:rsidRPr="00B74B9B">
        <w:rPr>
          <w:rFonts w:ascii="Times New Roman" w:eastAsia="宋体" w:hAnsi="Times New Roman" w:cs="Times New Roman" w:hint="eastAsia"/>
          <w:szCs w:val="20"/>
        </w:rPr>
        <w:t>条规定交纳成交服务费；</w:t>
      </w:r>
    </w:p>
    <w:p w:rsidR="006D7C3F" w:rsidRPr="00B74B9B" w:rsidRDefault="006D7C3F" w:rsidP="006D7C3F">
      <w:pPr>
        <w:spacing w:line="360" w:lineRule="auto"/>
        <w:ind w:firstLineChars="250" w:firstLine="525"/>
        <w:rPr>
          <w:rFonts w:ascii="Times New Roman" w:eastAsia="宋体" w:hAnsi="Times New Roman" w:cs="Times New Roman"/>
          <w:szCs w:val="20"/>
        </w:rPr>
      </w:pPr>
      <w:r w:rsidRPr="00B74B9B">
        <w:rPr>
          <w:rFonts w:ascii="Times New Roman" w:eastAsia="宋体" w:hAnsi="Times New Roman" w:cs="Times New Roman" w:hint="eastAsia"/>
          <w:szCs w:val="20"/>
        </w:rPr>
        <w:t>5</w:t>
      </w:r>
      <w:r w:rsidRPr="00B74B9B">
        <w:rPr>
          <w:rFonts w:ascii="Times New Roman" w:eastAsia="宋体" w:hAnsi="Times New Roman" w:cs="Times New Roman" w:hint="eastAsia"/>
          <w:szCs w:val="20"/>
        </w:rPr>
        <w:t>）供应商提供虚假谈判应答文件或虚假补充文件的。</w:t>
      </w:r>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b/>
          <w:szCs w:val="20"/>
        </w:rPr>
        <w:t>1</w:t>
      </w:r>
      <w:r w:rsidRPr="00B74B9B">
        <w:rPr>
          <w:rFonts w:ascii="Times New Roman" w:eastAsia="宋体" w:hAnsi="Times New Roman" w:cs="Times New Roman" w:hint="eastAsia"/>
          <w:b/>
          <w:szCs w:val="20"/>
        </w:rPr>
        <w:t>5</w:t>
      </w:r>
      <w:bookmarkStart w:id="37" w:name="Zongze11youxiaoqi18"/>
      <w:bookmarkEnd w:id="37"/>
      <w:r w:rsidRPr="00B74B9B">
        <w:rPr>
          <w:rFonts w:ascii="Times New Roman" w:eastAsia="宋体" w:hAnsi="Times New Roman" w:cs="Times New Roman" w:hint="eastAsia"/>
          <w:b/>
          <w:szCs w:val="20"/>
        </w:rPr>
        <w:t>报价有效期</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5</w:t>
      </w:r>
      <w:r w:rsidRPr="00B74B9B">
        <w:rPr>
          <w:rFonts w:ascii="Times New Roman" w:eastAsia="宋体" w:hAnsi="Times New Roman" w:cs="Times New Roman"/>
          <w:szCs w:val="20"/>
        </w:rPr>
        <w:t xml:space="preserve">.1 </w:t>
      </w:r>
      <w:r w:rsidRPr="00B74B9B">
        <w:rPr>
          <w:rFonts w:ascii="Times New Roman" w:eastAsia="宋体" w:hAnsi="Times New Roman" w:cs="Times New Roman" w:hint="eastAsia"/>
          <w:szCs w:val="20"/>
        </w:rPr>
        <w:t>报价有效期为递交谈判应答文件截止之日后的</w:t>
      </w:r>
      <w:r w:rsidRPr="00B74B9B">
        <w:rPr>
          <w:rFonts w:ascii="Times New Roman" w:eastAsia="宋体" w:hAnsi="Times New Roman" w:cs="Times New Roman" w:hint="eastAsia"/>
          <w:b/>
          <w:szCs w:val="20"/>
          <w:u w:val="single"/>
        </w:rPr>
        <w:t>90</w:t>
      </w:r>
      <w:r w:rsidRPr="00B74B9B">
        <w:rPr>
          <w:rFonts w:ascii="Times New Roman" w:eastAsia="宋体" w:hAnsi="Times New Roman" w:cs="Times New Roman" w:hint="eastAsia"/>
          <w:szCs w:val="20"/>
        </w:rPr>
        <w:t>个日历日内。在此期限内，所有谈判应答文件均保持有效。</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 xml:space="preserve">15.2  </w:t>
      </w:r>
      <w:r w:rsidRPr="00B74B9B">
        <w:rPr>
          <w:rFonts w:ascii="Times New Roman" w:eastAsia="宋体" w:hAnsi="Times New Roman" w:cs="Times New Roman" w:hint="eastAsia"/>
          <w:szCs w:val="20"/>
        </w:rPr>
        <w:t>在特殊情况下，招标机构在原定谈判应答文件有效期内可以根据需要向供应商提出延长谈判应答文件有效期的要求，供应商应用立即以传真等书面形式对此要求向招标机构做出答复，供应商可拒绝招标机构的要求，其谈判保证金将不会被没收。同意延长有效期的供应商应相应地延长谈判担保的有效期，但不得因此而提出修改谈判应答文件的要求。在延长期内，本须知第</w:t>
      </w:r>
      <w:r w:rsidRPr="00B74B9B">
        <w:rPr>
          <w:rFonts w:ascii="Times New Roman" w:eastAsia="宋体" w:hAnsi="Times New Roman" w:cs="Times New Roman" w:hint="eastAsia"/>
          <w:szCs w:val="20"/>
        </w:rPr>
        <w:t>14</w:t>
      </w:r>
      <w:r w:rsidRPr="00B74B9B">
        <w:rPr>
          <w:rFonts w:ascii="Times New Roman" w:eastAsia="宋体" w:hAnsi="Times New Roman" w:cs="Times New Roman" w:hint="eastAsia"/>
          <w:szCs w:val="20"/>
        </w:rPr>
        <w:t>条有关谈判保证金的退还与没收的规定将依然适用。</w:t>
      </w:r>
    </w:p>
    <w:p w:rsidR="006D7C3F" w:rsidRPr="00B74B9B" w:rsidRDefault="006D7C3F" w:rsidP="006D7C3F">
      <w:pPr>
        <w:ind w:firstLineChars="150" w:firstLine="315"/>
        <w:rPr>
          <w:rFonts w:ascii="Times New Roman" w:eastAsia="宋体" w:hAnsi="Times New Roman" w:cs="Times New Roman"/>
          <w:szCs w:val="20"/>
        </w:rPr>
      </w:pPr>
    </w:p>
    <w:p w:rsidR="006D7C3F" w:rsidRPr="00B74B9B" w:rsidRDefault="006D7C3F" w:rsidP="006D7C3F">
      <w:pPr>
        <w:spacing w:line="360" w:lineRule="auto"/>
        <w:jc w:val="center"/>
        <w:outlineLvl w:val="0"/>
        <w:rPr>
          <w:rFonts w:ascii="Times New Roman" w:eastAsia="宋体" w:hAnsi="Times New Roman" w:cs="Times New Roman"/>
          <w:b/>
          <w:sz w:val="28"/>
          <w:szCs w:val="20"/>
        </w:rPr>
      </w:pPr>
      <w:r w:rsidRPr="00B74B9B">
        <w:rPr>
          <w:rFonts w:ascii="Times New Roman" w:eastAsia="宋体" w:hAnsi="Times New Roman" w:cs="Times New Roman" w:hint="eastAsia"/>
          <w:b/>
          <w:sz w:val="28"/>
          <w:szCs w:val="20"/>
        </w:rPr>
        <w:t>四</w:t>
      </w:r>
      <w:bookmarkStart w:id="38" w:name="Zongze11dijiao"/>
      <w:bookmarkEnd w:id="38"/>
      <w:r w:rsidRPr="00B74B9B">
        <w:rPr>
          <w:rFonts w:ascii="Times New Roman" w:eastAsia="宋体" w:hAnsi="Times New Roman" w:cs="Times New Roman" w:hint="eastAsia"/>
          <w:b/>
          <w:sz w:val="28"/>
          <w:szCs w:val="20"/>
        </w:rPr>
        <w:t>谈判应答文件的递交</w:t>
      </w:r>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hint="eastAsia"/>
          <w:b/>
          <w:szCs w:val="20"/>
        </w:rPr>
        <w:t>16</w:t>
      </w:r>
      <w:r w:rsidRPr="00B74B9B">
        <w:rPr>
          <w:rFonts w:ascii="Times New Roman" w:eastAsia="宋体" w:hAnsi="Times New Roman" w:cs="Times New Roman" w:hint="eastAsia"/>
          <w:b/>
          <w:szCs w:val="20"/>
        </w:rPr>
        <w:t>谈判应答文件的密封和标记</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16</w:t>
      </w:r>
      <w:r w:rsidRPr="00B74B9B">
        <w:rPr>
          <w:rFonts w:ascii="Times New Roman" w:eastAsia="宋体" w:hAnsi="Times New Roman" w:cs="Times New Roman"/>
          <w:szCs w:val="20"/>
        </w:rPr>
        <w:t>.1</w:t>
      </w:r>
      <w:r w:rsidRPr="00B74B9B">
        <w:rPr>
          <w:rFonts w:ascii="Times New Roman" w:eastAsia="宋体" w:hAnsi="Times New Roman" w:cs="Times New Roman" w:hint="eastAsia"/>
          <w:b/>
          <w:szCs w:val="20"/>
        </w:rPr>
        <w:t>谈判应答文件</w:t>
      </w:r>
      <w:r w:rsidRPr="00B74B9B">
        <w:rPr>
          <w:rFonts w:ascii="Times New Roman" w:eastAsia="宋体" w:hAnsi="Times New Roman" w:cs="Times New Roman" w:hint="eastAsia"/>
          <w:b/>
          <w:szCs w:val="21"/>
        </w:rPr>
        <w:t>正本、所有的副本和电子标书应统一封装在一个密封袋中，</w:t>
      </w:r>
      <w:r w:rsidRPr="00B74B9B">
        <w:rPr>
          <w:rFonts w:ascii="Times New Roman" w:eastAsia="宋体" w:hAnsi="Times New Roman" w:cs="Times New Roman" w:hint="eastAsia"/>
          <w:b/>
          <w:szCs w:val="20"/>
        </w:rPr>
        <w:t>谈判应答文件密封</w:t>
      </w:r>
      <w:r w:rsidRPr="00B74B9B">
        <w:rPr>
          <w:rFonts w:ascii="Times New Roman" w:eastAsia="宋体" w:hAnsi="Times New Roman" w:cs="Times New Roman" w:hint="eastAsia"/>
          <w:b/>
          <w:szCs w:val="21"/>
        </w:rPr>
        <w:t>封口处须加盖供应商单位公章（或密封封口处粘贴封条并加盖供应商单位公章）。</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 xml:space="preserve">16.2  </w:t>
      </w:r>
      <w:r w:rsidRPr="00B74B9B">
        <w:rPr>
          <w:rFonts w:ascii="Times New Roman" w:eastAsia="宋体" w:hAnsi="Times New Roman" w:cs="Times New Roman" w:hint="eastAsia"/>
          <w:szCs w:val="21"/>
        </w:rPr>
        <w:t>密封包装</w:t>
      </w:r>
      <w:r w:rsidRPr="00B74B9B">
        <w:rPr>
          <w:rFonts w:ascii="Times New Roman" w:eastAsia="宋体" w:hAnsi="Times New Roman" w:cs="Times New Roman" w:hint="eastAsia"/>
          <w:szCs w:val="20"/>
        </w:rPr>
        <w:t>外层须：</w:t>
      </w:r>
    </w:p>
    <w:p w:rsidR="006D7C3F" w:rsidRPr="00B74B9B" w:rsidRDefault="006D7C3F" w:rsidP="006D7C3F">
      <w:pPr>
        <w:spacing w:line="360" w:lineRule="auto"/>
        <w:ind w:firstLineChars="300" w:firstLine="630"/>
        <w:rPr>
          <w:rFonts w:ascii="Times New Roman" w:eastAsia="宋体" w:hAnsi="Times New Roman" w:cs="Times New Roman"/>
          <w:szCs w:val="20"/>
        </w:rPr>
      </w:pPr>
      <w:r w:rsidRPr="00B74B9B">
        <w:rPr>
          <w:rFonts w:ascii="Times New Roman" w:eastAsia="宋体" w:hAnsi="Times New Roman" w:cs="Times New Roman" w:hint="eastAsia"/>
          <w:szCs w:val="20"/>
        </w:rPr>
        <w:t>1</w:t>
      </w:r>
      <w:r w:rsidRPr="00B74B9B">
        <w:rPr>
          <w:rFonts w:ascii="Times New Roman" w:eastAsia="宋体" w:hAnsi="Times New Roman" w:cs="Times New Roman" w:hint="eastAsia"/>
          <w:szCs w:val="20"/>
        </w:rPr>
        <w:t>）清楚标明递交至：</w:t>
      </w:r>
      <w:r w:rsidR="006A24A2" w:rsidRPr="00B74B9B">
        <w:rPr>
          <w:rFonts w:ascii="Times New Roman" w:eastAsia="宋体" w:hAnsi="Times New Roman" w:cs="Times New Roman" w:hint="eastAsia"/>
          <w:szCs w:val="20"/>
        </w:rPr>
        <w:t>深圳市罗湖区布吉路</w:t>
      </w:r>
      <w:r w:rsidR="006A24A2" w:rsidRPr="00B74B9B">
        <w:rPr>
          <w:rFonts w:ascii="Times New Roman" w:eastAsia="宋体" w:hAnsi="Times New Roman" w:cs="Times New Roman" w:hint="eastAsia"/>
          <w:szCs w:val="20"/>
        </w:rPr>
        <w:t>1028</w:t>
      </w:r>
      <w:r w:rsidR="006A24A2" w:rsidRPr="00B74B9B">
        <w:rPr>
          <w:rFonts w:ascii="Times New Roman" w:eastAsia="宋体" w:hAnsi="Times New Roman" w:cs="Times New Roman" w:hint="eastAsia"/>
          <w:szCs w:val="20"/>
        </w:rPr>
        <w:t>号中设广场</w:t>
      </w:r>
      <w:r w:rsidR="006A24A2" w:rsidRPr="00B74B9B">
        <w:rPr>
          <w:rFonts w:ascii="Times New Roman" w:eastAsia="宋体" w:hAnsi="Times New Roman" w:cs="Times New Roman" w:hint="eastAsia"/>
          <w:szCs w:val="20"/>
        </w:rPr>
        <w:t>B</w:t>
      </w:r>
      <w:r w:rsidR="006A24A2" w:rsidRPr="00B74B9B">
        <w:rPr>
          <w:rFonts w:ascii="Times New Roman" w:eastAsia="宋体" w:hAnsi="Times New Roman" w:cs="Times New Roman" w:hint="eastAsia"/>
          <w:szCs w:val="20"/>
        </w:rPr>
        <w:t>座</w:t>
      </w:r>
      <w:r w:rsidR="006A24A2" w:rsidRPr="00B74B9B">
        <w:rPr>
          <w:rFonts w:ascii="Times New Roman" w:eastAsia="宋体" w:hAnsi="Times New Roman" w:cs="Times New Roman" w:hint="eastAsia"/>
          <w:szCs w:val="20"/>
        </w:rPr>
        <w:t>307</w:t>
      </w:r>
      <w:r w:rsidR="006A24A2" w:rsidRPr="00B74B9B">
        <w:rPr>
          <w:rFonts w:ascii="Times New Roman" w:eastAsia="宋体" w:hAnsi="Times New Roman" w:cs="Times New Roman" w:hint="eastAsia"/>
          <w:szCs w:val="20"/>
        </w:rPr>
        <w:t>开标室。</w:t>
      </w:r>
    </w:p>
    <w:p w:rsidR="006D7C3F" w:rsidRPr="00B74B9B" w:rsidRDefault="006D7C3F" w:rsidP="006D7C3F">
      <w:pPr>
        <w:spacing w:line="360" w:lineRule="auto"/>
        <w:ind w:firstLineChars="300" w:firstLine="630"/>
        <w:rPr>
          <w:rFonts w:ascii="Times New Roman" w:eastAsia="宋体" w:hAnsi="Times New Roman" w:cs="Times New Roman"/>
          <w:szCs w:val="20"/>
        </w:rPr>
      </w:pPr>
      <w:r w:rsidRPr="00B74B9B">
        <w:rPr>
          <w:rFonts w:ascii="Times New Roman" w:eastAsia="宋体" w:hAnsi="Times New Roman" w:cs="Times New Roman" w:hint="eastAsia"/>
          <w:szCs w:val="20"/>
        </w:rPr>
        <w:t>2</w:t>
      </w:r>
      <w:r w:rsidRPr="00B74B9B">
        <w:rPr>
          <w:rFonts w:ascii="Times New Roman" w:eastAsia="宋体" w:hAnsi="Times New Roman" w:cs="Times New Roman" w:hint="eastAsia"/>
          <w:szCs w:val="20"/>
        </w:rPr>
        <w:t>）注明项目编号、项目名称和</w:t>
      </w:r>
      <w:r w:rsidRPr="00B74B9B">
        <w:rPr>
          <w:rFonts w:ascii="Times New Roman" w:eastAsia="宋体" w:hAnsi="Times New Roman" w:cs="Times New Roman" w:hint="eastAsia"/>
          <w:b/>
          <w:szCs w:val="20"/>
        </w:rPr>
        <w:t>“</w:t>
      </w:r>
      <w:r w:rsidRPr="00B74B9B">
        <w:rPr>
          <w:rFonts w:ascii="Times New Roman" w:eastAsia="宋体" w:hAnsi="Times New Roman" w:cs="Times New Roman" w:hint="eastAsia"/>
          <w:b/>
          <w:szCs w:val="20"/>
          <w:u w:val="single"/>
        </w:rPr>
        <w:t>在</w:t>
      </w:r>
      <w:r w:rsidRPr="00B74B9B">
        <w:rPr>
          <w:rFonts w:ascii="Times New Roman" w:eastAsia="宋体" w:hAnsi="Times New Roman" w:cs="Times New Roman" w:hint="eastAsia"/>
          <w:b/>
          <w:szCs w:val="20"/>
          <w:u w:val="single"/>
        </w:rPr>
        <w:t>XXXX</w:t>
      </w:r>
      <w:r w:rsidRPr="00B74B9B">
        <w:rPr>
          <w:rFonts w:ascii="Times New Roman" w:eastAsia="宋体" w:hAnsi="Times New Roman" w:cs="Times New Roman"/>
          <w:b/>
          <w:szCs w:val="20"/>
          <w:u w:val="single"/>
        </w:rPr>
        <w:t>年</w:t>
      </w:r>
      <w:r w:rsidRPr="00B74B9B">
        <w:rPr>
          <w:rFonts w:ascii="Times New Roman" w:eastAsia="宋体" w:hAnsi="Times New Roman" w:cs="Times New Roman" w:hint="eastAsia"/>
          <w:b/>
          <w:szCs w:val="20"/>
          <w:u w:val="single"/>
        </w:rPr>
        <w:t>XX</w:t>
      </w:r>
      <w:r w:rsidRPr="00B74B9B">
        <w:rPr>
          <w:rFonts w:ascii="Times New Roman" w:eastAsia="宋体" w:hAnsi="Times New Roman" w:cs="Times New Roman"/>
          <w:b/>
          <w:szCs w:val="20"/>
          <w:u w:val="single"/>
        </w:rPr>
        <w:t>月</w:t>
      </w:r>
      <w:r w:rsidRPr="00B74B9B">
        <w:rPr>
          <w:rFonts w:ascii="Times New Roman" w:eastAsia="宋体" w:hAnsi="Times New Roman" w:cs="Times New Roman" w:hint="eastAsia"/>
          <w:b/>
          <w:szCs w:val="20"/>
          <w:u w:val="single"/>
        </w:rPr>
        <w:t>XX</w:t>
      </w:r>
      <w:r w:rsidRPr="00B74B9B">
        <w:rPr>
          <w:rFonts w:ascii="Times New Roman" w:eastAsia="宋体" w:hAnsi="Times New Roman" w:cs="Times New Roman"/>
          <w:b/>
          <w:szCs w:val="20"/>
          <w:u w:val="single"/>
        </w:rPr>
        <w:t>日</w:t>
      </w:r>
      <w:r w:rsidRPr="00B74B9B">
        <w:rPr>
          <w:rFonts w:ascii="Times New Roman" w:eastAsia="宋体" w:hAnsi="Times New Roman" w:cs="Times New Roman" w:hint="eastAsia"/>
          <w:b/>
          <w:szCs w:val="20"/>
          <w:u w:val="single"/>
        </w:rPr>
        <w:t>XX</w:t>
      </w:r>
      <w:r w:rsidRPr="00B74B9B">
        <w:rPr>
          <w:rFonts w:ascii="Times New Roman" w:eastAsia="宋体" w:hAnsi="Times New Roman" w:cs="Times New Roman"/>
          <w:b/>
          <w:szCs w:val="20"/>
          <w:u w:val="single"/>
        </w:rPr>
        <w:t>时</w:t>
      </w:r>
      <w:r w:rsidRPr="00B74B9B">
        <w:rPr>
          <w:rFonts w:ascii="Times New Roman" w:eastAsia="宋体" w:hAnsi="Times New Roman" w:cs="Times New Roman" w:hint="eastAsia"/>
          <w:b/>
          <w:szCs w:val="20"/>
          <w:u w:val="single"/>
        </w:rPr>
        <w:t>XX</w:t>
      </w:r>
      <w:r w:rsidRPr="00B74B9B">
        <w:rPr>
          <w:rFonts w:ascii="Times New Roman" w:eastAsia="宋体" w:hAnsi="Times New Roman" w:cs="Times New Roman"/>
          <w:b/>
          <w:szCs w:val="20"/>
          <w:u w:val="single"/>
        </w:rPr>
        <w:t>分</w:t>
      </w:r>
      <w:r w:rsidRPr="00B74B9B">
        <w:rPr>
          <w:rFonts w:ascii="Times New Roman" w:eastAsia="宋体" w:hAnsi="Times New Roman" w:cs="Times New Roman" w:hint="eastAsia"/>
          <w:b/>
          <w:szCs w:val="20"/>
          <w:u w:val="single"/>
        </w:rPr>
        <w:t>之前不得启封</w:t>
      </w:r>
      <w:r w:rsidRPr="00B74B9B">
        <w:rPr>
          <w:rFonts w:ascii="Times New Roman" w:eastAsia="宋体" w:hAnsi="Times New Roman" w:cs="Times New Roman" w:hint="eastAsia"/>
          <w:b/>
          <w:szCs w:val="20"/>
        </w:rPr>
        <w:t>”</w:t>
      </w:r>
      <w:r w:rsidRPr="00B74B9B">
        <w:rPr>
          <w:rFonts w:ascii="Times New Roman" w:eastAsia="宋体" w:hAnsi="Times New Roman" w:cs="Times New Roman" w:hint="eastAsia"/>
          <w:szCs w:val="20"/>
        </w:rPr>
        <w:t>的字样。</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16</w:t>
      </w:r>
      <w:r w:rsidRPr="00B74B9B">
        <w:rPr>
          <w:rFonts w:ascii="Times New Roman" w:eastAsia="宋体" w:hAnsi="Times New Roman" w:cs="Times New Roman"/>
          <w:szCs w:val="20"/>
        </w:rPr>
        <w:t>.</w:t>
      </w:r>
      <w:r w:rsidRPr="00B74B9B">
        <w:rPr>
          <w:rFonts w:ascii="Times New Roman" w:eastAsia="宋体" w:hAnsi="Times New Roman" w:cs="Times New Roman" w:hint="eastAsia"/>
          <w:szCs w:val="20"/>
        </w:rPr>
        <w:t>3</w:t>
      </w:r>
      <w:r w:rsidRPr="00B74B9B">
        <w:rPr>
          <w:rFonts w:ascii="Times New Roman" w:eastAsia="宋体" w:hAnsi="Times New Roman" w:cs="Times New Roman" w:hint="eastAsia"/>
          <w:szCs w:val="21"/>
        </w:rPr>
        <w:t>密封包装</w:t>
      </w:r>
      <w:r w:rsidRPr="00B74B9B">
        <w:rPr>
          <w:rFonts w:ascii="Times New Roman" w:eastAsia="宋体" w:hAnsi="Times New Roman" w:cs="Times New Roman" w:hint="eastAsia"/>
          <w:szCs w:val="20"/>
        </w:rPr>
        <w:t>应写明供应商名称和地址，以便其报价被宣布为“迟到”时，能原封退回。</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16</w:t>
      </w:r>
      <w:r w:rsidRPr="00B74B9B">
        <w:rPr>
          <w:rFonts w:ascii="Times New Roman" w:eastAsia="宋体" w:hAnsi="Times New Roman" w:cs="Times New Roman"/>
          <w:szCs w:val="20"/>
        </w:rPr>
        <w:t>.</w:t>
      </w:r>
      <w:r w:rsidRPr="00B74B9B">
        <w:rPr>
          <w:rFonts w:ascii="Times New Roman" w:eastAsia="宋体" w:hAnsi="Times New Roman" w:cs="Times New Roman" w:hint="eastAsia"/>
          <w:szCs w:val="20"/>
        </w:rPr>
        <w:t xml:space="preserve">4 </w:t>
      </w:r>
      <w:r w:rsidRPr="00B74B9B">
        <w:rPr>
          <w:rFonts w:ascii="Times New Roman" w:eastAsia="宋体" w:hAnsi="Times New Roman" w:cs="Times New Roman" w:hint="eastAsia"/>
          <w:szCs w:val="20"/>
        </w:rPr>
        <w:t>如果</w:t>
      </w:r>
      <w:r w:rsidRPr="00B74B9B">
        <w:rPr>
          <w:rFonts w:ascii="Times New Roman" w:eastAsia="宋体" w:hAnsi="Times New Roman" w:cs="Times New Roman" w:hint="eastAsia"/>
          <w:szCs w:val="21"/>
        </w:rPr>
        <w:t>密封包装</w:t>
      </w:r>
      <w:r w:rsidRPr="00B74B9B">
        <w:rPr>
          <w:rFonts w:ascii="Times New Roman" w:eastAsia="宋体" w:hAnsi="Times New Roman" w:cs="Times New Roman" w:hint="eastAsia"/>
          <w:szCs w:val="20"/>
        </w:rPr>
        <w:t>未按本须知第</w:t>
      </w:r>
      <w:r w:rsidRPr="00B74B9B">
        <w:rPr>
          <w:rFonts w:ascii="Times New Roman" w:eastAsia="宋体" w:hAnsi="Times New Roman" w:cs="Times New Roman" w:hint="eastAsia"/>
          <w:szCs w:val="20"/>
        </w:rPr>
        <w:t>16.2</w:t>
      </w:r>
      <w:r w:rsidRPr="00B74B9B">
        <w:rPr>
          <w:rFonts w:ascii="Times New Roman" w:eastAsia="宋体" w:hAnsi="Times New Roman" w:cs="Times New Roman" w:hint="eastAsia"/>
          <w:szCs w:val="20"/>
        </w:rPr>
        <w:t>条要求加写标记和密封，招标机构对误投或过早启封概不负责。</w:t>
      </w:r>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hint="eastAsia"/>
          <w:b/>
          <w:szCs w:val="20"/>
        </w:rPr>
        <w:t>17</w:t>
      </w:r>
      <w:bookmarkStart w:id="39" w:name="Zongze12jiezhi21"/>
      <w:bookmarkEnd w:id="39"/>
      <w:r w:rsidRPr="00B74B9B">
        <w:rPr>
          <w:rFonts w:ascii="Times New Roman" w:eastAsia="宋体" w:hAnsi="Times New Roman" w:cs="Times New Roman" w:hint="eastAsia"/>
          <w:b/>
          <w:szCs w:val="20"/>
        </w:rPr>
        <w:t>递交谈判应答文件截止期</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17</w:t>
      </w:r>
      <w:r w:rsidRPr="00B74B9B">
        <w:rPr>
          <w:rFonts w:ascii="Times New Roman" w:eastAsia="宋体" w:hAnsi="Times New Roman" w:cs="Times New Roman"/>
          <w:szCs w:val="20"/>
        </w:rPr>
        <w:t xml:space="preserve">.1 </w:t>
      </w:r>
      <w:r w:rsidRPr="00B74B9B">
        <w:rPr>
          <w:rFonts w:ascii="Times New Roman" w:eastAsia="宋体" w:hAnsi="Times New Roman" w:cs="Times New Roman" w:hint="eastAsia"/>
          <w:szCs w:val="20"/>
        </w:rPr>
        <w:t>招标机构在规定递交谈判应答文件截止（谈判开始）时间前</w:t>
      </w:r>
      <w:r w:rsidRPr="00B74B9B">
        <w:rPr>
          <w:rFonts w:ascii="Times New Roman" w:eastAsia="宋体" w:hAnsi="Times New Roman" w:cs="Times New Roman" w:hint="eastAsia"/>
          <w:b/>
          <w:szCs w:val="20"/>
        </w:rPr>
        <w:t>30</w:t>
      </w:r>
      <w:r w:rsidRPr="00B74B9B">
        <w:rPr>
          <w:rFonts w:ascii="Times New Roman" w:eastAsia="宋体" w:hAnsi="Times New Roman" w:cs="Times New Roman" w:hint="eastAsia"/>
          <w:szCs w:val="20"/>
        </w:rPr>
        <w:t>分钟</w:t>
      </w:r>
      <w:r w:rsidRPr="00B74B9B">
        <w:rPr>
          <w:rFonts w:ascii="Times New Roman" w:eastAsia="宋体" w:hAnsi="Times New Roman" w:cs="Times New Roman" w:hint="eastAsia"/>
          <w:b/>
          <w:szCs w:val="20"/>
        </w:rPr>
        <w:t>（具体时间详见</w:t>
      </w:r>
      <w:r w:rsidRPr="00B74B9B">
        <w:rPr>
          <w:rFonts w:ascii="Times New Roman" w:eastAsia="宋体" w:hAnsi="Times New Roman" w:cs="Times New Roman" w:hint="eastAsia"/>
          <w:szCs w:val="21"/>
        </w:rPr>
        <w:t>第一章《谈判邀请》</w:t>
      </w:r>
      <w:r w:rsidRPr="00B74B9B">
        <w:rPr>
          <w:rFonts w:ascii="Times New Roman" w:eastAsia="宋体" w:hAnsi="Times New Roman" w:cs="Times New Roman" w:hint="eastAsia"/>
          <w:b/>
          <w:szCs w:val="20"/>
        </w:rPr>
        <w:t>）</w:t>
      </w:r>
      <w:r w:rsidRPr="00B74B9B">
        <w:rPr>
          <w:rFonts w:ascii="Times New Roman" w:eastAsia="宋体" w:hAnsi="Times New Roman" w:cs="Times New Roman" w:hint="eastAsia"/>
          <w:szCs w:val="20"/>
        </w:rPr>
        <w:t>在本须知第</w:t>
      </w:r>
      <w:r w:rsidRPr="00B74B9B">
        <w:rPr>
          <w:rFonts w:ascii="Times New Roman" w:eastAsia="宋体" w:hAnsi="Times New Roman" w:cs="Times New Roman" w:hint="eastAsia"/>
          <w:szCs w:val="20"/>
        </w:rPr>
        <w:t>16.2</w:t>
      </w:r>
      <w:r w:rsidRPr="00B74B9B">
        <w:rPr>
          <w:rFonts w:ascii="Times New Roman" w:eastAsia="宋体" w:hAnsi="Times New Roman" w:cs="Times New Roman" w:hint="eastAsia"/>
          <w:szCs w:val="20"/>
        </w:rPr>
        <w:t>条规定的地址开始接收谈判应答文件。</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 xml:space="preserve">17.2  </w:t>
      </w:r>
      <w:r w:rsidRPr="00B74B9B">
        <w:rPr>
          <w:rFonts w:ascii="Times New Roman" w:eastAsia="宋体" w:hAnsi="Times New Roman" w:cs="Times New Roman" w:hint="eastAsia"/>
          <w:szCs w:val="20"/>
        </w:rPr>
        <w:t>规定提交谈判应答文件截止时间以后送达的谈判应答文件，将原封退给供应商。</w:t>
      </w:r>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hint="eastAsia"/>
          <w:b/>
          <w:szCs w:val="20"/>
        </w:rPr>
        <w:t>18</w:t>
      </w:r>
      <w:r w:rsidRPr="00B74B9B">
        <w:rPr>
          <w:rFonts w:ascii="Times New Roman" w:eastAsia="宋体" w:hAnsi="Times New Roman" w:cs="Times New Roman" w:hint="eastAsia"/>
          <w:b/>
          <w:szCs w:val="20"/>
        </w:rPr>
        <w:t>谈判应答文件的修改与撤回</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lastRenderedPageBreak/>
        <w:t>18</w:t>
      </w:r>
      <w:r w:rsidRPr="00B74B9B">
        <w:rPr>
          <w:rFonts w:ascii="Times New Roman" w:eastAsia="宋体" w:hAnsi="Times New Roman" w:cs="Times New Roman"/>
          <w:szCs w:val="20"/>
        </w:rPr>
        <w:t xml:space="preserve">.1 </w:t>
      </w:r>
      <w:r w:rsidRPr="00B74B9B">
        <w:rPr>
          <w:rFonts w:ascii="Times New Roman" w:eastAsia="宋体" w:hAnsi="Times New Roman" w:cs="Times New Roman" w:hint="eastAsia"/>
          <w:szCs w:val="20"/>
        </w:rPr>
        <w:t>供应商在递交谈判应答文件后，可以修改或撤回其报价，但修改或撤回的书面通知，必须在截止期之前递交至招标机构，且必须经正式授权的供应商代表签字并加盖公章，补充、修改的内容为谈判应答文件的组成部分。</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18</w:t>
      </w:r>
      <w:r w:rsidRPr="00B74B9B">
        <w:rPr>
          <w:rFonts w:ascii="Times New Roman" w:eastAsia="宋体" w:hAnsi="Times New Roman" w:cs="Times New Roman"/>
          <w:szCs w:val="20"/>
        </w:rPr>
        <w:t xml:space="preserve">.2 </w:t>
      </w:r>
      <w:r w:rsidRPr="00B74B9B">
        <w:rPr>
          <w:rFonts w:ascii="Times New Roman" w:eastAsia="宋体" w:hAnsi="Times New Roman" w:cs="Times New Roman" w:hint="eastAsia"/>
          <w:szCs w:val="20"/>
        </w:rPr>
        <w:t>供应商的修改或撤回通知按本须知规定编制、密封、标记和发送，并在内、外层谈判应答文件密封袋上清楚标明“补充”、“修改”或“撤回”字样。</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18</w:t>
      </w:r>
      <w:r w:rsidRPr="00B74B9B">
        <w:rPr>
          <w:rFonts w:ascii="Times New Roman" w:eastAsia="宋体" w:hAnsi="Times New Roman" w:cs="Times New Roman"/>
          <w:szCs w:val="20"/>
        </w:rPr>
        <w:t xml:space="preserve">.3 </w:t>
      </w:r>
      <w:r w:rsidRPr="00B74B9B">
        <w:rPr>
          <w:rFonts w:ascii="Times New Roman" w:eastAsia="宋体" w:hAnsi="Times New Roman" w:cs="Times New Roman" w:hint="eastAsia"/>
          <w:szCs w:val="20"/>
        </w:rPr>
        <w:t>在截止期之后，供应商不得要求撤回谈判应答文件。</w:t>
      </w:r>
    </w:p>
    <w:p w:rsidR="006D7C3F" w:rsidRPr="00B74B9B" w:rsidRDefault="006D7C3F" w:rsidP="006D7C3F">
      <w:pPr>
        <w:spacing w:line="360" w:lineRule="auto"/>
        <w:ind w:firstLineChars="200" w:firstLine="420"/>
        <w:rPr>
          <w:rFonts w:ascii="Times New Roman" w:eastAsia="宋体" w:hAnsi="Times New Roman" w:cs="Times New Roman"/>
          <w:szCs w:val="20"/>
        </w:rPr>
      </w:pPr>
    </w:p>
    <w:p w:rsidR="006D7C3F" w:rsidRPr="00B74B9B" w:rsidRDefault="006D7C3F" w:rsidP="006D7C3F">
      <w:pPr>
        <w:spacing w:line="360" w:lineRule="auto"/>
        <w:jc w:val="center"/>
        <w:outlineLvl w:val="0"/>
        <w:rPr>
          <w:rFonts w:ascii="Times New Roman" w:eastAsia="宋体" w:hAnsi="Times New Roman" w:cs="Times New Roman"/>
          <w:sz w:val="28"/>
          <w:szCs w:val="20"/>
        </w:rPr>
      </w:pPr>
      <w:r w:rsidRPr="00B74B9B">
        <w:rPr>
          <w:rFonts w:ascii="Times New Roman" w:eastAsia="宋体" w:hAnsi="Times New Roman" w:cs="Times New Roman" w:hint="eastAsia"/>
          <w:b/>
          <w:sz w:val="28"/>
          <w:szCs w:val="20"/>
        </w:rPr>
        <w:t>五</w:t>
      </w:r>
      <w:bookmarkStart w:id="40" w:name="Zongze13kaibiao24"/>
      <w:bookmarkEnd w:id="40"/>
      <w:r w:rsidRPr="00B74B9B">
        <w:rPr>
          <w:rFonts w:ascii="Times New Roman" w:eastAsia="宋体" w:hAnsi="Times New Roman" w:cs="Times New Roman" w:hint="eastAsia"/>
          <w:b/>
          <w:sz w:val="28"/>
          <w:szCs w:val="20"/>
        </w:rPr>
        <w:t>接收谈判应答文件与谈判</w:t>
      </w:r>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hint="eastAsia"/>
          <w:b/>
          <w:szCs w:val="20"/>
        </w:rPr>
        <w:t>19</w:t>
      </w:r>
      <w:r w:rsidRPr="00B74B9B">
        <w:rPr>
          <w:rFonts w:ascii="Times New Roman" w:eastAsia="宋体" w:hAnsi="Times New Roman" w:cs="Times New Roman" w:hint="eastAsia"/>
          <w:b/>
          <w:szCs w:val="20"/>
        </w:rPr>
        <w:t>接收谈判应答文件</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采购人和招标机构在规定的接收谈判应答文件截止时间及地点组织谈判。供应商授权代表须参加谈判。参加谈判的代表须填写《签到表》或《接收谈判应答文件登记表》。</w:t>
      </w:r>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hint="eastAsia"/>
          <w:b/>
          <w:szCs w:val="20"/>
        </w:rPr>
        <w:t xml:space="preserve">20  </w:t>
      </w:r>
      <w:bookmarkStart w:id="41" w:name="pingbiao13"/>
      <w:bookmarkEnd w:id="41"/>
      <w:r w:rsidRPr="00B74B9B">
        <w:rPr>
          <w:rFonts w:ascii="Times New Roman" w:eastAsia="宋体" w:hAnsi="Times New Roman" w:cs="Times New Roman" w:hint="eastAsia"/>
          <w:b/>
          <w:szCs w:val="20"/>
        </w:rPr>
        <w:t>谈判</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谈判由谈判小组分别与供应商进行。在谈判、评审期间，供应商不得向评委询问情况，不得进行旨在影响谈判结果的活动。</w:t>
      </w:r>
    </w:p>
    <w:p w:rsidR="006D7C3F" w:rsidRPr="002C186C" w:rsidRDefault="006D7C3F" w:rsidP="006D7C3F">
      <w:pPr>
        <w:spacing w:line="360" w:lineRule="auto"/>
        <w:ind w:firstLineChars="200" w:firstLine="420"/>
        <w:outlineLvl w:val="0"/>
        <w:rPr>
          <w:rFonts w:ascii="Times New Roman" w:eastAsia="宋体" w:hAnsi="Times New Roman" w:cs="Times New Roman"/>
          <w:b/>
          <w:szCs w:val="20"/>
        </w:rPr>
      </w:pPr>
      <w:r w:rsidRPr="002C186C">
        <w:rPr>
          <w:rFonts w:ascii="Times New Roman" w:eastAsia="宋体" w:hAnsi="Times New Roman" w:cs="Times New Roman" w:hint="eastAsia"/>
          <w:szCs w:val="20"/>
        </w:rPr>
        <w:t>20.1</w:t>
      </w:r>
      <w:r w:rsidRPr="002C186C">
        <w:rPr>
          <w:rFonts w:ascii="Times New Roman" w:eastAsia="宋体" w:hAnsi="Times New Roman" w:cs="Times New Roman" w:hint="eastAsia"/>
          <w:b/>
          <w:szCs w:val="20"/>
        </w:rPr>
        <w:t>谈判小组</w:t>
      </w:r>
    </w:p>
    <w:p w:rsidR="006D7C3F" w:rsidRPr="00B74B9B" w:rsidRDefault="008D3FEF" w:rsidP="006D7C3F">
      <w:pPr>
        <w:spacing w:line="360" w:lineRule="auto"/>
        <w:ind w:firstLineChars="200" w:firstLine="420"/>
        <w:rPr>
          <w:rFonts w:ascii="Times New Roman" w:eastAsia="宋体" w:hAnsi="Times New Roman" w:cs="Times New Roman"/>
          <w:szCs w:val="20"/>
        </w:rPr>
      </w:pPr>
      <w:r w:rsidRPr="002C186C">
        <w:rPr>
          <w:rFonts w:ascii="Times New Roman" w:eastAsia="宋体" w:hAnsi="Times New Roman" w:cs="Times New Roman" w:hint="eastAsia"/>
          <w:szCs w:val="20"/>
        </w:rPr>
        <w:t>依法组建谈判小组，谈判小组由</w:t>
      </w:r>
      <w:r w:rsidR="002C186C" w:rsidRPr="002C186C">
        <w:rPr>
          <w:rFonts w:ascii="Times New Roman" w:eastAsia="宋体" w:hAnsi="Times New Roman" w:cs="Times New Roman" w:hint="eastAsia"/>
          <w:szCs w:val="20"/>
        </w:rPr>
        <w:t>评标专家</w:t>
      </w:r>
      <w:r w:rsidRPr="002C186C">
        <w:rPr>
          <w:rFonts w:ascii="Times New Roman" w:eastAsia="宋体" w:hAnsi="Times New Roman" w:cs="Times New Roman" w:hint="eastAsia"/>
          <w:szCs w:val="20"/>
        </w:rPr>
        <w:t>组成，成员人数为</w:t>
      </w:r>
      <w:r w:rsidRPr="002C186C">
        <w:rPr>
          <w:rFonts w:ascii="Times New Roman" w:eastAsia="宋体" w:hAnsi="Times New Roman" w:cs="Times New Roman" w:hint="eastAsia"/>
          <w:szCs w:val="20"/>
        </w:rPr>
        <w:t>3</w:t>
      </w:r>
      <w:r w:rsidRPr="002C186C">
        <w:rPr>
          <w:rFonts w:ascii="Times New Roman" w:eastAsia="宋体" w:hAnsi="Times New Roman" w:cs="Times New Roman" w:hint="eastAsia"/>
          <w:szCs w:val="20"/>
        </w:rPr>
        <w:t>及以上。</w:t>
      </w:r>
    </w:p>
    <w:p w:rsidR="006D7C3F" w:rsidRPr="00B74B9B" w:rsidRDefault="006D7C3F" w:rsidP="006D7C3F">
      <w:pPr>
        <w:spacing w:line="360" w:lineRule="auto"/>
        <w:ind w:firstLineChars="200" w:firstLine="420"/>
        <w:rPr>
          <w:rFonts w:ascii="Times New Roman" w:eastAsia="宋体" w:hAnsi="Times New Roman" w:cs="Times New Roman"/>
          <w:b/>
          <w:szCs w:val="20"/>
        </w:rPr>
      </w:pPr>
      <w:r w:rsidRPr="00B74B9B">
        <w:rPr>
          <w:rFonts w:ascii="Times New Roman" w:eastAsia="宋体" w:hAnsi="Times New Roman" w:cs="Times New Roman" w:hint="eastAsia"/>
          <w:szCs w:val="20"/>
        </w:rPr>
        <w:t>20.2</w:t>
      </w:r>
      <w:r w:rsidRPr="00B74B9B">
        <w:rPr>
          <w:rFonts w:ascii="Times New Roman" w:eastAsia="宋体" w:hAnsi="宋体" w:cs="Times New Roman"/>
          <w:b/>
          <w:szCs w:val="20"/>
        </w:rPr>
        <w:t>确定成交供应商原则</w:t>
      </w:r>
    </w:p>
    <w:p w:rsidR="006D7C3F" w:rsidRPr="00B74B9B" w:rsidRDefault="006D7C3F" w:rsidP="006D7C3F">
      <w:pPr>
        <w:spacing w:line="360" w:lineRule="auto"/>
        <w:ind w:firstLineChars="200" w:firstLine="420"/>
        <w:rPr>
          <w:rFonts w:ascii="宋体" w:eastAsia="宋体" w:hAnsi="宋体" w:cs="Times New Roman"/>
          <w:szCs w:val="20"/>
        </w:rPr>
      </w:pPr>
      <w:r w:rsidRPr="00B74B9B">
        <w:rPr>
          <w:rFonts w:ascii="Times New Roman" w:eastAsia="宋体" w:hAnsi="Times New Roman" w:cs="Times New Roman" w:hint="eastAsia"/>
          <w:szCs w:val="20"/>
        </w:rPr>
        <w:t>谈判小组须严格按照竞争性谈判文件的要求和条件及评审方法的规定，比照谈判应答文件进行评审，</w:t>
      </w:r>
      <w:r w:rsidRPr="00B74B9B">
        <w:rPr>
          <w:rFonts w:ascii="宋体" w:eastAsia="宋体" w:hAnsi="宋体" w:cs="Times New Roman" w:hint="eastAsia"/>
          <w:szCs w:val="20"/>
        </w:rPr>
        <w:t>根据《中华人民共和国政府采购法》第三十八条规定，符合采购需求、质量和服务相等且最终报价最低的原则确定成交供应商。</w:t>
      </w:r>
    </w:p>
    <w:p w:rsidR="006D7C3F" w:rsidRPr="00B74B9B" w:rsidRDefault="006D7C3F" w:rsidP="006D7C3F">
      <w:pPr>
        <w:spacing w:line="360" w:lineRule="auto"/>
        <w:ind w:firstLineChars="200" w:firstLine="420"/>
        <w:rPr>
          <w:rFonts w:ascii="Times New Roman" w:eastAsia="宋体" w:hAnsi="Times New Roman" w:cs="Times New Roman"/>
          <w:b/>
          <w:szCs w:val="20"/>
        </w:rPr>
      </w:pPr>
      <w:r w:rsidRPr="00B74B9B">
        <w:rPr>
          <w:rFonts w:ascii="Times New Roman" w:eastAsia="宋体" w:hAnsi="Times New Roman" w:cs="Times New Roman" w:hint="eastAsia"/>
          <w:szCs w:val="20"/>
        </w:rPr>
        <w:t>20.3</w:t>
      </w:r>
      <w:r w:rsidRPr="00B74B9B">
        <w:rPr>
          <w:rFonts w:ascii="Times New Roman" w:eastAsia="宋体" w:hAnsi="Times New Roman" w:cs="Times New Roman" w:hint="eastAsia"/>
          <w:b/>
          <w:szCs w:val="20"/>
        </w:rPr>
        <w:t>评审方法</w:t>
      </w:r>
    </w:p>
    <w:p w:rsidR="006D7C3F" w:rsidRPr="00B74B9B" w:rsidRDefault="006D7C3F" w:rsidP="006D7C3F">
      <w:pPr>
        <w:spacing w:line="360" w:lineRule="auto"/>
        <w:ind w:firstLineChars="200" w:firstLine="420"/>
        <w:rPr>
          <w:rFonts w:ascii="Times New Roman" w:eastAsia="宋体" w:hAnsi="Times New Roman" w:cs="Times New Roman"/>
          <w:b/>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szCs w:val="20"/>
          </w:rPr>
          <w:t>2</w:t>
        </w:r>
        <w:r w:rsidRPr="00B74B9B">
          <w:rPr>
            <w:rFonts w:ascii="Times New Roman" w:eastAsia="宋体" w:hAnsi="Times New Roman" w:cs="Times New Roman" w:hint="eastAsia"/>
            <w:szCs w:val="20"/>
          </w:rPr>
          <w:t>0</w:t>
        </w:r>
        <w:r w:rsidRPr="00B74B9B">
          <w:rPr>
            <w:rFonts w:ascii="Times New Roman" w:eastAsia="宋体" w:hAnsi="Times New Roman" w:cs="Times New Roman"/>
            <w:szCs w:val="20"/>
          </w:rPr>
          <w:t>.3.1</w:t>
        </w:r>
      </w:smartTag>
      <w:r w:rsidRPr="00B74B9B">
        <w:rPr>
          <w:rFonts w:ascii="Times New Roman" w:eastAsia="宋体" w:hAnsi="Times New Roman" w:cs="Times New Roman"/>
          <w:szCs w:val="20"/>
        </w:rPr>
        <w:t>符合性检查：</w:t>
      </w:r>
      <w:r w:rsidRPr="00B74B9B">
        <w:rPr>
          <w:rFonts w:ascii="Times New Roman" w:eastAsia="宋体" w:hAnsi="Times New Roman" w:cs="Times New Roman"/>
          <w:szCs w:val="20"/>
          <w:lang w:val="en-GB"/>
        </w:rPr>
        <w:t>依照竞争性谈判文件的规定，从谈判应答文件的有效性、完整性和对竞争性谈判文件技术、商务的响应程度进行审查，以确定是否对竞争性谈判文件的实质性要求作出响应（见下表）。</w:t>
      </w:r>
      <w:r w:rsidRPr="00B74B9B">
        <w:rPr>
          <w:rFonts w:ascii="Times New Roman" w:eastAsia="宋体" w:hAnsi="Times New Roman" w:cs="Times New Roman"/>
          <w:szCs w:val="20"/>
        </w:rPr>
        <w:t>只有逐条通过《符合性检查表》各项检查的</w:t>
      </w:r>
      <w:r w:rsidRPr="00B74B9B">
        <w:rPr>
          <w:rFonts w:ascii="Times New Roman" w:eastAsia="宋体" w:hAnsi="Times New Roman" w:cs="Times New Roman" w:hint="eastAsia"/>
          <w:szCs w:val="20"/>
        </w:rPr>
        <w:t>供应商，结论</w:t>
      </w:r>
      <w:r w:rsidRPr="00B74B9B">
        <w:rPr>
          <w:rFonts w:ascii="宋体" w:eastAsia="宋体" w:hAnsi="宋体" w:cs="Times New Roman"/>
          <w:szCs w:val="20"/>
        </w:rPr>
        <w:t>为“合格”</w:t>
      </w:r>
      <w:r w:rsidRPr="00B74B9B">
        <w:rPr>
          <w:rFonts w:ascii="宋体" w:eastAsia="宋体" w:hAnsi="宋体" w:cs="Times New Roman" w:hint="eastAsia"/>
          <w:szCs w:val="20"/>
        </w:rPr>
        <w:t>才能</w:t>
      </w:r>
      <w:r w:rsidRPr="00B74B9B">
        <w:rPr>
          <w:rFonts w:ascii="Times New Roman" w:eastAsia="宋体" w:hAnsi="Times New Roman" w:cs="Times New Roman"/>
          <w:szCs w:val="20"/>
        </w:rPr>
        <w:t>进入下一阶段的</w:t>
      </w:r>
      <w:r w:rsidRPr="00B74B9B">
        <w:rPr>
          <w:rFonts w:ascii="Times New Roman" w:eastAsia="宋体" w:hAnsi="Times New Roman" w:cs="Times New Roman" w:hint="eastAsia"/>
          <w:szCs w:val="20"/>
        </w:rPr>
        <w:t>谈判</w:t>
      </w:r>
      <w:r w:rsidRPr="00B74B9B">
        <w:rPr>
          <w:rFonts w:ascii="Times New Roman" w:eastAsia="宋体" w:hAnsi="Times New Roman" w:cs="Times New Roman"/>
          <w:szCs w:val="20"/>
        </w:rPr>
        <w:t>。</w:t>
      </w:r>
    </w:p>
    <w:p w:rsidR="006D7C3F" w:rsidRPr="00B74B9B" w:rsidRDefault="006D7C3F" w:rsidP="006D7C3F">
      <w:pPr>
        <w:jc w:val="center"/>
        <w:rPr>
          <w:rFonts w:ascii="Times New Roman" w:eastAsia="宋体" w:hAnsi="Times New Roman" w:cs="Times New Roman"/>
          <w:szCs w:val="20"/>
          <w:lang w:val="en-GB"/>
        </w:rPr>
      </w:pPr>
      <w:r w:rsidRPr="00B74B9B">
        <w:rPr>
          <w:rFonts w:ascii="宋体" w:eastAsia="宋体" w:hAnsi="Times New Roman" w:cs="Times New Roman" w:hint="eastAsia"/>
          <w:szCs w:val="20"/>
        </w:rPr>
        <w:t>《符合性检查表》</w:t>
      </w:r>
    </w:p>
    <w:tbl>
      <w:tblPr>
        <w:tblW w:w="0" w:type="auto"/>
        <w:tblCellSpacing w:w="0" w:type="dxa"/>
        <w:tblInd w:w="210" w:type="dxa"/>
        <w:tblBorders>
          <w:top w:val="outset" w:sz="6" w:space="0" w:color="DDDDDD"/>
          <w:left w:val="outset" w:sz="6" w:space="0" w:color="DDDDDD"/>
          <w:bottom w:val="outset" w:sz="6" w:space="0" w:color="DDDDDD"/>
          <w:right w:val="outset" w:sz="6" w:space="0" w:color="DDDDDD"/>
        </w:tblBorders>
        <w:tblLayout w:type="fixed"/>
        <w:tblCellMar>
          <w:top w:w="15" w:type="dxa"/>
          <w:left w:w="15" w:type="dxa"/>
          <w:bottom w:w="15" w:type="dxa"/>
          <w:right w:w="15" w:type="dxa"/>
        </w:tblCellMar>
        <w:tblLook w:val="0000" w:firstRow="0" w:lastRow="0" w:firstColumn="0" w:lastColumn="0" w:noHBand="0" w:noVBand="0"/>
      </w:tblPr>
      <w:tblGrid>
        <w:gridCol w:w="540"/>
        <w:gridCol w:w="5582"/>
        <w:gridCol w:w="2159"/>
      </w:tblGrid>
      <w:tr w:rsidR="00B74B9B" w:rsidRPr="00B74B9B" w:rsidTr="008D007F">
        <w:trPr>
          <w:tblCellSpacing w:w="0" w:type="dxa"/>
        </w:trPr>
        <w:tc>
          <w:tcPr>
            <w:tcW w:w="540" w:type="dxa"/>
            <w:tcBorders>
              <w:top w:val="outset" w:sz="6" w:space="0" w:color="DDDDDD"/>
              <w:left w:val="outset" w:sz="6" w:space="0" w:color="DDDDDD"/>
              <w:bottom w:val="outset" w:sz="6" w:space="0" w:color="DDDDDD"/>
              <w:right w:val="outset" w:sz="6" w:space="0" w:color="auto"/>
            </w:tcBorders>
            <w:shd w:val="clear" w:color="auto" w:fill="E6E6E6"/>
            <w:vAlign w:val="center"/>
          </w:tcPr>
          <w:p w:rsidR="006D7C3F" w:rsidRPr="00B74B9B" w:rsidRDefault="006D7C3F" w:rsidP="006D7C3F">
            <w:pPr>
              <w:spacing w:line="240" w:lineRule="exact"/>
              <w:jc w:val="center"/>
              <w:rPr>
                <w:rFonts w:ascii="宋体" w:eastAsia="宋体" w:hAnsi="宋体" w:cs="Times New Roman"/>
                <w:szCs w:val="20"/>
              </w:rPr>
            </w:pPr>
            <w:r w:rsidRPr="00B74B9B">
              <w:rPr>
                <w:rFonts w:ascii="宋体" w:eastAsia="宋体" w:hAnsi="宋体" w:cs="Times New Roman" w:hint="eastAsia"/>
                <w:szCs w:val="20"/>
              </w:rPr>
              <w:t>序号</w:t>
            </w:r>
          </w:p>
        </w:tc>
        <w:tc>
          <w:tcPr>
            <w:tcW w:w="5582" w:type="dxa"/>
            <w:tcBorders>
              <w:top w:val="outset" w:sz="6" w:space="0" w:color="DDDDDD"/>
              <w:left w:val="outset" w:sz="6" w:space="0" w:color="auto"/>
              <w:bottom w:val="outset" w:sz="6" w:space="0" w:color="DDDDDD"/>
              <w:right w:val="outset" w:sz="6" w:space="0" w:color="DDDDDD"/>
            </w:tcBorders>
            <w:shd w:val="clear" w:color="auto" w:fill="E6E6E6"/>
            <w:vAlign w:val="center"/>
          </w:tcPr>
          <w:p w:rsidR="006D7C3F" w:rsidRPr="00B74B9B" w:rsidRDefault="006D7C3F" w:rsidP="006D7C3F">
            <w:pPr>
              <w:spacing w:line="240" w:lineRule="exact"/>
              <w:jc w:val="center"/>
              <w:rPr>
                <w:rFonts w:ascii="宋体" w:eastAsia="宋体" w:hAnsi="宋体" w:cs="Times New Roman"/>
                <w:szCs w:val="20"/>
              </w:rPr>
            </w:pPr>
            <w:r w:rsidRPr="00B74B9B">
              <w:rPr>
                <w:rFonts w:ascii="宋体" w:eastAsia="宋体" w:hAnsi="宋体" w:cs="Times New Roman" w:hint="eastAsia"/>
                <w:szCs w:val="20"/>
              </w:rPr>
              <w:t>内    容</w:t>
            </w:r>
          </w:p>
        </w:tc>
        <w:tc>
          <w:tcPr>
            <w:tcW w:w="2159" w:type="dxa"/>
            <w:tcBorders>
              <w:top w:val="outset" w:sz="6" w:space="0" w:color="DDDDDD"/>
              <w:left w:val="outset" w:sz="6" w:space="0" w:color="DDDDDD"/>
              <w:bottom w:val="outset" w:sz="6" w:space="0" w:color="DDDDDD"/>
              <w:right w:val="outset" w:sz="6" w:space="0" w:color="DDDDDD"/>
            </w:tcBorders>
            <w:shd w:val="clear" w:color="auto" w:fill="E6E6E6"/>
            <w:vAlign w:val="center"/>
          </w:tcPr>
          <w:p w:rsidR="006D7C3F" w:rsidRPr="00B74B9B" w:rsidRDefault="006D7C3F" w:rsidP="006D7C3F">
            <w:pPr>
              <w:spacing w:line="240" w:lineRule="exact"/>
              <w:jc w:val="center"/>
              <w:rPr>
                <w:rFonts w:ascii="宋体" w:eastAsia="宋体" w:hAnsi="宋体" w:cs="Times New Roman"/>
                <w:szCs w:val="20"/>
              </w:rPr>
            </w:pPr>
            <w:r w:rsidRPr="00B74B9B">
              <w:rPr>
                <w:rFonts w:ascii="宋体" w:eastAsia="宋体" w:hAnsi="宋体" w:cs="Times New Roman" w:hint="eastAsia"/>
                <w:szCs w:val="20"/>
              </w:rPr>
              <w:t>标    准</w:t>
            </w:r>
          </w:p>
        </w:tc>
      </w:tr>
      <w:tr w:rsidR="00B74B9B" w:rsidRPr="00B74B9B" w:rsidTr="008D007F">
        <w:trPr>
          <w:tblCellSpacing w:w="0" w:type="dxa"/>
        </w:trPr>
        <w:tc>
          <w:tcPr>
            <w:tcW w:w="540" w:type="dxa"/>
            <w:tcBorders>
              <w:top w:val="outset" w:sz="6" w:space="0" w:color="DDDDDD"/>
              <w:left w:val="outset" w:sz="6" w:space="0" w:color="DDDDDD"/>
              <w:bottom w:val="outset" w:sz="6" w:space="0" w:color="DDDDDD"/>
              <w:right w:val="outset" w:sz="6" w:space="0" w:color="auto"/>
            </w:tcBorders>
            <w:vAlign w:val="center"/>
          </w:tcPr>
          <w:p w:rsidR="006D7C3F" w:rsidRPr="00B74B9B" w:rsidRDefault="006D7C3F" w:rsidP="006D7C3F">
            <w:pPr>
              <w:jc w:val="center"/>
              <w:rPr>
                <w:rFonts w:ascii="Times New Roman" w:eastAsia="宋体" w:hAnsi="Times New Roman" w:cs="Times New Roman"/>
                <w:szCs w:val="20"/>
              </w:rPr>
            </w:pPr>
            <w:r w:rsidRPr="00B74B9B">
              <w:rPr>
                <w:rFonts w:ascii="Times New Roman" w:eastAsia="宋体" w:hAnsi="Times New Roman" w:cs="Times New Roman" w:hint="eastAsia"/>
                <w:szCs w:val="20"/>
              </w:rPr>
              <w:t>1</w:t>
            </w:r>
          </w:p>
        </w:tc>
        <w:tc>
          <w:tcPr>
            <w:tcW w:w="5582" w:type="dxa"/>
            <w:tcBorders>
              <w:top w:val="outset" w:sz="6" w:space="0" w:color="DDDDDD"/>
              <w:left w:val="outset" w:sz="6" w:space="0" w:color="auto"/>
              <w:bottom w:val="outset" w:sz="6" w:space="0" w:color="DDDDDD"/>
              <w:right w:val="outset" w:sz="6" w:space="0" w:color="DDDDDD"/>
            </w:tcBorders>
            <w:vAlign w:val="center"/>
          </w:tcPr>
          <w:p w:rsidR="006D7C3F" w:rsidRPr="00B74B9B" w:rsidRDefault="006D7C3F" w:rsidP="006D7C3F">
            <w:pPr>
              <w:rPr>
                <w:rFonts w:ascii="宋体" w:eastAsia="宋体" w:hAnsi="宋体" w:cs="Times New Roman"/>
                <w:szCs w:val="20"/>
              </w:rPr>
            </w:pPr>
            <w:r w:rsidRPr="00B74B9B">
              <w:rPr>
                <w:rFonts w:ascii="Times New Roman" w:eastAsia="宋体" w:hAnsi="Times New Roman" w:cs="Times New Roman" w:hint="eastAsia"/>
                <w:szCs w:val="20"/>
              </w:rPr>
              <w:t>文件签署</w:t>
            </w:r>
          </w:p>
        </w:tc>
        <w:tc>
          <w:tcPr>
            <w:tcW w:w="2159" w:type="dxa"/>
            <w:tcBorders>
              <w:top w:val="outset" w:sz="6" w:space="0" w:color="DDDDDD"/>
              <w:left w:val="outset" w:sz="6" w:space="0" w:color="DDDDDD"/>
              <w:bottom w:val="outset" w:sz="6" w:space="0" w:color="DDDDDD"/>
              <w:right w:val="outset" w:sz="6" w:space="0" w:color="DDDDDD"/>
            </w:tcBorders>
            <w:vAlign w:val="center"/>
          </w:tcPr>
          <w:p w:rsidR="006D7C3F" w:rsidRPr="00B74B9B" w:rsidRDefault="006D7C3F" w:rsidP="006D7C3F">
            <w:pPr>
              <w:jc w:val="center"/>
              <w:rPr>
                <w:rFonts w:ascii="宋体" w:eastAsia="宋体" w:hAnsi="宋体" w:cs="Times New Roman"/>
                <w:szCs w:val="20"/>
              </w:rPr>
            </w:pPr>
            <w:r w:rsidRPr="00B74B9B">
              <w:rPr>
                <w:rFonts w:ascii="Times New Roman" w:eastAsia="宋体" w:hAnsi="Times New Roman" w:cs="Times New Roman" w:hint="eastAsia"/>
                <w:szCs w:val="20"/>
              </w:rPr>
              <w:t>合格</w:t>
            </w:r>
            <w:r w:rsidRPr="00B74B9B">
              <w:rPr>
                <w:rFonts w:ascii="Times New Roman" w:eastAsia="宋体" w:hAnsi="Times New Roman" w:cs="Times New Roman" w:hint="eastAsia"/>
                <w:szCs w:val="20"/>
              </w:rPr>
              <w:t>/</w:t>
            </w:r>
            <w:r w:rsidRPr="00B74B9B">
              <w:rPr>
                <w:rFonts w:ascii="Times New Roman" w:eastAsia="宋体" w:hAnsi="Times New Roman" w:cs="Times New Roman" w:hint="eastAsia"/>
                <w:szCs w:val="20"/>
              </w:rPr>
              <w:t>不合格</w:t>
            </w:r>
          </w:p>
        </w:tc>
      </w:tr>
      <w:tr w:rsidR="00B74B9B" w:rsidRPr="00B74B9B" w:rsidTr="008D007F">
        <w:trPr>
          <w:tblCellSpacing w:w="0" w:type="dxa"/>
        </w:trPr>
        <w:tc>
          <w:tcPr>
            <w:tcW w:w="540" w:type="dxa"/>
            <w:tcBorders>
              <w:top w:val="outset" w:sz="6" w:space="0" w:color="DDDDDD"/>
              <w:left w:val="outset" w:sz="6" w:space="0" w:color="DDDDDD"/>
              <w:bottom w:val="outset" w:sz="6" w:space="0" w:color="DDDDDD"/>
              <w:right w:val="outset" w:sz="6" w:space="0" w:color="auto"/>
            </w:tcBorders>
            <w:vAlign w:val="center"/>
          </w:tcPr>
          <w:p w:rsidR="006D7C3F" w:rsidRPr="00B74B9B" w:rsidRDefault="006D7C3F" w:rsidP="006D7C3F">
            <w:pPr>
              <w:jc w:val="center"/>
              <w:rPr>
                <w:rFonts w:ascii="Times New Roman" w:eastAsia="宋体" w:hAnsi="Times New Roman" w:cs="Times New Roman"/>
                <w:szCs w:val="20"/>
              </w:rPr>
            </w:pPr>
            <w:r w:rsidRPr="00B74B9B">
              <w:rPr>
                <w:rFonts w:ascii="Times New Roman" w:eastAsia="宋体" w:hAnsi="Times New Roman" w:cs="Times New Roman" w:hint="eastAsia"/>
                <w:szCs w:val="20"/>
              </w:rPr>
              <w:t>2</w:t>
            </w:r>
          </w:p>
        </w:tc>
        <w:tc>
          <w:tcPr>
            <w:tcW w:w="5582" w:type="dxa"/>
            <w:tcBorders>
              <w:top w:val="outset" w:sz="6" w:space="0" w:color="DDDDDD"/>
              <w:left w:val="outset" w:sz="6" w:space="0" w:color="auto"/>
              <w:bottom w:val="outset" w:sz="6" w:space="0" w:color="DDDDDD"/>
              <w:right w:val="outset" w:sz="6" w:space="0" w:color="DDDDDD"/>
            </w:tcBorders>
            <w:vAlign w:val="center"/>
          </w:tcPr>
          <w:p w:rsidR="006D7C3F" w:rsidRPr="00B74B9B" w:rsidRDefault="006D7C3F" w:rsidP="006D7C3F">
            <w:pPr>
              <w:rPr>
                <w:rFonts w:ascii="宋体" w:eastAsia="宋体" w:hAnsi="宋体" w:cs="Times New Roman"/>
                <w:szCs w:val="20"/>
              </w:rPr>
            </w:pPr>
            <w:r w:rsidRPr="00B74B9B">
              <w:rPr>
                <w:rFonts w:ascii="Times New Roman" w:eastAsia="宋体" w:hAnsi="Times New Roman" w:cs="Times New Roman" w:hint="eastAsia"/>
                <w:szCs w:val="20"/>
              </w:rPr>
              <w:t>谈判应答函</w:t>
            </w:r>
          </w:p>
        </w:tc>
        <w:tc>
          <w:tcPr>
            <w:tcW w:w="2159" w:type="dxa"/>
            <w:tcBorders>
              <w:top w:val="outset" w:sz="6" w:space="0" w:color="DDDDDD"/>
              <w:left w:val="outset" w:sz="6" w:space="0" w:color="DDDDDD"/>
              <w:bottom w:val="outset" w:sz="6" w:space="0" w:color="DDDDDD"/>
              <w:right w:val="outset" w:sz="6" w:space="0" w:color="DDDDDD"/>
            </w:tcBorders>
            <w:vAlign w:val="center"/>
          </w:tcPr>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szCs w:val="20"/>
              </w:rPr>
              <w:t>有/无</w:t>
            </w:r>
          </w:p>
        </w:tc>
      </w:tr>
      <w:tr w:rsidR="00B74B9B" w:rsidRPr="00B74B9B" w:rsidTr="008D007F">
        <w:trPr>
          <w:tblCellSpacing w:w="0" w:type="dxa"/>
        </w:trPr>
        <w:tc>
          <w:tcPr>
            <w:tcW w:w="540" w:type="dxa"/>
            <w:tcBorders>
              <w:top w:val="outset" w:sz="6" w:space="0" w:color="DDDDDD"/>
              <w:left w:val="outset" w:sz="6" w:space="0" w:color="DDDDDD"/>
              <w:bottom w:val="outset" w:sz="6" w:space="0" w:color="DDDDDD"/>
              <w:right w:val="outset" w:sz="6" w:space="0" w:color="auto"/>
            </w:tcBorders>
            <w:vAlign w:val="center"/>
          </w:tcPr>
          <w:p w:rsidR="006D7C3F" w:rsidRPr="00B74B9B" w:rsidRDefault="006D7C3F" w:rsidP="006D7C3F">
            <w:pPr>
              <w:jc w:val="center"/>
              <w:rPr>
                <w:rFonts w:ascii="Times New Roman" w:eastAsia="宋体" w:hAnsi="Times New Roman" w:cs="Times New Roman"/>
                <w:szCs w:val="20"/>
              </w:rPr>
            </w:pPr>
            <w:r w:rsidRPr="00B74B9B">
              <w:rPr>
                <w:rFonts w:ascii="Times New Roman" w:eastAsia="宋体" w:hAnsi="Times New Roman" w:cs="Times New Roman" w:hint="eastAsia"/>
                <w:szCs w:val="20"/>
              </w:rPr>
              <w:t>3</w:t>
            </w:r>
          </w:p>
        </w:tc>
        <w:tc>
          <w:tcPr>
            <w:tcW w:w="5582" w:type="dxa"/>
            <w:tcBorders>
              <w:top w:val="outset" w:sz="6" w:space="0" w:color="DDDDDD"/>
              <w:left w:val="outset" w:sz="6" w:space="0" w:color="auto"/>
              <w:bottom w:val="outset" w:sz="6" w:space="0" w:color="DDDDDD"/>
              <w:right w:val="outset" w:sz="6" w:space="0" w:color="DDDDDD"/>
            </w:tcBorders>
            <w:vAlign w:val="center"/>
          </w:tcPr>
          <w:p w:rsidR="006D7C3F" w:rsidRPr="00B74B9B" w:rsidRDefault="006D7C3F" w:rsidP="006D7C3F">
            <w:pPr>
              <w:spacing w:line="240" w:lineRule="exact"/>
              <w:rPr>
                <w:rFonts w:ascii="宋体" w:eastAsia="宋体" w:hAnsi="宋体" w:cs="Times New Roman"/>
                <w:szCs w:val="20"/>
              </w:rPr>
            </w:pPr>
            <w:r w:rsidRPr="00B74B9B">
              <w:rPr>
                <w:rFonts w:ascii="宋体" w:eastAsia="宋体" w:hAnsi="宋体" w:cs="Times New Roman"/>
                <w:szCs w:val="20"/>
              </w:rPr>
              <w:t>分项报价表</w:t>
            </w:r>
            <w:r w:rsidR="006C523A" w:rsidRPr="00B74B9B">
              <w:rPr>
                <w:rFonts w:ascii="宋体" w:eastAsia="宋体" w:hAnsi="宋体" w:cs="Times New Roman" w:hint="eastAsia"/>
                <w:szCs w:val="20"/>
              </w:rPr>
              <w:t xml:space="preserve"> </w:t>
            </w:r>
          </w:p>
        </w:tc>
        <w:tc>
          <w:tcPr>
            <w:tcW w:w="2159" w:type="dxa"/>
            <w:tcBorders>
              <w:top w:val="outset" w:sz="6" w:space="0" w:color="DDDDDD"/>
              <w:left w:val="outset" w:sz="6" w:space="0" w:color="DDDDDD"/>
              <w:bottom w:val="outset" w:sz="6" w:space="0" w:color="DDDDDD"/>
              <w:right w:val="outset" w:sz="6" w:space="0" w:color="DDDDDD"/>
            </w:tcBorders>
            <w:vAlign w:val="center"/>
          </w:tcPr>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szCs w:val="20"/>
              </w:rPr>
              <w:t>有/无</w:t>
            </w:r>
          </w:p>
        </w:tc>
      </w:tr>
      <w:tr w:rsidR="00B74B9B" w:rsidRPr="00B74B9B" w:rsidTr="008D007F">
        <w:trPr>
          <w:tblCellSpacing w:w="0" w:type="dxa"/>
        </w:trPr>
        <w:tc>
          <w:tcPr>
            <w:tcW w:w="540" w:type="dxa"/>
            <w:tcBorders>
              <w:top w:val="outset" w:sz="6" w:space="0" w:color="DDDDDD"/>
              <w:left w:val="outset" w:sz="6" w:space="0" w:color="DDDDDD"/>
              <w:bottom w:val="outset" w:sz="6" w:space="0" w:color="DDDDDD"/>
              <w:right w:val="outset" w:sz="6" w:space="0" w:color="auto"/>
            </w:tcBorders>
            <w:vAlign w:val="center"/>
          </w:tcPr>
          <w:p w:rsidR="006D7C3F" w:rsidRPr="00B74B9B" w:rsidRDefault="006D7C3F" w:rsidP="006D7C3F">
            <w:pPr>
              <w:jc w:val="center"/>
              <w:rPr>
                <w:rFonts w:ascii="Times New Roman" w:eastAsia="宋体" w:hAnsi="Times New Roman" w:cs="Times New Roman"/>
                <w:szCs w:val="20"/>
              </w:rPr>
            </w:pPr>
            <w:r w:rsidRPr="00B74B9B">
              <w:rPr>
                <w:rFonts w:ascii="Times New Roman" w:eastAsia="宋体" w:hAnsi="Times New Roman" w:cs="Times New Roman" w:hint="eastAsia"/>
                <w:szCs w:val="20"/>
              </w:rPr>
              <w:t>4</w:t>
            </w:r>
          </w:p>
        </w:tc>
        <w:tc>
          <w:tcPr>
            <w:tcW w:w="5582" w:type="dxa"/>
            <w:tcBorders>
              <w:top w:val="outset" w:sz="6" w:space="0" w:color="DDDDDD"/>
              <w:left w:val="outset" w:sz="6" w:space="0" w:color="auto"/>
              <w:bottom w:val="outset" w:sz="6" w:space="0" w:color="DDDDDD"/>
              <w:right w:val="outset" w:sz="6" w:space="0" w:color="DDDDDD"/>
            </w:tcBorders>
            <w:vAlign w:val="center"/>
          </w:tcPr>
          <w:p w:rsidR="006D7C3F" w:rsidRPr="00B74B9B" w:rsidRDefault="006D7C3F" w:rsidP="006D7C3F">
            <w:pPr>
              <w:spacing w:line="240" w:lineRule="exact"/>
              <w:rPr>
                <w:rFonts w:ascii="宋体" w:eastAsia="宋体" w:hAnsi="宋体" w:cs="Times New Roman"/>
                <w:szCs w:val="20"/>
              </w:rPr>
            </w:pPr>
            <w:r w:rsidRPr="00B74B9B">
              <w:rPr>
                <w:rFonts w:ascii="宋体" w:eastAsia="宋体" w:hAnsi="宋体" w:cs="Times New Roman" w:hint="eastAsia"/>
                <w:szCs w:val="20"/>
              </w:rPr>
              <w:t>法定代表人证明书及</w:t>
            </w:r>
            <w:r w:rsidRPr="00B74B9B">
              <w:rPr>
                <w:rFonts w:ascii="宋体" w:eastAsia="宋体" w:hAnsi="宋体" w:cs="Times New Roman"/>
                <w:szCs w:val="20"/>
              </w:rPr>
              <w:t>法人授权委托</w:t>
            </w:r>
            <w:r w:rsidRPr="00B74B9B">
              <w:rPr>
                <w:rFonts w:ascii="宋体" w:eastAsia="宋体" w:hAnsi="宋体" w:cs="Times New Roman" w:hint="eastAsia"/>
                <w:szCs w:val="20"/>
              </w:rPr>
              <w:t>证明</w:t>
            </w:r>
            <w:r w:rsidRPr="00B74B9B">
              <w:rPr>
                <w:rFonts w:ascii="宋体" w:eastAsia="宋体" w:hAnsi="宋体" w:cs="Times New Roman"/>
                <w:szCs w:val="20"/>
              </w:rPr>
              <w:t>书</w:t>
            </w:r>
            <w:r w:rsidRPr="00B74B9B">
              <w:rPr>
                <w:rFonts w:ascii="宋体" w:eastAsia="宋体" w:hAnsi="宋体" w:cs="Times New Roman" w:hint="eastAsia"/>
                <w:szCs w:val="20"/>
              </w:rPr>
              <w:t>（法定代表人代表签署时，无需提供</w:t>
            </w:r>
            <w:r w:rsidRPr="00B74B9B">
              <w:rPr>
                <w:rFonts w:ascii="宋体" w:eastAsia="宋体" w:hAnsi="宋体" w:cs="Times New Roman"/>
                <w:szCs w:val="20"/>
              </w:rPr>
              <w:t>法人授权委托</w:t>
            </w:r>
            <w:r w:rsidRPr="00B74B9B">
              <w:rPr>
                <w:rFonts w:ascii="宋体" w:eastAsia="宋体" w:hAnsi="宋体" w:cs="Times New Roman" w:hint="eastAsia"/>
                <w:szCs w:val="20"/>
              </w:rPr>
              <w:t>证明</w:t>
            </w:r>
            <w:r w:rsidRPr="00B74B9B">
              <w:rPr>
                <w:rFonts w:ascii="宋体" w:eastAsia="宋体" w:hAnsi="宋体" w:cs="Times New Roman"/>
                <w:szCs w:val="20"/>
              </w:rPr>
              <w:t>书</w:t>
            </w:r>
            <w:r w:rsidRPr="00B74B9B">
              <w:rPr>
                <w:rFonts w:ascii="宋体" w:eastAsia="宋体" w:hAnsi="宋体" w:cs="Times New Roman" w:hint="eastAsia"/>
                <w:szCs w:val="20"/>
              </w:rPr>
              <w:t>）</w:t>
            </w:r>
          </w:p>
        </w:tc>
        <w:tc>
          <w:tcPr>
            <w:tcW w:w="2159" w:type="dxa"/>
            <w:tcBorders>
              <w:top w:val="outset" w:sz="6" w:space="0" w:color="DDDDDD"/>
              <w:left w:val="outset" w:sz="6" w:space="0" w:color="DDDDDD"/>
              <w:bottom w:val="outset" w:sz="6" w:space="0" w:color="DDDDDD"/>
              <w:right w:val="outset" w:sz="6" w:space="0" w:color="DDDDDD"/>
            </w:tcBorders>
            <w:vAlign w:val="center"/>
          </w:tcPr>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szCs w:val="20"/>
              </w:rPr>
              <w:t>有/无</w:t>
            </w:r>
          </w:p>
        </w:tc>
      </w:tr>
      <w:tr w:rsidR="00B74B9B" w:rsidRPr="00B74B9B" w:rsidTr="008D007F">
        <w:trPr>
          <w:tblCellSpacing w:w="0" w:type="dxa"/>
        </w:trPr>
        <w:tc>
          <w:tcPr>
            <w:tcW w:w="540" w:type="dxa"/>
            <w:tcBorders>
              <w:top w:val="outset" w:sz="6" w:space="0" w:color="DDDDDD"/>
              <w:left w:val="outset" w:sz="6" w:space="0" w:color="DDDDDD"/>
              <w:bottom w:val="outset" w:sz="6" w:space="0" w:color="DDDDDD"/>
              <w:right w:val="outset" w:sz="6" w:space="0" w:color="auto"/>
            </w:tcBorders>
            <w:vAlign w:val="center"/>
          </w:tcPr>
          <w:p w:rsidR="006D7C3F" w:rsidRPr="00B74B9B" w:rsidRDefault="006D7C3F" w:rsidP="006D7C3F">
            <w:pPr>
              <w:jc w:val="center"/>
              <w:rPr>
                <w:rFonts w:ascii="Times New Roman" w:eastAsia="宋体" w:hAnsi="Times New Roman" w:cs="Times New Roman"/>
                <w:szCs w:val="20"/>
              </w:rPr>
            </w:pPr>
            <w:r w:rsidRPr="00B74B9B">
              <w:rPr>
                <w:rFonts w:ascii="Times New Roman" w:eastAsia="宋体" w:hAnsi="Times New Roman" w:cs="Times New Roman" w:hint="eastAsia"/>
                <w:szCs w:val="20"/>
              </w:rPr>
              <w:t>5</w:t>
            </w:r>
          </w:p>
        </w:tc>
        <w:tc>
          <w:tcPr>
            <w:tcW w:w="5582" w:type="dxa"/>
            <w:tcBorders>
              <w:top w:val="outset" w:sz="6" w:space="0" w:color="DDDDDD"/>
              <w:left w:val="outset" w:sz="6" w:space="0" w:color="auto"/>
              <w:bottom w:val="outset" w:sz="6" w:space="0" w:color="DDDDDD"/>
              <w:right w:val="outset" w:sz="6" w:space="0" w:color="DDDDDD"/>
            </w:tcBorders>
            <w:vAlign w:val="center"/>
          </w:tcPr>
          <w:p w:rsidR="006D7C3F" w:rsidRPr="00B74B9B" w:rsidRDefault="006D7C3F" w:rsidP="006D7C3F">
            <w:pPr>
              <w:spacing w:line="240" w:lineRule="exact"/>
              <w:rPr>
                <w:rFonts w:ascii="宋体" w:eastAsia="宋体" w:hAnsi="宋体" w:cs="Times New Roman"/>
                <w:szCs w:val="20"/>
              </w:rPr>
            </w:pPr>
            <w:r w:rsidRPr="00B74B9B">
              <w:rPr>
                <w:rFonts w:ascii="宋体" w:eastAsia="宋体" w:hAnsi="宋体" w:cs="Times New Roman"/>
                <w:szCs w:val="20"/>
              </w:rPr>
              <w:t>资格证明文件</w:t>
            </w:r>
            <w:r w:rsidRPr="00B74B9B">
              <w:rPr>
                <w:rFonts w:ascii="宋体" w:eastAsia="宋体" w:hAnsi="宋体" w:cs="Times New Roman" w:hint="eastAsia"/>
                <w:szCs w:val="20"/>
              </w:rPr>
              <w:t>（文件第四、五章要求提供的资格证明文件）</w:t>
            </w:r>
          </w:p>
        </w:tc>
        <w:tc>
          <w:tcPr>
            <w:tcW w:w="2159" w:type="dxa"/>
            <w:tcBorders>
              <w:top w:val="outset" w:sz="6" w:space="0" w:color="DDDDDD"/>
              <w:left w:val="outset" w:sz="6" w:space="0" w:color="DDDDDD"/>
              <w:bottom w:val="outset" w:sz="6" w:space="0" w:color="DDDDDD"/>
              <w:right w:val="outset" w:sz="6" w:space="0" w:color="DDDDDD"/>
            </w:tcBorders>
            <w:vAlign w:val="center"/>
          </w:tcPr>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hint="eastAsia"/>
                <w:szCs w:val="20"/>
              </w:rPr>
              <w:t>满足</w:t>
            </w:r>
            <w:r w:rsidRPr="00B74B9B">
              <w:rPr>
                <w:rFonts w:ascii="宋体" w:eastAsia="宋体" w:hAnsi="宋体" w:cs="Times New Roman"/>
                <w:szCs w:val="20"/>
              </w:rPr>
              <w:t>/</w:t>
            </w:r>
            <w:r w:rsidRPr="00B74B9B">
              <w:rPr>
                <w:rFonts w:ascii="宋体" w:eastAsia="宋体" w:hAnsi="宋体" w:cs="Times New Roman" w:hint="eastAsia"/>
                <w:szCs w:val="20"/>
              </w:rPr>
              <w:t>不满足</w:t>
            </w:r>
          </w:p>
        </w:tc>
      </w:tr>
      <w:tr w:rsidR="00B74B9B" w:rsidRPr="00B74B9B" w:rsidTr="008D007F">
        <w:trPr>
          <w:tblCellSpacing w:w="0" w:type="dxa"/>
        </w:trPr>
        <w:tc>
          <w:tcPr>
            <w:tcW w:w="540" w:type="dxa"/>
            <w:tcBorders>
              <w:top w:val="outset" w:sz="6" w:space="0" w:color="DDDDDD"/>
              <w:left w:val="outset" w:sz="6" w:space="0" w:color="DDDDDD"/>
              <w:bottom w:val="outset" w:sz="6" w:space="0" w:color="DDDDDD"/>
              <w:right w:val="outset" w:sz="6" w:space="0" w:color="auto"/>
            </w:tcBorders>
            <w:vAlign w:val="center"/>
          </w:tcPr>
          <w:p w:rsidR="006D7C3F" w:rsidRPr="00B74B9B" w:rsidRDefault="006D7C3F" w:rsidP="006D7C3F">
            <w:pPr>
              <w:jc w:val="center"/>
              <w:rPr>
                <w:rFonts w:ascii="Times New Roman" w:eastAsia="宋体" w:hAnsi="Times New Roman" w:cs="Times New Roman"/>
                <w:szCs w:val="20"/>
              </w:rPr>
            </w:pPr>
            <w:r w:rsidRPr="00B74B9B">
              <w:rPr>
                <w:rFonts w:ascii="Times New Roman" w:eastAsia="宋体" w:hAnsi="Times New Roman" w:cs="Times New Roman" w:hint="eastAsia"/>
                <w:szCs w:val="20"/>
              </w:rPr>
              <w:t>6</w:t>
            </w:r>
          </w:p>
        </w:tc>
        <w:tc>
          <w:tcPr>
            <w:tcW w:w="5582" w:type="dxa"/>
            <w:tcBorders>
              <w:top w:val="outset" w:sz="6" w:space="0" w:color="DDDDDD"/>
              <w:left w:val="outset" w:sz="6" w:space="0" w:color="auto"/>
              <w:bottom w:val="outset" w:sz="6" w:space="0" w:color="DDDDDD"/>
              <w:right w:val="outset" w:sz="6" w:space="0" w:color="DDDDDD"/>
            </w:tcBorders>
            <w:vAlign w:val="center"/>
          </w:tcPr>
          <w:p w:rsidR="006D7C3F" w:rsidRPr="00B74B9B" w:rsidRDefault="006D7C3F" w:rsidP="006D7C3F">
            <w:pPr>
              <w:spacing w:line="240" w:lineRule="exact"/>
              <w:rPr>
                <w:rFonts w:ascii="宋体" w:eastAsia="宋体" w:hAnsi="宋体" w:cs="Times New Roman"/>
                <w:szCs w:val="20"/>
              </w:rPr>
            </w:pPr>
            <w:r w:rsidRPr="00B74B9B">
              <w:rPr>
                <w:rFonts w:ascii="Times New Roman" w:eastAsia="宋体" w:hAnsi="Times New Roman" w:cs="Times New Roman" w:hint="eastAsia"/>
                <w:szCs w:val="20"/>
              </w:rPr>
              <w:t>谈判保证金</w:t>
            </w:r>
          </w:p>
        </w:tc>
        <w:tc>
          <w:tcPr>
            <w:tcW w:w="2159" w:type="dxa"/>
            <w:tcBorders>
              <w:top w:val="outset" w:sz="6" w:space="0" w:color="DDDDDD"/>
              <w:left w:val="outset" w:sz="6" w:space="0" w:color="DDDDDD"/>
              <w:bottom w:val="outset" w:sz="6" w:space="0" w:color="DDDDDD"/>
              <w:right w:val="outset" w:sz="6" w:space="0" w:color="DDDDDD"/>
            </w:tcBorders>
            <w:vAlign w:val="center"/>
          </w:tcPr>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szCs w:val="20"/>
              </w:rPr>
              <w:t>有/无</w:t>
            </w:r>
            <w:r w:rsidR="005552A2" w:rsidRPr="00B74B9B">
              <w:rPr>
                <w:rFonts w:ascii="宋体" w:eastAsia="宋体" w:hAnsi="宋体" w:cs="Times New Roman" w:hint="eastAsia"/>
                <w:szCs w:val="20"/>
              </w:rPr>
              <w:t>（本次无需提供）</w:t>
            </w:r>
          </w:p>
        </w:tc>
      </w:tr>
      <w:tr w:rsidR="00B74B9B" w:rsidRPr="00B74B9B" w:rsidTr="008D007F">
        <w:trPr>
          <w:tblCellSpacing w:w="0" w:type="dxa"/>
        </w:trPr>
        <w:tc>
          <w:tcPr>
            <w:tcW w:w="540" w:type="dxa"/>
            <w:tcBorders>
              <w:top w:val="outset" w:sz="6" w:space="0" w:color="DDDDDD"/>
              <w:left w:val="outset" w:sz="6" w:space="0" w:color="DDDDDD"/>
              <w:bottom w:val="outset" w:sz="6" w:space="0" w:color="DDDDDD"/>
              <w:right w:val="outset" w:sz="6" w:space="0" w:color="auto"/>
            </w:tcBorders>
            <w:vAlign w:val="center"/>
          </w:tcPr>
          <w:p w:rsidR="006D7C3F" w:rsidRPr="00B74B9B" w:rsidRDefault="006D7C3F" w:rsidP="006D7C3F">
            <w:pPr>
              <w:jc w:val="center"/>
              <w:rPr>
                <w:rFonts w:ascii="Times New Roman" w:eastAsia="宋体" w:hAnsi="Times New Roman" w:cs="Times New Roman"/>
                <w:szCs w:val="20"/>
              </w:rPr>
            </w:pPr>
          </w:p>
        </w:tc>
        <w:tc>
          <w:tcPr>
            <w:tcW w:w="5582" w:type="dxa"/>
            <w:tcBorders>
              <w:top w:val="outset" w:sz="6" w:space="0" w:color="DDDDDD"/>
              <w:left w:val="outset" w:sz="6" w:space="0" w:color="auto"/>
              <w:bottom w:val="outset" w:sz="6" w:space="0" w:color="DDDDDD"/>
              <w:right w:val="outset" w:sz="6" w:space="0" w:color="DDDDDD"/>
            </w:tcBorders>
            <w:vAlign w:val="center"/>
          </w:tcPr>
          <w:p w:rsidR="006D7C3F" w:rsidRPr="00B74B9B" w:rsidRDefault="006D7C3F" w:rsidP="006D7C3F">
            <w:pPr>
              <w:ind w:left="90"/>
              <w:rPr>
                <w:rFonts w:ascii="宋体" w:eastAsia="宋体" w:hAnsi="宋体" w:cs="Times New Roman"/>
                <w:szCs w:val="20"/>
              </w:rPr>
            </w:pPr>
            <w:r w:rsidRPr="00B74B9B">
              <w:rPr>
                <w:rFonts w:ascii="宋体" w:eastAsia="宋体" w:hAnsi="宋体" w:cs="Times New Roman" w:hint="eastAsia"/>
                <w:szCs w:val="20"/>
              </w:rPr>
              <w:t>结论</w:t>
            </w:r>
          </w:p>
        </w:tc>
        <w:tc>
          <w:tcPr>
            <w:tcW w:w="2159" w:type="dxa"/>
            <w:tcBorders>
              <w:top w:val="outset" w:sz="6" w:space="0" w:color="DDDDDD"/>
              <w:left w:val="outset" w:sz="6" w:space="0" w:color="DDDDDD"/>
              <w:bottom w:val="outset" w:sz="6" w:space="0" w:color="DDDDDD"/>
              <w:right w:val="outset" w:sz="6" w:space="0" w:color="DDDDDD"/>
            </w:tcBorders>
            <w:vAlign w:val="center"/>
          </w:tcPr>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hint="eastAsia"/>
                <w:szCs w:val="20"/>
              </w:rPr>
              <w:t>合格或不合格</w:t>
            </w:r>
          </w:p>
        </w:tc>
      </w:tr>
    </w:tbl>
    <w:p w:rsidR="006D7C3F" w:rsidRPr="00B74B9B" w:rsidRDefault="006D7C3F" w:rsidP="006D7C3F">
      <w:pPr>
        <w:widowControl/>
        <w:spacing w:line="360" w:lineRule="auto"/>
        <w:ind w:leftChars="266" w:left="559"/>
        <w:rPr>
          <w:rFonts w:ascii="Times New Roman" w:eastAsia="宋体" w:hAnsi="宋体"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hint="eastAsia"/>
            <w:szCs w:val="20"/>
          </w:rPr>
          <w:t>20.3.2</w:t>
        </w:r>
      </w:smartTag>
      <w:r w:rsidRPr="00B74B9B">
        <w:rPr>
          <w:rFonts w:ascii="Times New Roman" w:eastAsia="宋体" w:hAnsi="宋体" w:cs="Times New Roman"/>
          <w:szCs w:val="20"/>
        </w:rPr>
        <w:t>谈判小组</w:t>
      </w:r>
      <w:r w:rsidRPr="00B74B9B">
        <w:rPr>
          <w:rFonts w:ascii="Times New Roman" w:eastAsia="宋体" w:hAnsi="宋体" w:cs="Times New Roman" w:hint="eastAsia"/>
          <w:szCs w:val="20"/>
        </w:rPr>
        <w:t>对</w:t>
      </w:r>
      <w:r w:rsidRPr="00B74B9B">
        <w:rPr>
          <w:rFonts w:ascii="Times New Roman" w:eastAsia="宋体" w:hAnsi="宋体" w:cs="Times New Roman"/>
          <w:b/>
          <w:szCs w:val="20"/>
        </w:rPr>
        <w:t>通过符合性审查的供应商</w:t>
      </w:r>
      <w:r w:rsidRPr="00B74B9B">
        <w:rPr>
          <w:rFonts w:ascii="Times New Roman" w:eastAsia="宋体" w:hAnsi="宋体" w:cs="Times New Roman" w:hint="eastAsia"/>
          <w:b/>
          <w:szCs w:val="20"/>
        </w:rPr>
        <w:t>，</w:t>
      </w:r>
      <w:r w:rsidRPr="00B74B9B">
        <w:rPr>
          <w:rFonts w:ascii="Times New Roman" w:eastAsia="宋体" w:hAnsi="宋体" w:cs="Times New Roman" w:hint="eastAsia"/>
          <w:szCs w:val="20"/>
        </w:rPr>
        <w:t>进行下面的</w:t>
      </w:r>
      <w:r w:rsidRPr="00B74B9B">
        <w:rPr>
          <w:rFonts w:ascii="Times New Roman" w:eastAsia="宋体" w:hAnsi="宋体" w:cs="Times New Roman"/>
          <w:szCs w:val="20"/>
        </w:rPr>
        <w:t>谈判程序：</w:t>
      </w:r>
    </w:p>
    <w:p w:rsidR="006D7C3F" w:rsidRPr="00B74B9B" w:rsidRDefault="006D7C3F" w:rsidP="006D7C3F">
      <w:pPr>
        <w:widowControl/>
        <w:spacing w:line="360" w:lineRule="auto"/>
        <w:ind w:leftChars="266" w:left="559" w:firstLineChars="100" w:firstLine="210"/>
        <w:rPr>
          <w:rFonts w:ascii="Times New Roman" w:eastAsia="宋体" w:hAnsi="Times New Roman"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hint="eastAsia"/>
            <w:szCs w:val="20"/>
          </w:rPr>
          <w:lastRenderedPageBreak/>
          <w:t>20</w:t>
        </w:r>
        <w:r w:rsidRPr="00B74B9B">
          <w:rPr>
            <w:rFonts w:ascii="Times New Roman" w:eastAsia="宋体" w:hAnsi="Times New Roman" w:cs="Times New Roman"/>
            <w:szCs w:val="20"/>
          </w:rPr>
          <w:t>.</w:t>
        </w:r>
        <w:r w:rsidRPr="00B74B9B">
          <w:rPr>
            <w:rFonts w:ascii="Times New Roman" w:eastAsia="宋体" w:hAnsi="Times New Roman" w:cs="Times New Roman" w:hint="eastAsia"/>
            <w:szCs w:val="20"/>
          </w:rPr>
          <w:t>3</w:t>
        </w:r>
        <w:r w:rsidRPr="00B74B9B">
          <w:rPr>
            <w:rFonts w:ascii="Times New Roman" w:eastAsia="宋体" w:hAnsi="Times New Roman" w:cs="Times New Roman"/>
            <w:szCs w:val="20"/>
          </w:rPr>
          <w:t>.</w:t>
        </w:r>
        <w:r w:rsidRPr="00B74B9B">
          <w:rPr>
            <w:rFonts w:ascii="Times New Roman" w:eastAsia="宋体" w:hAnsi="Times New Roman" w:cs="Times New Roman" w:hint="eastAsia"/>
            <w:szCs w:val="20"/>
          </w:rPr>
          <w:t>2</w:t>
        </w:r>
      </w:smartTag>
      <w:r w:rsidRPr="00B74B9B">
        <w:rPr>
          <w:rFonts w:ascii="Times New Roman" w:eastAsia="宋体" w:hAnsi="Times New Roman" w:cs="Times New Roman" w:hint="eastAsia"/>
          <w:szCs w:val="20"/>
        </w:rPr>
        <w:t xml:space="preserve">.1  </w:t>
      </w:r>
      <w:r w:rsidRPr="00B74B9B">
        <w:rPr>
          <w:rFonts w:ascii="Times New Roman" w:eastAsia="宋体" w:hAnsi="宋体" w:cs="Times New Roman"/>
          <w:szCs w:val="20"/>
        </w:rPr>
        <w:t>谈判小组所有成员集中与单一供应商分别进行谈判</w:t>
      </w:r>
      <w:r w:rsidRPr="00B74B9B">
        <w:rPr>
          <w:rFonts w:ascii="Times New Roman" w:eastAsia="宋体" w:hAnsi="宋体" w:cs="Times New Roman" w:hint="eastAsia"/>
          <w:szCs w:val="20"/>
        </w:rPr>
        <w:t>（</w:t>
      </w:r>
      <w:r w:rsidRPr="00B74B9B">
        <w:rPr>
          <w:rFonts w:ascii="Times New Roman" w:eastAsia="宋体" w:hAnsi="宋体" w:cs="Times New Roman"/>
          <w:szCs w:val="20"/>
        </w:rPr>
        <w:t>供应商</w:t>
      </w:r>
      <w:r w:rsidRPr="00B74B9B">
        <w:rPr>
          <w:rFonts w:ascii="Times New Roman" w:eastAsia="宋体" w:hAnsi="Times New Roman" w:cs="Times New Roman" w:hint="eastAsia"/>
          <w:szCs w:val="20"/>
        </w:rPr>
        <w:t>参加谈判的代</w:t>
      </w:r>
    </w:p>
    <w:p w:rsidR="006D7C3F" w:rsidRPr="00B74B9B" w:rsidRDefault="006D7C3F" w:rsidP="006D7C3F">
      <w:pPr>
        <w:widowControl/>
        <w:spacing w:line="360" w:lineRule="auto"/>
        <w:ind w:firstLineChars="200" w:firstLine="420"/>
        <w:rPr>
          <w:rFonts w:ascii="Times New Roman" w:eastAsia="宋体" w:hAnsi="宋体" w:cs="Times New Roman"/>
          <w:szCs w:val="20"/>
        </w:rPr>
      </w:pPr>
      <w:r w:rsidRPr="00B74B9B">
        <w:rPr>
          <w:rFonts w:ascii="Times New Roman" w:eastAsia="宋体" w:hAnsi="Times New Roman" w:cs="Times New Roman" w:hint="eastAsia"/>
          <w:szCs w:val="20"/>
        </w:rPr>
        <w:t>表，必须是法人代表或法人代表授权委托人</w:t>
      </w:r>
      <w:r w:rsidRPr="00B74B9B">
        <w:rPr>
          <w:rFonts w:ascii="Times New Roman" w:eastAsia="宋体" w:hAnsi="宋体" w:cs="Times New Roman" w:hint="eastAsia"/>
          <w:szCs w:val="20"/>
        </w:rPr>
        <w:t>）</w:t>
      </w:r>
      <w:r w:rsidRPr="00B74B9B">
        <w:rPr>
          <w:rFonts w:ascii="Times New Roman" w:eastAsia="宋体" w:hAnsi="宋体" w:cs="Times New Roman"/>
          <w:szCs w:val="20"/>
        </w:rPr>
        <w:t>；</w:t>
      </w:r>
    </w:p>
    <w:p w:rsidR="006D7C3F" w:rsidRPr="00B74B9B" w:rsidRDefault="006D7C3F" w:rsidP="006D7C3F">
      <w:pPr>
        <w:widowControl/>
        <w:spacing w:line="360" w:lineRule="auto"/>
        <w:ind w:leftChars="200" w:left="420" w:firstLineChars="200" w:firstLine="420"/>
        <w:rPr>
          <w:rFonts w:ascii="Times New Roman" w:eastAsia="宋体" w:hAnsi="宋体"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宋体" w:cs="Times New Roman" w:hint="eastAsia"/>
            <w:szCs w:val="20"/>
          </w:rPr>
          <w:t>20.3.2</w:t>
        </w:r>
      </w:smartTag>
      <w:r w:rsidRPr="00B74B9B">
        <w:rPr>
          <w:rFonts w:ascii="Times New Roman" w:eastAsia="宋体" w:hAnsi="宋体" w:cs="Times New Roman" w:hint="eastAsia"/>
          <w:szCs w:val="20"/>
        </w:rPr>
        <w:t xml:space="preserve">.2  </w:t>
      </w:r>
      <w:r w:rsidRPr="00B74B9B">
        <w:rPr>
          <w:rFonts w:ascii="Times New Roman" w:eastAsia="宋体" w:hAnsi="宋体" w:cs="Times New Roman" w:hint="eastAsia"/>
          <w:szCs w:val="20"/>
        </w:rPr>
        <w:t>项目的资质条件、评审方法及财政预算金额在谈判过程中不得变更，谈判小组对谈判文件有其他实质性变更的，谈判小组应当书面告知所有参与谈判的供应商。</w:t>
      </w:r>
    </w:p>
    <w:p w:rsidR="006D7C3F" w:rsidRPr="00B74B9B" w:rsidRDefault="006D7C3F" w:rsidP="006D7C3F">
      <w:pPr>
        <w:widowControl/>
        <w:spacing w:line="360" w:lineRule="auto"/>
        <w:ind w:leftChars="200" w:left="420" w:firstLineChars="200" w:firstLine="420"/>
        <w:rPr>
          <w:rFonts w:ascii="Times New Roman" w:eastAsia="宋体" w:hAnsi="宋体"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宋体" w:cs="Times New Roman" w:hint="eastAsia"/>
            <w:szCs w:val="20"/>
          </w:rPr>
          <w:t>20.3.2</w:t>
        </w:r>
      </w:smartTag>
      <w:r w:rsidRPr="00B74B9B">
        <w:rPr>
          <w:rFonts w:ascii="Times New Roman" w:eastAsia="宋体" w:hAnsi="宋体" w:cs="Times New Roman" w:hint="eastAsia"/>
          <w:szCs w:val="20"/>
        </w:rPr>
        <w:t xml:space="preserve">.3  </w:t>
      </w:r>
      <w:r w:rsidRPr="00B74B9B">
        <w:rPr>
          <w:rFonts w:ascii="Times New Roman" w:eastAsia="宋体" w:hAnsi="宋体" w:cs="Times New Roman" w:hint="eastAsia"/>
          <w:szCs w:val="20"/>
        </w:rPr>
        <w:t>谈判及报价程序：</w:t>
      </w:r>
      <w:r w:rsidR="00F8107F" w:rsidRPr="00B74B9B">
        <w:rPr>
          <w:rFonts w:ascii="Times New Roman" w:eastAsia="宋体" w:hAnsi="宋体" w:cs="Times New Roman"/>
          <w:szCs w:val="20"/>
        </w:rPr>
        <w:t xml:space="preserve"> </w:t>
      </w:r>
    </w:p>
    <w:p w:rsidR="006D7C3F" w:rsidRPr="00B74B9B" w:rsidRDefault="006D7C3F" w:rsidP="006D7C3F">
      <w:pPr>
        <w:widowControl/>
        <w:spacing w:line="360" w:lineRule="auto"/>
        <w:ind w:leftChars="200" w:left="420" w:firstLineChars="200" w:firstLine="420"/>
        <w:rPr>
          <w:rFonts w:ascii="Times New Roman" w:eastAsia="宋体" w:hAnsi="宋体"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宋体" w:cs="Times New Roman" w:hint="eastAsia"/>
            <w:szCs w:val="20"/>
          </w:rPr>
          <w:t>20.3.2</w:t>
        </w:r>
      </w:smartTag>
      <w:r w:rsidRPr="00B74B9B">
        <w:rPr>
          <w:rFonts w:ascii="Times New Roman" w:eastAsia="宋体" w:hAnsi="宋体" w:cs="Times New Roman" w:hint="eastAsia"/>
          <w:szCs w:val="20"/>
        </w:rPr>
        <w:t xml:space="preserve">.3.1 </w:t>
      </w:r>
      <w:r w:rsidR="005552A2" w:rsidRPr="00B74B9B">
        <w:rPr>
          <w:rFonts w:ascii="Times New Roman" w:eastAsia="宋体" w:hAnsi="宋体" w:cs="Times New Roman" w:hint="eastAsia"/>
          <w:szCs w:val="20"/>
        </w:rPr>
        <w:t>本次</w:t>
      </w:r>
      <w:r w:rsidRPr="00B74B9B">
        <w:rPr>
          <w:rFonts w:ascii="Times New Roman" w:eastAsia="宋体" w:hAnsi="宋体" w:cs="Times New Roman" w:hint="eastAsia"/>
          <w:szCs w:val="20"/>
        </w:rPr>
        <w:t>谈判</w:t>
      </w:r>
      <w:r w:rsidR="005552A2" w:rsidRPr="00B74B9B">
        <w:rPr>
          <w:rFonts w:ascii="Times New Roman" w:eastAsia="宋体" w:hAnsi="宋体" w:cs="Times New Roman" w:hint="eastAsia"/>
          <w:szCs w:val="20"/>
        </w:rPr>
        <w:t>只进行一</w:t>
      </w:r>
      <w:r w:rsidRPr="00B74B9B">
        <w:rPr>
          <w:rFonts w:ascii="Times New Roman" w:eastAsia="宋体" w:hAnsi="宋体" w:cs="Times New Roman" w:hint="eastAsia"/>
          <w:szCs w:val="20"/>
        </w:rPr>
        <w:t>轮。</w:t>
      </w:r>
      <w:r w:rsidRPr="00B74B9B">
        <w:rPr>
          <w:rFonts w:ascii="Times New Roman" w:eastAsia="宋体" w:hAnsi="宋体" w:cs="Times New Roman"/>
          <w:szCs w:val="20"/>
        </w:rPr>
        <w:t>谈判结束后，谈判小组要求参加谈判的供应商在规定的时间内提交</w:t>
      </w:r>
      <w:r w:rsidRPr="00B74B9B">
        <w:rPr>
          <w:rFonts w:ascii="Times New Roman" w:eastAsia="宋体" w:hAnsi="宋体" w:cs="Times New Roman" w:hint="eastAsia"/>
          <w:szCs w:val="20"/>
        </w:rPr>
        <w:t>该轮次</w:t>
      </w:r>
      <w:r w:rsidRPr="00B74B9B">
        <w:rPr>
          <w:rFonts w:ascii="Times New Roman" w:eastAsia="宋体" w:hAnsi="宋体" w:cs="Times New Roman"/>
          <w:szCs w:val="20"/>
        </w:rPr>
        <w:t>报价及有关承诺。</w:t>
      </w:r>
    </w:p>
    <w:p w:rsidR="008A1CE3" w:rsidRPr="00B74B9B" w:rsidRDefault="006D7C3F" w:rsidP="006D7C3F">
      <w:pPr>
        <w:widowControl/>
        <w:spacing w:line="360" w:lineRule="auto"/>
        <w:ind w:leftChars="200" w:left="420" w:firstLineChars="200" w:firstLine="420"/>
        <w:rPr>
          <w:rFonts w:ascii="Times New Roman" w:eastAsia="宋体" w:hAnsi="宋体"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宋体" w:cs="Times New Roman" w:hint="eastAsia"/>
            <w:szCs w:val="20"/>
          </w:rPr>
          <w:t>20.3.2</w:t>
        </w:r>
      </w:smartTag>
      <w:r w:rsidRPr="00B74B9B">
        <w:rPr>
          <w:rFonts w:ascii="Times New Roman" w:eastAsia="宋体" w:hAnsi="宋体" w:cs="Times New Roman" w:hint="eastAsia"/>
          <w:szCs w:val="20"/>
        </w:rPr>
        <w:t>.3.2</w:t>
      </w:r>
      <w:r w:rsidR="008A1CE3" w:rsidRPr="00B74B9B">
        <w:rPr>
          <w:rFonts w:ascii="Times New Roman" w:eastAsia="宋体" w:hAnsi="宋体" w:cs="Times New Roman" w:hint="eastAsia"/>
          <w:szCs w:val="20"/>
        </w:rPr>
        <w:t>各投标单位按照截标时递交投标文件的先后顺序依次进行谈判。</w:t>
      </w:r>
    </w:p>
    <w:p w:rsidR="008A1CE3" w:rsidRPr="00B74B9B" w:rsidRDefault="008A1CE3" w:rsidP="006D7C3F">
      <w:pPr>
        <w:widowControl/>
        <w:spacing w:line="360" w:lineRule="auto"/>
        <w:ind w:leftChars="200" w:left="420" w:firstLineChars="200" w:firstLine="420"/>
        <w:rPr>
          <w:rFonts w:ascii="Times New Roman" w:eastAsia="宋体" w:hAnsi="宋体"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宋体" w:cs="Times New Roman" w:hint="eastAsia"/>
            <w:szCs w:val="20"/>
          </w:rPr>
          <w:t>20.3.2</w:t>
        </w:r>
      </w:smartTag>
      <w:r w:rsidRPr="00B74B9B">
        <w:rPr>
          <w:rFonts w:ascii="Times New Roman" w:eastAsia="宋体" w:hAnsi="宋体" w:cs="Times New Roman" w:hint="eastAsia"/>
          <w:szCs w:val="20"/>
        </w:rPr>
        <w:t>.3.3</w:t>
      </w:r>
      <w:r w:rsidRPr="00B74B9B">
        <w:rPr>
          <w:rFonts w:ascii="Times New Roman" w:eastAsia="宋体" w:hAnsi="宋体" w:cs="Times New Roman"/>
          <w:szCs w:val="20"/>
        </w:rPr>
        <w:t>谈判结束后，谈判小组要求参加谈判的供应商在规定的时间内提交最终报价及有关承诺</w:t>
      </w:r>
      <w:r w:rsidRPr="00B74B9B">
        <w:rPr>
          <w:rFonts w:ascii="Times New Roman" w:eastAsia="宋体" w:hAnsi="宋体" w:cs="Times New Roman" w:hint="eastAsia"/>
          <w:szCs w:val="20"/>
        </w:rPr>
        <w:t>和《最终报价表》</w:t>
      </w:r>
      <w:r w:rsidRPr="00B74B9B">
        <w:rPr>
          <w:rFonts w:ascii="Times New Roman" w:eastAsia="宋体" w:hAnsi="宋体" w:cs="Times New Roman"/>
          <w:szCs w:val="20"/>
        </w:rPr>
        <w:t>，</w:t>
      </w:r>
      <w:r w:rsidRPr="00B74B9B">
        <w:rPr>
          <w:rFonts w:ascii="Times New Roman" w:eastAsia="宋体" w:hAnsi="宋体" w:cs="Times New Roman" w:hint="eastAsia"/>
          <w:szCs w:val="20"/>
        </w:rPr>
        <w:t>谈判小组向所有</w:t>
      </w:r>
      <w:r w:rsidRPr="00B74B9B">
        <w:rPr>
          <w:rFonts w:ascii="Times New Roman" w:eastAsia="宋体" w:hAnsi="宋体" w:cs="Times New Roman"/>
          <w:szCs w:val="20"/>
        </w:rPr>
        <w:t>参加谈判的</w:t>
      </w:r>
      <w:r w:rsidRPr="00B74B9B">
        <w:rPr>
          <w:rFonts w:ascii="Times New Roman" w:eastAsia="宋体" w:hAnsi="宋体" w:cs="Times New Roman" w:hint="eastAsia"/>
          <w:szCs w:val="20"/>
        </w:rPr>
        <w:t>供应商公布各供应商的最终报价及有关承诺。</w:t>
      </w:r>
    </w:p>
    <w:p w:rsidR="006D7C3F" w:rsidRPr="00B74B9B" w:rsidRDefault="006D7C3F" w:rsidP="006D7C3F">
      <w:pPr>
        <w:widowControl/>
        <w:spacing w:line="360" w:lineRule="auto"/>
        <w:ind w:leftChars="200" w:left="420" w:firstLineChars="200" w:firstLine="420"/>
        <w:rPr>
          <w:rFonts w:ascii="Times New Roman" w:eastAsia="宋体" w:hAnsi="宋体"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宋体" w:cs="Times New Roman" w:hint="eastAsia"/>
            <w:szCs w:val="20"/>
          </w:rPr>
          <w:t>20.3.2</w:t>
        </w:r>
      </w:smartTag>
      <w:r w:rsidRPr="00B74B9B">
        <w:rPr>
          <w:rFonts w:ascii="Times New Roman" w:eastAsia="宋体" w:hAnsi="宋体" w:cs="Times New Roman" w:hint="eastAsia"/>
          <w:szCs w:val="20"/>
        </w:rPr>
        <w:t>.3.4</w:t>
      </w:r>
      <w:r w:rsidR="008A1CE3" w:rsidRPr="00B74B9B">
        <w:rPr>
          <w:rFonts w:ascii="Times New Roman" w:eastAsia="宋体" w:hAnsi="宋体" w:cs="Times New Roman"/>
          <w:szCs w:val="20"/>
        </w:rPr>
        <w:t>谈判小组</w:t>
      </w:r>
      <w:r w:rsidR="008A1CE3" w:rsidRPr="00B74B9B">
        <w:rPr>
          <w:rFonts w:ascii="Times New Roman" w:eastAsia="宋体" w:hAnsi="宋体" w:cs="Times New Roman" w:hint="eastAsia"/>
          <w:szCs w:val="20"/>
        </w:rPr>
        <w:t>根</w:t>
      </w:r>
      <w:r w:rsidR="008A1CE3" w:rsidRPr="00B74B9B">
        <w:rPr>
          <w:rFonts w:ascii="Times New Roman" w:eastAsia="宋体" w:hAnsi="宋体" w:cs="Times New Roman"/>
          <w:szCs w:val="20"/>
        </w:rPr>
        <w:t>据</w:t>
      </w:r>
      <w:r w:rsidR="008A1CE3" w:rsidRPr="00B74B9B">
        <w:rPr>
          <w:rFonts w:ascii="Times New Roman" w:eastAsia="宋体" w:hAnsi="宋体" w:cs="Times New Roman" w:hint="eastAsia"/>
          <w:szCs w:val="20"/>
          <w:lang w:val="en-GB"/>
        </w:rPr>
        <w:t>20.2</w:t>
      </w:r>
      <w:r w:rsidR="008A1CE3" w:rsidRPr="00B74B9B">
        <w:rPr>
          <w:rFonts w:ascii="Times New Roman" w:eastAsia="宋体" w:hAnsi="宋体" w:cs="Times New Roman" w:hint="eastAsia"/>
          <w:szCs w:val="20"/>
          <w:lang w:val="en-GB"/>
        </w:rPr>
        <w:t>条</w:t>
      </w:r>
      <w:r w:rsidR="008A1CE3" w:rsidRPr="00B74B9B">
        <w:rPr>
          <w:rFonts w:ascii="Times New Roman" w:eastAsia="宋体" w:hAnsi="宋体" w:cs="Times New Roman"/>
          <w:szCs w:val="20"/>
        </w:rPr>
        <w:t>确定</w:t>
      </w:r>
      <w:r w:rsidR="008A1CE3" w:rsidRPr="00B74B9B">
        <w:rPr>
          <w:rFonts w:ascii="Times New Roman" w:eastAsia="宋体" w:hAnsi="宋体" w:cs="Times New Roman" w:hint="eastAsia"/>
          <w:szCs w:val="20"/>
        </w:rPr>
        <w:t>成交</w:t>
      </w:r>
      <w:r w:rsidR="008A1CE3" w:rsidRPr="00B74B9B">
        <w:rPr>
          <w:rFonts w:ascii="Times New Roman" w:eastAsia="宋体" w:hAnsi="宋体" w:cs="Times New Roman"/>
          <w:szCs w:val="20"/>
        </w:rPr>
        <w:t>供应商和合同金额。</w:t>
      </w:r>
    </w:p>
    <w:p w:rsidR="006D7C3F" w:rsidRPr="00B74B9B" w:rsidRDefault="006D7C3F" w:rsidP="006D7C3F">
      <w:pPr>
        <w:widowControl/>
        <w:spacing w:line="360" w:lineRule="auto"/>
        <w:ind w:leftChars="200" w:left="420" w:firstLineChars="200" w:firstLine="420"/>
        <w:rPr>
          <w:rFonts w:ascii="Times New Roman" w:eastAsia="宋体" w:hAnsi="宋体" w:cs="Times New Roman"/>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宋体" w:cs="Times New Roman" w:hint="eastAsia"/>
            <w:szCs w:val="20"/>
          </w:rPr>
          <w:t>20.3.2</w:t>
        </w:r>
      </w:smartTag>
      <w:r w:rsidRPr="00B74B9B">
        <w:rPr>
          <w:rFonts w:ascii="Times New Roman" w:eastAsia="宋体" w:hAnsi="宋体" w:cs="Times New Roman" w:hint="eastAsia"/>
          <w:szCs w:val="20"/>
        </w:rPr>
        <w:t>.3.5</w:t>
      </w:r>
      <w:r w:rsidRPr="00B74B9B">
        <w:rPr>
          <w:rFonts w:ascii="Times New Roman" w:eastAsia="宋体" w:hAnsi="宋体" w:cs="Times New Roman" w:hint="eastAsia"/>
          <w:szCs w:val="20"/>
        </w:rPr>
        <w:t>报价方式：所有参加谈判的供应商须根据与谈判小组谈判的谈判结果，在谈判小组规定的时间内进行该轮次报价及有关承诺并填写该轮次《报价及承诺一览表》（表格由招标机构提供）</w:t>
      </w:r>
    </w:p>
    <w:p w:rsidR="006D7C3F" w:rsidRPr="00B74B9B" w:rsidRDefault="006D7C3F" w:rsidP="006D7C3F">
      <w:pPr>
        <w:spacing w:line="360" w:lineRule="auto"/>
        <w:ind w:firstLineChars="249" w:firstLine="523"/>
        <w:rPr>
          <w:rFonts w:ascii="Times New Roman" w:eastAsia="宋体" w:hAnsi="Times New Roman" w:cs="Times New Roman"/>
          <w:b/>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hint="eastAsia"/>
            <w:szCs w:val="20"/>
          </w:rPr>
          <w:t>20.3.3</w:t>
        </w:r>
      </w:smartTag>
      <w:r w:rsidRPr="00B74B9B">
        <w:rPr>
          <w:rFonts w:ascii="Times New Roman" w:eastAsia="宋体" w:hAnsi="宋体" w:cs="Times New Roman" w:hint="eastAsia"/>
          <w:szCs w:val="20"/>
          <w:lang w:val="en-GB"/>
        </w:rPr>
        <w:t>最终</w:t>
      </w:r>
      <w:r w:rsidRPr="00B74B9B">
        <w:rPr>
          <w:rFonts w:ascii="Times New Roman" w:eastAsia="宋体" w:hAnsi="宋体" w:cs="Times New Roman"/>
          <w:szCs w:val="20"/>
          <w:lang w:val="en-GB"/>
        </w:rPr>
        <w:t>报价</w:t>
      </w:r>
      <w:r w:rsidRPr="00B74B9B">
        <w:rPr>
          <w:rFonts w:ascii="Times New Roman" w:eastAsia="宋体" w:hAnsi="宋体" w:cs="Times New Roman" w:hint="eastAsia"/>
          <w:szCs w:val="20"/>
          <w:lang w:val="en-GB"/>
        </w:rPr>
        <w:t>出现最低报价</w:t>
      </w:r>
      <w:r w:rsidRPr="00B74B9B">
        <w:rPr>
          <w:rFonts w:ascii="Times New Roman" w:eastAsia="宋体" w:hAnsi="宋体" w:cs="Times New Roman"/>
          <w:szCs w:val="20"/>
          <w:lang w:val="en-GB"/>
        </w:rPr>
        <w:t>相同时，</w:t>
      </w:r>
      <w:r w:rsidRPr="00B74B9B">
        <w:rPr>
          <w:rFonts w:ascii="Times New Roman" w:eastAsia="宋体" w:hAnsi="宋体" w:cs="Times New Roman" w:hint="eastAsia"/>
          <w:szCs w:val="20"/>
          <w:lang w:val="en-GB"/>
        </w:rPr>
        <w:t>则报价最低且相同的供应商再进行报价，且该次报价不得高于前次报价</w:t>
      </w:r>
      <w:r w:rsidRPr="00B74B9B">
        <w:rPr>
          <w:rFonts w:ascii="Times New Roman" w:eastAsia="宋体" w:hAnsi="宋体" w:cs="Times New Roman"/>
          <w:szCs w:val="20"/>
          <w:lang w:val="en-GB"/>
        </w:rPr>
        <w:t>。</w:t>
      </w:r>
      <w:r w:rsidRPr="00B74B9B">
        <w:rPr>
          <w:rFonts w:ascii="Times New Roman" w:eastAsia="宋体" w:hAnsi="宋体" w:cs="Times New Roman" w:hint="eastAsia"/>
          <w:szCs w:val="20"/>
          <w:lang w:val="en-GB"/>
        </w:rPr>
        <w:t>以此类推，直至确定成交供应商。</w:t>
      </w:r>
    </w:p>
    <w:p w:rsidR="006D7C3F" w:rsidRPr="00B74B9B" w:rsidRDefault="006D7C3F" w:rsidP="006D7C3F">
      <w:pPr>
        <w:spacing w:line="360" w:lineRule="auto"/>
        <w:ind w:firstLineChars="249" w:firstLine="523"/>
        <w:rPr>
          <w:rFonts w:ascii="Times New Roman" w:eastAsia="宋体" w:hAnsi="Times New Roman" w:cs="Times New Roman"/>
          <w:b/>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hint="eastAsia"/>
            <w:szCs w:val="20"/>
          </w:rPr>
          <w:t>20.3.4</w:t>
        </w:r>
      </w:smartTag>
      <w:r w:rsidRPr="00B74B9B">
        <w:rPr>
          <w:rFonts w:ascii="Times New Roman" w:eastAsia="宋体" w:hAnsi="宋体" w:cs="Times New Roman" w:hint="eastAsia"/>
          <w:szCs w:val="20"/>
        </w:rPr>
        <w:t>供应商最终报价超出采购预算金额的将作废标处理。</w:t>
      </w:r>
    </w:p>
    <w:p w:rsidR="006D7C3F" w:rsidRPr="00B74B9B" w:rsidRDefault="006D7C3F" w:rsidP="006D7C3F">
      <w:pPr>
        <w:spacing w:line="360" w:lineRule="auto"/>
        <w:ind w:firstLineChars="249" w:firstLine="523"/>
        <w:rPr>
          <w:rFonts w:ascii="Times New Roman" w:eastAsia="宋体" w:hAnsi="Times New Roman" w:cs="Times New Roman"/>
          <w:b/>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hint="eastAsia"/>
            <w:szCs w:val="20"/>
          </w:rPr>
          <w:t>20.3.5</w:t>
        </w:r>
      </w:smartTag>
      <w:r w:rsidRPr="00B74B9B">
        <w:rPr>
          <w:rFonts w:ascii="Times New Roman" w:eastAsia="宋体" w:hAnsi="宋体" w:cs="Times New Roman" w:hint="eastAsia"/>
          <w:szCs w:val="20"/>
        </w:rPr>
        <w:t>如</w:t>
      </w:r>
      <w:r w:rsidRPr="00B74B9B">
        <w:rPr>
          <w:rFonts w:ascii="Times New Roman" w:eastAsia="宋体" w:hAnsi="Times New Roman" w:cs="Times New Roman" w:hint="eastAsia"/>
          <w:kern w:val="0"/>
          <w:szCs w:val="21"/>
        </w:rPr>
        <w:t>出现</w:t>
      </w:r>
      <w:r w:rsidRPr="00B74B9B">
        <w:rPr>
          <w:rFonts w:ascii="Times New Roman" w:eastAsia="宋体" w:hAnsi="Times New Roman" w:cs="Times New Roman"/>
          <w:kern w:val="0"/>
          <w:szCs w:val="21"/>
        </w:rPr>
        <w:t>所有</w:t>
      </w:r>
      <w:r w:rsidRPr="00B74B9B">
        <w:rPr>
          <w:rFonts w:ascii="Times New Roman" w:eastAsia="宋体" w:hAnsi="Times New Roman" w:cs="Times New Roman" w:hint="eastAsia"/>
          <w:kern w:val="0"/>
          <w:szCs w:val="21"/>
        </w:rPr>
        <w:t>供应商</w:t>
      </w:r>
      <w:r w:rsidRPr="00B74B9B">
        <w:rPr>
          <w:rFonts w:ascii="Times New Roman" w:eastAsia="宋体" w:hAnsi="Times New Roman" w:cs="Times New Roman"/>
          <w:kern w:val="0"/>
          <w:szCs w:val="21"/>
        </w:rPr>
        <w:t>的</w:t>
      </w:r>
      <w:r w:rsidRPr="00B74B9B">
        <w:rPr>
          <w:rFonts w:ascii="Times New Roman" w:eastAsia="宋体" w:hAnsi="Times New Roman" w:cs="Times New Roman" w:hint="eastAsia"/>
          <w:kern w:val="0"/>
          <w:szCs w:val="21"/>
        </w:rPr>
        <w:t>最终</w:t>
      </w:r>
      <w:r w:rsidRPr="00B74B9B">
        <w:rPr>
          <w:rFonts w:ascii="Times New Roman" w:eastAsia="宋体" w:hAnsi="Times New Roman" w:cs="Times New Roman"/>
          <w:kern w:val="0"/>
          <w:szCs w:val="21"/>
        </w:rPr>
        <w:t>报价</w:t>
      </w:r>
      <w:r w:rsidRPr="00B74B9B">
        <w:rPr>
          <w:rFonts w:ascii="Times New Roman" w:eastAsia="宋体" w:hAnsi="Times New Roman" w:cs="Times New Roman" w:hint="eastAsia"/>
          <w:kern w:val="0"/>
          <w:szCs w:val="21"/>
        </w:rPr>
        <w:t>均</w:t>
      </w:r>
      <w:r w:rsidRPr="00B74B9B">
        <w:rPr>
          <w:rFonts w:ascii="Times New Roman" w:eastAsia="宋体" w:hAnsi="Times New Roman" w:cs="Times New Roman"/>
          <w:kern w:val="0"/>
          <w:szCs w:val="21"/>
        </w:rPr>
        <w:t>超过</w:t>
      </w:r>
      <w:r w:rsidRPr="00B74B9B">
        <w:rPr>
          <w:rFonts w:ascii="Times New Roman" w:eastAsia="宋体" w:hAnsi="Times New Roman" w:cs="Times New Roman" w:hint="eastAsia"/>
          <w:kern w:val="0"/>
          <w:szCs w:val="21"/>
        </w:rPr>
        <w:t>采购</w:t>
      </w:r>
      <w:r w:rsidRPr="00B74B9B">
        <w:rPr>
          <w:rFonts w:ascii="Times New Roman" w:eastAsia="宋体" w:hAnsi="Times New Roman" w:cs="Times New Roman"/>
          <w:kern w:val="0"/>
          <w:szCs w:val="21"/>
        </w:rPr>
        <w:t>预算金额</w:t>
      </w:r>
      <w:r w:rsidRPr="00B74B9B">
        <w:rPr>
          <w:rFonts w:ascii="Times New Roman" w:eastAsia="宋体" w:hAnsi="Times New Roman" w:cs="Times New Roman" w:hint="eastAsia"/>
          <w:kern w:val="0"/>
          <w:szCs w:val="21"/>
        </w:rPr>
        <w:t>的情况</w:t>
      </w:r>
      <w:r w:rsidRPr="00B74B9B">
        <w:rPr>
          <w:rFonts w:ascii="Times New Roman" w:eastAsia="宋体" w:hAnsi="Times New Roman" w:cs="Times New Roman"/>
          <w:kern w:val="0"/>
          <w:szCs w:val="21"/>
        </w:rPr>
        <w:t>，由谈判小组决定是否</w:t>
      </w:r>
      <w:r w:rsidRPr="00B74B9B">
        <w:rPr>
          <w:rFonts w:ascii="Times New Roman" w:eastAsia="宋体" w:hAnsi="Times New Roman" w:cs="Times New Roman" w:hint="eastAsia"/>
          <w:kern w:val="0"/>
          <w:szCs w:val="21"/>
        </w:rPr>
        <w:t>再继续</w:t>
      </w:r>
      <w:r w:rsidRPr="00B74B9B">
        <w:rPr>
          <w:rFonts w:ascii="Times New Roman" w:eastAsia="宋体" w:hAnsi="Times New Roman" w:cs="Times New Roman"/>
          <w:kern w:val="0"/>
          <w:szCs w:val="21"/>
        </w:rPr>
        <w:t>报价</w:t>
      </w:r>
      <w:r w:rsidRPr="00B74B9B">
        <w:rPr>
          <w:rFonts w:ascii="Times New Roman" w:eastAsia="宋体" w:hAnsi="Times New Roman" w:cs="Times New Roman" w:hint="eastAsia"/>
          <w:kern w:val="0"/>
          <w:szCs w:val="21"/>
        </w:rPr>
        <w:t>。供应商的再次报价不得高于前次报价。</w:t>
      </w:r>
    </w:p>
    <w:p w:rsidR="006D7C3F" w:rsidRPr="00B74B9B" w:rsidRDefault="006D7C3F" w:rsidP="006D7C3F">
      <w:pPr>
        <w:spacing w:line="360" w:lineRule="auto"/>
        <w:ind w:firstLineChars="249" w:firstLine="523"/>
        <w:rPr>
          <w:rFonts w:ascii="Times New Roman" w:eastAsia="宋体" w:hAnsi="Times New Roman" w:cs="Times New Roman"/>
          <w:b/>
          <w:szCs w:val="20"/>
        </w:rPr>
      </w:pPr>
      <w:smartTag w:uri="urn:schemas-microsoft-com:office:smarttags" w:element="chsdate">
        <w:smartTagPr>
          <w:attr w:name="IsROCDate" w:val="False"/>
          <w:attr w:name="IsLunarDate" w:val="False"/>
          <w:attr w:name="Day" w:val="30"/>
          <w:attr w:name="Month" w:val="12"/>
          <w:attr w:name="Year" w:val="1899"/>
        </w:smartTagPr>
        <w:r w:rsidRPr="00B74B9B">
          <w:rPr>
            <w:rFonts w:ascii="Times New Roman" w:eastAsia="宋体" w:hAnsi="Times New Roman" w:cs="Times New Roman" w:hint="eastAsia"/>
            <w:szCs w:val="20"/>
            <w:lang w:val="en-GB"/>
          </w:rPr>
          <w:t>20.3.6</w:t>
        </w:r>
      </w:smartTag>
      <w:r w:rsidRPr="00B74B9B">
        <w:rPr>
          <w:rFonts w:ascii="Times New Roman" w:eastAsia="宋体" w:hAnsi="宋体" w:cs="Times New Roman" w:hint="eastAsia"/>
          <w:szCs w:val="20"/>
        </w:rPr>
        <w:t>谈判</w:t>
      </w:r>
      <w:r w:rsidRPr="00B74B9B">
        <w:rPr>
          <w:rFonts w:ascii="Times New Roman" w:eastAsia="宋体" w:hAnsi="宋体" w:cs="Times New Roman"/>
          <w:szCs w:val="20"/>
        </w:rPr>
        <w:t>小组不向落选方解释落选原因，不退还文件。</w:t>
      </w:r>
    </w:p>
    <w:p w:rsidR="006D7C3F" w:rsidRPr="00B74B9B" w:rsidRDefault="006D7C3F" w:rsidP="006D7C3F">
      <w:pPr>
        <w:spacing w:line="360" w:lineRule="auto"/>
        <w:outlineLvl w:val="0"/>
        <w:rPr>
          <w:rFonts w:ascii="Times New Roman" w:eastAsia="宋体" w:hAnsi="Times New Roman" w:cs="Times New Roman"/>
          <w:b/>
          <w:szCs w:val="20"/>
        </w:rPr>
      </w:pPr>
      <w:r w:rsidRPr="00B74B9B">
        <w:rPr>
          <w:rFonts w:ascii="Times New Roman" w:eastAsia="宋体" w:hAnsi="Times New Roman" w:cs="Times New Roman" w:hint="eastAsia"/>
          <w:b/>
          <w:szCs w:val="20"/>
        </w:rPr>
        <w:t xml:space="preserve">21  </w:t>
      </w:r>
      <w:bookmarkStart w:id="42" w:name="Zongze15jieguo27"/>
      <w:bookmarkEnd w:id="42"/>
      <w:r w:rsidRPr="00B74B9B">
        <w:rPr>
          <w:rFonts w:ascii="Times New Roman" w:eastAsia="宋体" w:hAnsi="Times New Roman" w:cs="Times New Roman" w:hint="eastAsia"/>
          <w:b/>
          <w:szCs w:val="20"/>
        </w:rPr>
        <w:t>谈判结果公示</w:t>
      </w:r>
    </w:p>
    <w:p w:rsidR="006D7C3F" w:rsidRPr="00B74B9B" w:rsidRDefault="006D7C3F" w:rsidP="006D7C3F">
      <w:pPr>
        <w:spacing w:line="360" w:lineRule="auto"/>
        <w:ind w:firstLineChars="200" w:firstLine="420"/>
        <w:rPr>
          <w:rFonts w:ascii="宋体" w:eastAsia="宋体" w:hAnsi="宋体" w:cs="Times New Roman"/>
          <w:szCs w:val="20"/>
        </w:rPr>
      </w:pPr>
      <w:r w:rsidRPr="00B74B9B">
        <w:rPr>
          <w:rFonts w:ascii="宋体" w:eastAsia="宋体" w:hAnsi="宋体" w:cs="Times New Roman" w:hint="eastAsia"/>
          <w:szCs w:val="20"/>
        </w:rPr>
        <w:t>谈判结束后，采购人确认谈判结果，</w:t>
      </w:r>
      <w:r w:rsidRPr="00B74B9B">
        <w:rPr>
          <w:rFonts w:ascii="Times New Roman" w:eastAsia="宋体" w:hAnsi="宋体" w:cs="Times New Roman"/>
          <w:szCs w:val="21"/>
        </w:rPr>
        <w:t>招标机构将在</w:t>
      </w:r>
      <w:hyperlink r:id="rId13" w:history="1">
        <w:r w:rsidR="008A1CE3" w:rsidRPr="00B74B9B">
          <w:t xml:space="preserve"> </w:t>
        </w:r>
        <w:r w:rsidR="008A1CE3" w:rsidRPr="00B74B9B">
          <w:rPr>
            <w:rFonts w:ascii="Times New Roman" w:eastAsia="宋体" w:hAnsi="Times New Roman" w:cs="Times New Roman"/>
            <w:b/>
            <w:szCs w:val="20"/>
          </w:rPr>
          <w:t>http://www.szsszx.com/</w:t>
        </w:r>
        <w:r w:rsidRPr="00B74B9B">
          <w:rPr>
            <w:rFonts w:ascii="Times New Roman" w:eastAsia="宋体" w:hAnsi="Times New Roman" w:cs="Times New Roman"/>
            <w:b/>
            <w:szCs w:val="20"/>
          </w:rPr>
          <w:t>（</w:t>
        </w:r>
        <w:r w:rsidR="008A1CE3" w:rsidRPr="00B74B9B">
          <w:rPr>
            <w:rFonts w:ascii="Times New Roman" w:eastAsia="宋体" w:hAnsi="Times New Roman" w:cs="Times New Roman" w:hint="eastAsia"/>
            <w:b/>
            <w:szCs w:val="20"/>
          </w:rPr>
          <w:t>深圳市深水水务咨询有限公司官网</w:t>
        </w:r>
        <w:r w:rsidRPr="00B74B9B">
          <w:rPr>
            <w:rFonts w:ascii="Times New Roman" w:eastAsia="宋体" w:hAnsi="Times New Roman" w:cs="Times New Roman"/>
            <w:b/>
            <w:szCs w:val="20"/>
          </w:rPr>
          <w:t>）</w:t>
        </w:r>
      </w:hyperlink>
      <w:r w:rsidRPr="00B74B9B">
        <w:rPr>
          <w:rFonts w:ascii="Times New Roman" w:eastAsia="宋体" w:hAnsi="宋体" w:cs="Times New Roman"/>
          <w:szCs w:val="20"/>
        </w:rPr>
        <w:t>网站</w:t>
      </w:r>
      <w:r w:rsidRPr="00B74B9B">
        <w:rPr>
          <w:rFonts w:ascii="Times New Roman" w:eastAsia="宋体" w:hAnsi="宋体" w:cs="Times New Roman"/>
          <w:szCs w:val="21"/>
        </w:rPr>
        <w:t>公示</w:t>
      </w:r>
      <w:r w:rsidRPr="00B74B9B">
        <w:rPr>
          <w:rFonts w:ascii="Times New Roman" w:eastAsia="宋体" w:hAnsi="宋体" w:cs="Times New Roman" w:hint="eastAsia"/>
          <w:szCs w:val="21"/>
        </w:rPr>
        <w:t>谈判</w:t>
      </w:r>
      <w:r w:rsidRPr="00B74B9B">
        <w:rPr>
          <w:rFonts w:ascii="Times New Roman" w:eastAsia="宋体" w:hAnsi="宋体" w:cs="Times New Roman"/>
          <w:szCs w:val="21"/>
        </w:rPr>
        <w:t>结果，</w:t>
      </w:r>
      <w:r w:rsidRPr="00B74B9B">
        <w:rPr>
          <w:rFonts w:ascii="宋体" w:eastAsia="宋体" w:hAnsi="宋体" w:cs="Times New Roman" w:hint="eastAsia"/>
          <w:szCs w:val="20"/>
        </w:rPr>
        <w:t>公示期为</w:t>
      </w:r>
      <w:r w:rsidRPr="00B74B9B">
        <w:rPr>
          <w:rFonts w:ascii="Times New Roman" w:eastAsia="宋体" w:hAnsi="Times New Roman" w:cs="Times New Roman"/>
          <w:b/>
          <w:szCs w:val="20"/>
          <w:u w:val="single"/>
        </w:rPr>
        <w:t>3</w:t>
      </w:r>
      <w:r w:rsidRPr="00B74B9B">
        <w:rPr>
          <w:rFonts w:ascii="宋体" w:eastAsia="宋体" w:hAnsi="宋体" w:cs="Times New Roman" w:hint="eastAsia"/>
          <w:szCs w:val="20"/>
        </w:rPr>
        <w:t>个工作日。若供应商对谈判结果有异议，可在公示期内以供应商的名义提出书面质疑。</w:t>
      </w:r>
    </w:p>
    <w:p w:rsidR="006D7C3F" w:rsidRPr="00B74B9B" w:rsidRDefault="006D7C3F" w:rsidP="006D7C3F">
      <w:pPr>
        <w:spacing w:line="360" w:lineRule="auto"/>
        <w:outlineLvl w:val="0"/>
        <w:rPr>
          <w:rFonts w:ascii="宋体" w:eastAsia="宋体" w:hAnsi="宋体" w:cs="Times New Roman"/>
          <w:b/>
          <w:szCs w:val="20"/>
        </w:rPr>
      </w:pPr>
      <w:r w:rsidRPr="00B74B9B">
        <w:rPr>
          <w:rFonts w:ascii="Times New Roman" w:eastAsia="宋体" w:hAnsi="Times New Roman" w:cs="Times New Roman" w:hint="eastAsia"/>
          <w:b/>
          <w:szCs w:val="20"/>
        </w:rPr>
        <w:t>22</w:t>
      </w:r>
      <w:r w:rsidRPr="00B74B9B">
        <w:rPr>
          <w:rFonts w:ascii="宋体" w:eastAsia="宋体" w:hAnsi="宋体" w:cs="Times New Roman" w:hint="eastAsia"/>
          <w:b/>
          <w:szCs w:val="20"/>
        </w:rPr>
        <w:t xml:space="preserve"> 《成交通知书》及《谈判结果通知书》的发放</w:t>
      </w:r>
    </w:p>
    <w:p w:rsidR="006D7C3F" w:rsidRPr="00B74B9B" w:rsidRDefault="006D7C3F" w:rsidP="006D7C3F">
      <w:pPr>
        <w:spacing w:line="360" w:lineRule="auto"/>
        <w:ind w:firstLineChars="200" w:firstLine="420"/>
        <w:rPr>
          <w:rFonts w:ascii="Times New Roman" w:eastAsia="宋体" w:hAnsi="宋体" w:cs="Times New Roman"/>
          <w:szCs w:val="20"/>
        </w:rPr>
      </w:pPr>
      <w:r w:rsidRPr="00B74B9B">
        <w:rPr>
          <w:rFonts w:ascii="Times New Roman" w:eastAsia="宋体" w:hAnsi="宋体" w:cs="Times New Roman" w:hint="eastAsia"/>
          <w:szCs w:val="20"/>
        </w:rPr>
        <w:t>谈判</w:t>
      </w:r>
      <w:r w:rsidRPr="00B74B9B">
        <w:rPr>
          <w:rFonts w:ascii="Times New Roman" w:eastAsia="宋体" w:hAnsi="宋体" w:cs="Times New Roman"/>
          <w:szCs w:val="20"/>
        </w:rPr>
        <w:t>结果公示期满，无任何质疑，或质疑已处理完毕后，</w:t>
      </w:r>
      <w:r w:rsidRPr="00B74B9B">
        <w:rPr>
          <w:rFonts w:ascii="Times New Roman" w:eastAsia="宋体" w:hAnsi="Times New Roman" w:cs="Times New Roman"/>
          <w:szCs w:val="20"/>
        </w:rPr>
        <w:t>招标机构将</w:t>
      </w:r>
      <w:r w:rsidRPr="00B74B9B">
        <w:rPr>
          <w:rFonts w:ascii="Times New Roman" w:eastAsia="宋体" w:hAnsi="宋体" w:cs="Times New Roman"/>
          <w:szCs w:val="20"/>
        </w:rPr>
        <w:t>签发《成交通知书》</w:t>
      </w:r>
      <w:r w:rsidRPr="00B74B9B">
        <w:rPr>
          <w:rFonts w:ascii="Times New Roman" w:eastAsia="宋体" w:hAnsi="宋体" w:cs="Times New Roman" w:hint="eastAsia"/>
          <w:szCs w:val="20"/>
        </w:rPr>
        <w:t>或《</w:t>
      </w:r>
      <w:r w:rsidRPr="00B74B9B">
        <w:rPr>
          <w:rFonts w:ascii="宋体" w:eastAsia="宋体" w:hAnsi="宋体" w:cs="Times New Roman" w:hint="eastAsia"/>
          <w:szCs w:val="20"/>
        </w:rPr>
        <w:t>谈判结果通知书</w:t>
      </w:r>
      <w:r w:rsidRPr="00B74B9B">
        <w:rPr>
          <w:rFonts w:ascii="Times New Roman" w:eastAsia="宋体" w:hAnsi="宋体" w:cs="Times New Roman" w:hint="eastAsia"/>
          <w:szCs w:val="20"/>
        </w:rPr>
        <w:t>》</w:t>
      </w:r>
      <w:r w:rsidRPr="00B74B9B">
        <w:rPr>
          <w:rFonts w:ascii="Times New Roman" w:eastAsia="宋体" w:hAnsi="宋体" w:cs="Times New Roman"/>
          <w:szCs w:val="20"/>
        </w:rPr>
        <w:t>。《成交通知书》将作为签订合同的重要依据。</w:t>
      </w:r>
    </w:p>
    <w:p w:rsidR="006D7C3F" w:rsidRPr="009741CC" w:rsidRDefault="006D7C3F" w:rsidP="006D7C3F">
      <w:pPr>
        <w:spacing w:line="360" w:lineRule="auto"/>
        <w:outlineLvl w:val="0"/>
        <w:rPr>
          <w:rFonts w:ascii="Times New Roman" w:eastAsia="宋体" w:hAnsi="Times New Roman" w:cs="Times New Roman"/>
          <w:b/>
          <w:szCs w:val="20"/>
        </w:rPr>
      </w:pPr>
      <w:r w:rsidRPr="009741CC">
        <w:rPr>
          <w:rFonts w:ascii="Times New Roman" w:eastAsia="宋体" w:hAnsi="Times New Roman" w:cs="Times New Roman" w:hint="eastAsia"/>
          <w:b/>
          <w:szCs w:val="20"/>
        </w:rPr>
        <w:t>23</w:t>
      </w:r>
      <w:r w:rsidRPr="009741CC">
        <w:rPr>
          <w:rFonts w:ascii="Times New Roman" w:eastAsia="宋体" w:hAnsi="Times New Roman" w:cs="Times New Roman" w:hint="eastAsia"/>
          <w:b/>
          <w:szCs w:val="20"/>
        </w:rPr>
        <w:t>成交服务费</w:t>
      </w:r>
    </w:p>
    <w:p w:rsidR="006D7C3F" w:rsidRPr="009741CC" w:rsidRDefault="006D7C3F" w:rsidP="006D7C3F">
      <w:pPr>
        <w:spacing w:line="360" w:lineRule="auto"/>
        <w:ind w:firstLineChars="200" w:firstLine="420"/>
        <w:outlineLvl w:val="0"/>
        <w:rPr>
          <w:rFonts w:ascii="Times New Roman" w:eastAsia="宋体" w:hAnsi="Times New Roman" w:cs="Times New Roman"/>
          <w:szCs w:val="20"/>
        </w:rPr>
      </w:pPr>
      <w:r w:rsidRPr="009741CC">
        <w:rPr>
          <w:rFonts w:ascii="Times New Roman" w:eastAsia="宋体" w:hAnsi="Times New Roman" w:cs="Times New Roman" w:hint="eastAsia"/>
          <w:szCs w:val="20"/>
        </w:rPr>
        <w:t>23</w:t>
      </w:r>
      <w:r w:rsidRPr="009741CC">
        <w:rPr>
          <w:rFonts w:ascii="Times New Roman" w:eastAsia="宋体" w:hAnsi="Times New Roman" w:cs="Times New Roman"/>
          <w:szCs w:val="20"/>
        </w:rPr>
        <w:t xml:space="preserve">.1 </w:t>
      </w:r>
      <w:r w:rsidR="003E0883" w:rsidRPr="009741CC">
        <w:rPr>
          <w:rFonts w:ascii="Times New Roman" w:eastAsia="宋体" w:hAnsi="Times New Roman" w:cs="Times New Roman" w:hint="eastAsia"/>
          <w:szCs w:val="20"/>
        </w:rPr>
        <w:t>招标</w:t>
      </w:r>
      <w:r w:rsidRPr="009741CC">
        <w:rPr>
          <w:rFonts w:ascii="Times New Roman" w:eastAsia="宋体" w:hAnsi="Times New Roman" w:cs="Times New Roman" w:hint="eastAsia"/>
          <w:szCs w:val="20"/>
        </w:rPr>
        <w:t>人</w:t>
      </w:r>
      <w:r w:rsidR="003E0883" w:rsidRPr="009741CC">
        <w:rPr>
          <w:rFonts w:ascii="Times New Roman" w:eastAsia="宋体" w:hAnsi="Times New Roman" w:cs="Times New Roman" w:hint="eastAsia"/>
          <w:szCs w:val="20"/>
        </w:rPr>
        <w:t>按照双方签订的协议向</w:t>
      </w:r>
      <w:r w:rsidRPr="009741CC">
        <w:rPr>
          <w:rFonts w:ascii="Times New Roman" w:eastAsia="宋体" w:hAnsi="Times New Roman" w:cs="Times New Roman" w:hint="eastAsia"/>
          <w:szCs w:val="20"/>
        </w:rPr>
        <w:t>招标机构交纳成交服务费。</w:t>
      </w:r>
    </w:p>
    <w:p w:rsidR="006D7C3F" w:rsidRPr="009741CC" w:rsidRDefault="006D7C3F" w:rsidP="006D7C3F">
      <w:pPr>
        <w:spacing w:line="360" w:lineRule="auto"/>
        <w:ind w:firstLineChars="200" w:firstLine="420"/>
        <w:outlineLvl w:val="0"/>
        <w:rPr>
          <w:rFonts w:ascii="Times New Roman" w:eastAsia="宋体" w:hAnsi="Times New Roman" w:cs="Times New Roman"/>
          <w:b/>
          <w:szCs w:val="20"/>
        </w:rPr>
      </w:pPr>
      <w:r w:rsidRPr="009741CC">
        <w:rPr>
          <w:rFonts w:ascii="Times New Roman" w:eastAsia="宋体" w:hAnsi="Times New Roman" w:cs="Times New Roman" w:hint="eastAsia"/>
          <w:szCs w:val="20"/>
        </w:rPr>
        <w:t xml:space="preserve">23.2  </w:t>
      </w:r>
      <w:r w:rsidRPr="009741CC">
        <w:rPr>
          <w:rFonts w:ascii="宋体" w:eastAsia="宋体" w:hAnsi="宋体" w:cs="Times New Roman" w:hint="eastAsia"/>
          <w:szCs w:val="20"/>
        </w:rPr>
        <w:t>以成交通知书确定的成交总金额作为收费的计算基数。</w:t>
      </w:r>
    </w:p>
    <w:p w:rsidR="006D7C3F" w:rsidRPr="00B74B9B" w:rsidRDefault="006D7C3F" w:rsidP="006D7C3F">
      <w:pPr>
        <w:spacing w:line="360" w:lineRule="auto"/>
        <w:ind w:firstLineChars="200" w:firstLine="420"/>
        <w:rPr>
          <w:rFonts w:ascii="Times New Roman" w:eastAsia="宋体" w:hAnsi="Times New Roman" w:cs="Times New Roman"/>
          <w:szCs w:val="20"/>
        </w:rPr>
      </w:pPr>
      <w:r w:rsidRPr="009741CC">
        <w:rPr>
          <w:rFonts w:ascii="Times New Roman" w:eastAsia="宋体" w:hAnsi="Times New Roman" w:cs="Times New Roman" w:hint="eastAsia"/>
          <w:szCs w:val="20"/>
        </w:rPr>
        <w:t>23</w:t>
      </w:r>
      <w:r w:rsidRPr="009741CC">
        <w:rPr>
          <w:rFonts w:ascii="Times New Roman" w:eastAsia="宋体" w:hAnsi="Times New Roman" w:cs="Times New Roman"/>
          <w:szCs w:val="20"/>
        </w:rPr>
        <w:t>.</w:t>
      </w:r>
      <w:r w:rsidRPr="009741CC">
        <w:rPr>
          <w:rFonts w:ascii="Times New Roman" w:eastAsia="宋体" w:hAnsi="Times New Roman" w:cs="Times New Roman" w:hint="eastAsia"/>
          <w:szCs w:val="20"/>
        </w:rPr>
        <w:t xml:space="preserve">3  </w:t>
      </w:r>
      <w:r w:rsidRPr="009741CC">
        <w:rPr>
          <w:rFonts w:ascii="Times New Roman" w:eastAsia="宋体" w:hAnsi="Times New Roman" w:cs="Times New Roman" w:hint="eastAsia"/>
          <w:szCs w:val="20"/>
        </w:rPr>
        <w:t>收费标准按国家计委“计价格</w:t>
      </w:r>
      <w:r w:rsidRPr="009741CC">
        <w:rPr>
          <w:rFonts w:ascii="Times New Roman" w:eastAsia="宋体" w:hAnsi="Times New Roman" w:cs="Times New Roman" w:hint="eastAsia"/>
          <w:szCs w:val="20"/>
        </w:rPr>
        <w:t>[2002]1980</w:t>
      </w:r>
      <w:r w:rsidRPr="009741CC">
        <w:rPr>
          <w:rFonts w:ascii="Times New Roman" w:eastAsia="宋体" w:hAnsi="Times New Roman" w:cs="Times New Roman" w:hint="eastAsia"/>
          <w:szCs w:val="20"/>
        </w:rPr>
        <w:t>号文”、“</w:t>
      </w:r>
      <w:r w:rsidRPr="009741CC">
        <w:rPr>
          <w:rFonts w:ascii="Times New Roman" w:eastAsia="宋体" w:hAnsi="宋体" w:cs="Times New Roman"/>
          <w:kern w:val="0"/>
          <w:szCs w:val="21"/>
        </w:rPr>
        <w:t>发改办价格</w:t>
      </w:r>
      <w:r w:rsidRPr="009741CC">
        <w:rPr>
          <w:rFonts w:ascii="Times New Roman" w:eastAsia="宋体" w:hAnsi="Times New Roman" w:cs="Times New Roman"/>
          <w:kern w:val="0"/>
          <w:szCs w:val="21"/>
        </w:rPr>
        <w:t>[2003]857</w:t>
      </w:r>
      <w:r w:rsidRPr="009741CC">
        <w:rPr>
          <w:rFonts w:ascii="Times New Roman" w:eastAsia="宋体" w:hAnsi="宋体" w:cs="Times New Roman"/>
          <w:kern w:val="0"/>
          <w:szCs w:val="21"/>
        </w:rPr>
        <w:t>号</w:t>
      </w:r>
      <w:r w:rsidRPr="009741CC">
        <w:rPr>
          <w:rFonts w:ascii="Times New Roman" w:eastAsia="宋体" w:hAnsi="宋体" w:cs="Times New Roman" w:hint="eastAsia"/>
          <w:kern w:val="0"/>
          <w:szCs w:val="21"/>
        </w:rPr>
        <w:t>”</w:t>
      </w:r>
      <w:r w:rsidRPr="009741CC">
        <w:rPr>
          <w:rFonts w:ascii="Times New Roman" w:eastAsia="宋体" w:hAnsi="Times New Roman" w:cs="Times New Roman" w:hint="eastAsia"/>
          <w:szCs w:val="20"/>
        </w:rPr>
        <w:t>及</w:t>
      </w:r>
      <w:r w:rsidRPr="009741CC">
        <w:rPr>
          <w:rFonts w:ascii="Calibri" w:eastAsia="宋体" w:hAnsi="Calibri" w:cs="Times New Roman"/>
          <w:szCs w:val="20"/>
        </w:rPr>
        <w:t>国家发展改革委</w:t>
      </w:r>
      <w:r w:rsidRPr="009741CC">
        <w:rPr>
          <w:rFonts w:ascii="Times New Roman" w:eastAsia="宋体" w:hAnsi="Times New Roman" w:cs="Times New Roman" w:hint="eastAsia"/>
          <w:szCs w:val="20"/>
        </w:rPr>
        <w:t>“</w:t>
      </w:r>
      <w:r w:rsidRPr="009741CC">
        <w:rPr>
          <w:rFonts w:ascii="Calibri" w:eastAsia="宋体" w:hAnsi="Calibri" w:cs="Times New Roman"/>
          <w:szCs w:val="20"/>
        </w:rPr>
        <w:t>发改价格</w:t>
      </w:r>
      <w:r w:rsidRPr="009741CC">
        <w:rPr>
          <w:rFonts w:ascii="Calibri" w:eastAsia="宋体" w:hAnsi="Calibri" w:cs="Times New Roman"/>
          <w:szCs w:val="20"/>
        </w:rPr>
        <w:t>[2011]534</w:t>
      </w:r>
      <w:r w:rsidRPr="009741CC">
        <w:rPr>
          <w:rFonts w:ascii="Calibri" w:eastAsia="宋体" w:hAnsi="Calibri" w:cs="Times New Roman"/>
          <w:szCs w:val="20"/>
        </w:rPr>
        <w:t>号</w:t>
      </w:r>
      <w:r w:rsidRPr="009741CC">
        <w:rPr>
          <w:rFonts w:ascii="Times New Roman" w:eastAsia="宋体" w:hAnsi="Times New Roman" w:cs="Times New Roman" w:hint="eastAsia"/>
          <w:szCs w:val="20"/>
        </w:rPr>
        <w:t>”规定，按差额定率累进法计算收取，收费标准如下表所列：</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0"/>
        <w:gridCol w:w="2070"/>
        <w:gridCol w:w="2070"/>
        <w:gridCol w:w="2070"/>
      </w:tblGrid>
      <w:tr w:rsidR="00B74B9B" w:rsidRPr="00B74B9B" w:rsidTr="008D007F">
        <w:tc>
          <w:tcPr>
            <w:tcW w:w="2070" w:type="dxa"/>
            <w:vAlign w:val="center"/>
          </w:tcPr>
          <w:p w:rsidR="006D7C3F" w:rsidRPr="00B74B9B" w:rsidRDefault="006D7C3F" w:rsidP="006D7C3F">
            <w:pPr>
              <w:spacing w:line="240" w:lineRule="atLeast"/>
              <w:jc w:val="center"/>
              <w:rPr>
                <w:rFonts w:ascii="Times New Roman" w:eastAsia="宋体" w:hAnsi="Times New Roman" w:cs="Times New Roman"/>
                <w:szCs w:val="21"/>
              </w:rPr>
            </w:pPr>
            <w:r w:rsidRPr="00B74B9B">
              <w:rPr>
                <w:rFonts w:ascii="Times New Roman" w:eastAsia="宋体" w:hAnsi="Calibri" w:cs="Times New Roman" w:hint="eastAsia"/>
                <w:szCs w:val="21"/>
              </w:rPr>
              <w:lastRenderedPageBreak/>
              <w:t>成交</w:t>
            </w:r>
            <w:r w:rsidRPr="00B74B9B">
              <w:rPr>
                <w:rFonts w:ascii="Times New Roman" w:eastAsia="宋体" w:hAnsi="Calibri" w:cs="Times New Roman"/>
                <w:szCs w:val="21"/>
              </w:rPr>
              <w:t>金额</w:t>
            </w:r>
          </w:p>
          <w:p w:rsidR="006D7C3F" w:rsidRPr="00B74B9B" w:rsidRDefault="006D7C3F" w:rsidP="006D7C3F">
            <w:pPr>
              <w:spacing w:line="240" w:lineRule="atLeast"/>
              <w:jc w:val="center"/>
              <w:rPr>
                <w:rFonts w:ascii="Times New Roman" w:eastAsia="宋体" w:hAnsi="Times New Roman" w:cs="Times New Roman"/>
                <w:szCs w:val="21"/>
              </w:rPr>
            </w:pPr>
            <w:r w:rsidRPr="00B74B9B">
              <w:rPr>
                <w:rFonts w:ascii="Times New Roman" w:eastAsia="宋体" w:hAnsi="Calibri" w:cs="Times New Roman"/>
                <w:szCs w:val="21"/>
              </w:rPr>
              <w:t>（万元）</w:t>
            </w:r>
          </w:p>
        </w:tc>
        <w:tc>
          <w:tcPr>
            <w:tcW w:w="2070" w:type="dxa"/>
            <w:vAlign w:val="center"/>
          </w:tcPr>
          <w:p w:rsidR="006D7C3F" w:rsidRPr="00B74B9B" w:rsidRDefault="006D7C3F" w:rsidP="006D7C3F">
            <w:pPr>
              <w:spacing w:line="240" w:lineRule="atLeast"/>
              <w:jc w:val="center"/>
              <w:rPr>
                <w:rFonts w:ascii="Times New Roman" w:eastAsia="宋体" w:hAnsi="Times New Roman" w:cs="Times New Roman"/>
                <w:szCs w:val="21"/>
              </w:rPr>
            </w:pPr>
            <w:r w:rsidRPr="00B74B9B">
              <w:rPr>
                <w:rFonts w:ascii="Times New Roman" w:eastAsia="宋体" w:hAnsi="Calibri" w:cs="Times New Roman"/>
                <w:szCs w:val="21"/>
              </w:rPr>
              <w:t>货物招标收费费率</w:t>
            </w:r>
          </w:p>
        </w:tc>
        <w:tc>
          <w:tcPr>
            <w:tcW w:w="2070" w:type="dxa"/>
            <w:vAlign w:val="center"/>
          </w:tcPr>
          <w:p w:rsidR="006D7C3F" w:rsidRPr="00B74B9B" w:rsidRDefault="006D7C3F" w:rsidP="006D7C3F">
            <w:pPr>
              <w:spacing w:line="240" w:lineRule="atLeast"/>
              <w:jc w:val="center"/>
              <w:rPr>
                <w:rFonts w:ascii="Times New Roman" w:eastAsia="宋体" w:hAnsi="Times New Roman" w:cs="Times New Roman"/>
                <w:szCs w:val="21"/>
              </w:rPr>
            </w:pPr>
            <w:r w:rsidRPr="00B74B9B">
              <w:rPr>
                <w:rFonts w:ascii="Times New Roman" w:eastAsia="宋体" w:hAnsi="Calibri" w:cs="Times New Roman"/>
                <w:szCs w:val="21"/>
              </w:rPr>
              <w:t>服务招标收费费率</w:t>
            </w:r>
          </w:p>
        </w:tc>
        <w:tc>
          <w:tcPr>
            <w:tcW w:w="2070" w:type="dxa"/>
            <w:vAlign w:val="center"/>
          </w:tcPr>
          <w:p w:rsidR="006D7C3F" w:rsidRPr="00B74B9B" w:rsidRDefault="006D7C3F" w:rsidP="006D7C3F">
            <w:pPr>
              <w:spacing w:line="240" w:lineRule="atLeast"/>
              <w:jc w:val="center"/>
              <w:rPr>
                <w:rFonts w:ascii="Times New Roman" w:eastAsia="宋体" w:hAnsi="Times New Roman" w:cs="Times New Roman"/>
                <w:szCs w:val="21"/>
              </w:rPr>
            </w:pPr>
            <w:r w:rsidRPr="00B74B9B">
              <w:rPr>
                <w:rFonts w:ascii="Times New Roman" w:eastAsia="宋体" w:hAnsi="Calibri" w:cs="Times New Roman"/>
                <w:szCs w:val="21"/>
              </w:rPr>
              <w:t>工程招标收费费率</w:t>
            </w:r>
          </w:p>
        </w:tc>
      </w:tr>
      <w:tr w:rsidR="00B74B9B" w:rsidRPr="00B74B9B" w:rsidTr="008D007F">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100</w:t>
            </w:r>
            <w:r w:rsidRPr="00B74B9B">
              <w:rPr>
                <w:rFonts w:ascii="Times New Roman" w:eastAsia="宋体" w:hAnsi="Calibri" w:cs="Times New Roman"/>
                <w:szCs w:val="21"/>
              </w:rPr>
              <w:t>以下</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1.50%</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1.50%</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1.00%</w:t>
            </w:r>
          </w:p>
        </w:tc>
      </w:tr>
      <w:tr w:rsidR="00B74B9B" w:rsidRPr="00B74B9B" w:rsidTr="008D007F">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100-500</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1.10%</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0.80%</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0.70%</w:t>
            </w:r>
          </w:p>
        </w:tc>
      </w:tr>
      <w:tr w:rsidR="00B74B9B" w:rsidRPr="00B74B9B" w:rsidTr="008D007F">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500-1000</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0.80%</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0.45%</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0.55%</w:t>
            </w:r>
          </w:p>
        </w:tc>
      </w:tr>
      <w:tr w:rsidR="00B74B9B" w:rsidRPr="00B74B9B" w:rsidTr="008D007F">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1000-5000</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0.50%</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0.25%</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0.35%</w:t>
            </w:r>
          </w:p>
        </w:tc>
      </w:tr>
      <w:tr w:rsidR="00B74B9B" w:rsidRPr="00B74B9B" w:rsidTr="008D007F">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5000-10000</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0.25%</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0.10%</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0.20%</w:t>
            </w:r>
          </w:p>
        </w:tc>
      </w:tr>
      <w:tr w:rsidR="00B74B9B" w:rsidRPr="00B74B9B" w:rsidTr="008D007F">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10000-50000</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0.05%</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0.05%</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0.05%</w:t>
            </w:r>
          </w:p>
        </w:tc>
      </w:tr>
      <w:tr w:rsidR="00B74B9B" w:rsidRPr="00B74B9B" w:rsidTr="008D007F">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50000-100000</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0.035%</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0.035%</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0.035%</w:t>
            </w:r>
          </w:p>
        </w:tc>
      </w:tr>
      <w:tr w:rsidR="00B74B9B" w:rsidRPr="00B74B9B" w:rsidTr="008D007F">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100000-500000</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0.008%</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0.008%</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0.008%</w:t>
            </w:r>
          </w:p>
        </w:tc>
      </w:tr>
      <w:tr w:rsidR="00B74B9B" w:rsidRPr="00B74B9B" w:rsidTr="008D007F">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500000-1000000</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0.006%</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0.006%</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0.006%</w:t>
            </w:r>
          </w:p>
        </w:tc>
      </w:tr>
      <w:tr w:rsidR="00B74B9B" w:rsidRPr="00B74B9B" w:rsidTr="008D007F">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1000000</w:t>
            </w:r>
            <w:r w:rsidRPr="00B74B9B">
              <w:rPr>
                <w:rFonts w:ascii="Times New Roman" w:eastAsia="宋体" w:hAnsi="Calibri" w:cs="Times New Roman"/>
                <w:szCs w:val="21"/>
              </w:rPr>
              <w:t>以上</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0.004%</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0.004%</w:t>
            </w:r>
          </w:p>
        </w:tc>
        <w:tc>
          <w:tcPr>
            <w:tcW w:w="2070" w:type="dxa"/>
          </w:tcPr>
          <w:p w:rsidR="006D7C3F" w:rsidRPr="00B74B9B" w:rsidRDefault="006D7C3F" w:rsidP="006D7C3F">
            <w:pPr>
              <w:jc w:val="center"/>
              <w:rPr>
                <w:rFonts w:ascii="Times New Roman" w:eastAsia="宋体" w:hAnsi="Times New Roman" w:cs="Times New Roman"/>
                <w:szCs w:val="21"/>
              </w:rPr>
            </w:pPr>
            <w:r w:rsidRPr="00B74B9B">
              <w:rPr>
                <w:rFonts w:ascii="Times New Roman" w:eastAsia="宋体" w:hAnsi="Times New Roman" w:cs="Times New Roman"/>
                <w:szCs w:val="21"/>
              </w:rPr>
              <w:t>0.004%</w:t>
            </w:r>
          </w:p>
        </w:tc>
      </w:tr>
    </w:tbl>
    <w:p w:rsidR="003F2019" w:rsidRPr="00B74B9B" w:rsidRDefault="003F2019" w:rsidP="003F2019">
      <w:pPr>
        <w:spacing w:line="360" w:lineRule="auto"/>
        <w:ind w:firstLineChars="200" w:firstLine="420"/>
        <w:outlineLvl w:val="0"/>
        <w:rPr>
          <w:rFonts w:ascii="Times New Roman" w:eastAsia="宋体" w:hAnsi="Times New Roman" w:cs="Times New Roman"/>
          <w:szCs w:val="20"/>
        </w:rPr>
      </w:pPr>
      <w:r w:rsidRPr="00B74B9B">
        <w:rPr>
          <w:rFonts w:ascii="Times New Roman" w:eastAsia="宋体" w:hAnsi="Times New Roman" w:cs="Times New Roman" w:hint="eastAsia"/>
          <w:szCs w:val="20"/>
        </w:rPr>
        <w:t>23</w:t>
      </w:r>
      <w:r w:rsidRPr="00B74B9B">
        <w:rPr>
          <w:rFonts w:ascii="Times New Roman" w:eastAsia="宋体" w:hAnsi="Times New Roman" w:cs="Times New Roman"/>
          <w:szCs w:val="20"/>
        </w:rPr>
        <w:t>.</w:t>
      </w:r>
      <w:r w:rsidRPr="00B74B9B">
        <w:rPr>
          <w:rFonts w:ascii="Times New Roman" w:eastAsia="宋体" w:hAnsi="Times New Roman" w:cs="Times New Roman" w:hint="eastAsia"/>
          <w:szCs w:val="20"/>
        </w:rPr>
        <w:t>4</w:t>
      </w:r>
      <w:r w:rsidRPr="00B74B9B">
        <w:rPr>
          <w:rFonts w:ascii="Times New Roman" w:eastAsia="宋体" w:hAnsi="Times New Roman" w:cs="Times New Roman" w:hint="eastAsia"/>
          <w:szCs w:val="20"/>
        </w:rPr>
        <w:t>本次招标过程中</w:t>
      </w:r>
      <w:r w:rsidR="003A4597" w:rsidRPr="00B74B9B">
        <w:rPr>
          <w:rFonts w:ascii="Times New Roman" w:eastAsia="宋体" w:hAnsi="Times New Roman" w:cs="Times New Roman" w:hint="eastAsia"/>
          <w:szCs w:val="20"/>
        </w:rPr>
        <w:t>如</w:t>
      </w:r>
      <w:r w:rsidRPr="00B74B9B">
        <w:rPr>
          <w:rFonts w:ascii="Times New Roman" w:eastAsia="宋体" w:hAnsi="Times New Roman" w:cs="Times New Roman" w:hint="eastAsia"/>
          <w:szCs w:val="20"/>
        </w:rPr>
        <w:t>产生专家小组谈判费用、餐饮费、车费等各项费用</w:t>
      </w:r>
      <w:r w:rsidR="003A4597" w:rsidRPr="00B74B9B">
        <w:rPr>
          <w:rFonts w:ascii="Times New Roman" w:eastAsia="宋体" w:hAnsi="Times New Roman" w:cs="Times New Roman" w:hint="eastAsia"/>
          <w:szCs w:val="20"/>
        </w:rPr>
        <w:t>均</w:t>
      </w:r>
      <w:r w:rsidRPr="00B74B9B">
        <w:rPr>
          <w:rFonts w:ascii="Times New Roman" w:eastAsia="宋体" w:hAnsi="Times New Roman" w:cs="Times New Roman" w:hint="eastAsia"/>
          <w:szCs w:val="20"/>
        </w:rPr>
        <w:t>由成交人承担，成交人在收到成交通知</w:t>
      </w:r>
      <w:r w:rsidRPr="00B74B9B">
        <w:rPr>
          <w:rFonts w:ascii="Times New Roman" w:eastAsia="宋体" w:hAnsi="Times New Roman" w:cs="Times New Roman" w:hint="eastAsia"/>
          <w:b/>
          <w:szCs w:val="20"/>
          <w:u w:val="single"/>
        </w:rPr>
        <w:t xml:space="preserve">3 </w:t>
      </w:r>
      <w:r w:rsidRPr="00B74B9B">
        <w:rPr>
          <w:rFonts w:ascii="Times New Roman" w:eastAsia="宋体" w:hAnsi="Times New Roman" w:cs="Times New Roman" w:hint="eastAsia"/>
          <w:szCs w:val="20"/>
        </w:rPr>
        <w:t>日内向招标机构交纳。（注：本次招标过程中产生的专家小组谈判费用、餐饮费、车费等各项费用均无发票，在未产生成交人之前由招标机构先垫付。）</w:t>
      </w:r>
    </w:p>
    <w:p w:rsidR="006D7C3F" w:rsidRPr="00B74B9B" w:rsidRDefault="006D7C3F" w:rsidP="006D7C3F">
      <w:pPr>
        <w:autoSpaceDE w:val="0"/>
        <w:autoSpaceDN w:val="0"/>
        <w:adjustRightInd w:val="0"/>
        <w:textAlignment w:val="baseline"/>
        <w:rPr>
          <w:rFonts w:ascii="Arial" w:eastAsia="宋体" w:hAnsi="宋体" w:cs="Times New Roman"/>
          <w:szCs w:val="20"/>
        </w:rPr>
      </w:pPr>
    </w:p>
    <w:p w:rsidR="006D7C3F" w:rsidRPr="00B74B9B" w:rsidRDefault="006D7C3F" w:rsidP="006D7C3F">
      <w:pPr>
        <w:spacing w:line="360" w:lineRule="auto"/>
        <w:jc w:val="center"/>
        <w:outlineLvl w:val="0"/>
        <w:rPr>
          <w:rFonts w:ascii="Times New Roman" w:eastAsia="宋体" w:hAnsi="Times New Roman" w:cs="Times New Roman"/>
          <w:b/>
          <w:sz w:val="28"/>
          <w:szCs w:val="20"/>
        </w:rPr>
      </w:pPr>
      <w:r w:rsidRPr="00B74B9B">
        <w:rPr>
          <w:rFonts w:ascii="Times New Roman" w:eastAsia="宋体" w:hAnsi="Times New Roman" w:cs="Times New Roman" w:hint="eastAsia"/>
          <w:b/>
          <w:sz w:val="28"/>
          <w:szCs w:val="20"/>
        </w:rPr>
        <w:t>六</w:t>
      </w:r>
      <w:bookmarkStart w:id="43" w:name="Zongze15shouhetong30"/>
      <w:bookmarkEnd w:id="43"/>
      <w:r w:rsidRPr="00B74B9B">
        <w:rPr>
          <w:rFonts w:ascii="Times New Roman" w:eastAsia="宋体" w:hAnsi="Times New Roman" w:cs="Times New Roman" w:hint="eastAsia"/>
          <w:b/>
          <w:sz w:val="28"/>
          <w:szCs w:val="20"/>
        </w:rPr>
        <w:t>授予合同</w:t>
      </w:r>
    </w:p>
    <w:p w:rsidR="006D7C3F" w:rsidRPr="00B74B9B" w:rsidRDefault="006D7C3F" w:rsidP="006D7C3F">
      <w:pPr>
        <w:spacing w:line="360" w:lineRule="auto"/>
        <w:rPr>
          <w:rFonts w:ascii="Times New Roman" w:eastAsia="宋体" w:hAnsi="Times New Roman" w:cs="Times New Roman"/>
          <w:b/>
          <w:szCs w:val="20"/>
        </w:rPr>
      </w:pPr>
      <w:r w:rsidRPr="00B74B9B">
        <w:rPr>
          <w:rFonts w:ascii="Times New Roman" w:eastAsia="宋体" w:hAnsi="Times New Roman" w:cs="Times New Roman" w:hint="eastAsia"/>
          <w:b/>
          <w:szCs w:val="20"/>
        </w:rPr>
        <w:t>24</w:t>
      </w:r>
      <w:r w:rsidRPr="00B74B9B">
        <w:rPr>
          <w:rFonts w:ascii="Times New Roman" w:eastAsia="宋体" w:hAnsi="Times New Roman" w:cs="Times New Roman" w:hint="eastAsia"/>
          <w:b/>
          <w:szCs w:val="20"/>
        </w:rPr>
        <w:t>授标时更改采购货物、工程或服务的权力</w:t>
      </w:r>
    </w:p>
    <w:p w:rsidR="006D7C3F" w:rsidRPr="00B74B9B" w:rsidRDefault="006D7C3F" w:rsidP="006D7C3F">
      <w:pPr>
        <w:spacing w:line="360" w:lineRule="auto"/>
        <w:ind w:firstLineChars="200" w:firstLine="420"/>
        <w:rPr>
          <w:rFonts w:ascii="Times New Roman" w:eastAsia="宋体" w:hAnsi="Times New Roman" w:cs="Times New Roman"/>
          <w:szCs w:val="21"/>
        </w:rPr>
      </w:pPr>
      <w:r w:rsidRPr="00B74B9B">
        <w:rPr>
          <w:rFonts w:ascii="宋体" w:eastAsia="宋体" w:hAnsi="宋体" w:cs="宋体"/>
          <w:kern w:val="0"/>
          <w:szCs w:val="21"/>
        </w:rPr>
        <w:t>合同履行中，采购人增加采购与合同标的相同的货物、工程或者服务的，经主管部门批准，可以与供应商协商签订补充采购合同，补充采购合同的金额不得超过原合同金额的百分之十，但合同总金额不得超过原计划数额。</w:t>
      </w:r>
    </w:p>
    <w:p w:rsidR="006D7C3F" w:rsidRPr="00B74B9B" w:rsidRDefault="006D7C3F" w:rsidP="006D7C3F">
      <w:pPr>
        <w:spacing w:line="336" w:lineRule="auto"/>
        <w:outlineLvl w:val="0"/>
        <w:rPr>
          <w:rFonts w:ascii="Times New Roman" w:eastAsia="宋体" w:hAnsi="Times New Roman" w:cs="Times New Roman"/>
          <w:b/>
          <w:szCs w:val="20"/>
        </w:rPr>
      </w:pPr>
      <w:r w:rsidRPr="00B74B9B">
        <w:rPr>
          <w:rFonts w:ascii="Times New Roman" w:eastAsia="宋体" w:hAnsi="Times New Roman" w:cs="Times New Roman" w:hint="eastAsia"/>
          <w:b/>
          <w:szCs w:val="20"/>
        </w:rPr>
        <w:t>25</w:t>
      </w:r>
      <w:r w:rsidRPr="00B74B9B">
        <w:rPr>
          <w:rFonts w:ascii="Times New Roman" w:eastAsia="宋体" w:hAnsi="Times New Roman" w:cs="Times New Roman" w:hint="eastAsia"/>
          <w:b/>
          <w:szCs w:val="20"/>
        </w:rPr>
        <w:t>签订合同</w:t>
      </w:r>
    </w:p>
    <w:p w:rsidR="006D7C3F" w:rsidRPr="00B74B9B" w:rsidRDefault="006D7C3F" w:rsidP="006D7C3F">
      <w:pPr>
        <w:spacing w:line="336" w:lineRule="auto"/>
        <w:ind w:firstLineChars="150" w:firstLine="315"/>
        <w:rPr>
          <w:rFonts w:ascii="Times New Roman" w:eastAsia="宋体" w:hAnsi="Times New Roman" w:cs="Times New Roman"/>
          <w:szCs w:val="20"/>
        </w:rPr>
      </w:pPr>
      <w:r w:rsidRPr="00B74B9B">
        <w:rPr>
          <w:rFonts w:ascii="Times New Roman" w:eastAsia="宋体" w:hAnsi="Times New Roman" w:cs="Times New Roman" w:hint="eastAsia"/>
          <w:szCs w:val="20"/>
        </w:rPr>
        <w:t>25</w:t>
      </w:r>
      <w:r w:rsidRPr="00B74B9B">
        <w:rPr>
          <w:rFonts w:ascii="Times New Roman" w:eastAsia="宋体" w:hAnsi="Times New Roman" w:cs="Times New Roman"/>
          <w:szCs w:val="20"/>
        </w:rPr>
        <w:t xml:space="preserve">.1 </w:t>
      </w:r>
      <w:r w:rsidRPr="00B74B9B">
        <w:rPr>
          <w:rFonts w:ascii="Times New Roman" w:eastAsia="宋体" w:hAnsi="Times New Roman" w:cs="Times New Roman" w:hint="eastAsia"/>
          <w:szCs w:val="20"/>
        </w:rPr>
        <w:t>成交供应商应按《成交通知书》指定的时间、地点与采购人签订合同。</w:t>
      </w:r>
    </w:p>
    <w:p w:rsidR="006D7C3F" w:rsidRPr="00B74B9B" w:rsidRDefault="006D7C3F" w:rsidP="006D7C3F">
      <w:pPr>
        <w:spacing w:line="336" w:lineRule="auto"/>
        <w:ind w:firstLineChars="150" w:firstLine="315"/>
        <w:rPr>
          <w:rFonts w:ascii="Times New Roman" w:eastAsia="宋体" w:hAnsi="Times New Roman" w:cs="Times New Roman"/>
          <w:szCs w:val="20"/>
        </w:rPr>
      </w:pPr>
      <w:r w:rsidRPr="00B74B9B">
        <w:rPr>
          <w:rFonts w:ascii="Times New Roman" w:eastAsia="宋体" w:hAnsi="Times New Roman" w:cs="Times New Roman" w:hint="eastAsia"/>
          <w:szCs w:val="20"/>
        </w:rPr>
        <w:t>25</w:t>
      </w:r>
      <w:r w:rsidRPr="00B74B9B">
        <w:rPr>
          <w:rFonts w:ascii="Times New Roman" w:eastAsia="宋体" w:hAnsi="Times New Roman" w:cs="Times New Roman"/>
          <w:szCs w:val="20"/>
        </w:rPr>
        <w:t xml:space="preserve">.2 </w:t>
      </w:r>
      <w:r w:rsidRPr="00B74B9B">
        <w:rPr>
          <w:rFonts w:ascii="Times New Roman" w:eastAsia="宋体" w:hAnsi="Times New Roman" w:cs="Times New Roman" w:hint="eastAsia"/>
          <w:szCs w:val="20"/>
        </w:rPr>
        <w:t>“竞争性谈判文件”、成交方的“谈判应答文件”及其相关报价的澄清文件等，均作为签订经济合同的依据。</w:t>
      </w:r>
    </w:p>
    <w:p w:rsidR="006D7C3F" w:rsidRPr="00B74B9B" w:rsidRDefault="006D7C3F" w:rsidP="006D7C3F">
      <w:pPr>
        <w:spacing w:line="336" w:lineRule="auto"/>
        <w:ind w:firstLineChars="150" w:firstLine="315"/>
        <w:rPr>
          <w:rFonts w:ascii="Times New Roman" w:eastAsia="宋体" w:hAnsi="Times New Roman" w:cs="Times New Roman"/>
          <w:szCs w:val="20"/>
        </w:rPr>
      </w:pPr>
      <w:r w:rsidRPr="00B74B9B">
        <w:rPr>
          <w:rFonts w:ascii="Times New Roman" w:eastAsia="宋体" w:hAnsi="Times New Roman" w:cs="Times New Roman" w:hint="eastAsia"/>
          <w:szCs w:val="20"/>
        </w:rPr>
        <w:t xml:space="preserve">25.3  </w:t>
      </w:r>
      <w:r w:rsidRPr="00B74B9B">
        <w:rPr>
          <w:rFonts w:ascii="Calibri" w:eastAsia="宋体" w:hAnsi="Calibri" w:cs="Times New Roman"/>
          <w:szCs w:val="21"/>
        </w:rPr>
        <w:t>采购人与</w:t>
      </w:r>
      <w:r w:rsidRPr="00B74B9B">
        <w:rPr>
          <w:rFonts w:ascii="Times New Roman" w:eastAsia="宋体" w:hAnsi="Times New Roman" w:cs="Times New Roman" w:hint="eastAsia"/>
          <w:szCs w:val="20"/>
        </w:rPr>
        <w:t>成交供应商</w:t>
      </w:r>
      <w:r w:rsidRPr="00B74B9B">
        <w:rPr>
          <w:rFonts w:ascii="Calibri" w:eastAsia="宋体" w:hAnsi="Calibri" w:cs="Times New Roman"/>
          <w:szCs w:val="21"/>
        </w:rPr>
        <w:t>应当自中标或者成交通知书发出之日起十个工作日内按照</w:t>
      </w:r>
      <w:r w:rsidRPr="00B74B9B">
        <w:rPr>
          <w:rFonts w:ascii="Times New Roman" w:eastAsia="宋体" w:hAnsi="Times New Roman" w:cs="Times New Roman" w:hint="eastAsia"/>
          <w:szCs w:val="21"/>
        </w:rPr>
        <w:t>采购</w:t>
      </w:r>
      <w:r w:rsidRPr="00B74B9B">
        <w:rPr>
          <w:rFonts w:ascii="Calibri" w:eastAsia="宋体" w:hAnsi="Calibri" w:cs="Times New Roman"/>
          <w:szCs w:val="21"/>
        </w:rPr>
        <w:t>文件确定的事项签订采购合同。采购合同的实质性内容应当符合采购文件的规定。采购合同未约定或者约定不明的事项，采购人可以与供应商协商签订补充协议。补充协议不得变更采购合同的实质性内容。</w:t>
      </w:r>
    </w:p>
    <w:p w:rsidR="006D7C3F" w:rsidRPr="00B74B9B" w:rsidRDefault="006D7C3F" w:rsidP="006D7C3F">
      <w:pPr>
        <w:spacing w:line="336" w:lineRule="auto"/>
        <w:ind w:firstLineChars="150" w:firstLine="315"/>
        <w:rPr>
          <w:rFonts w:ascii="Times New Roman" w:eastAsia="宋体" w:hAnsi="Times New Roman" w:cs="Times New Roman"/>
          <w:szCs w:val="20"/>
        </w:rPr>
      </w:pPr>
      <w:r w:rsidRPr="00B74B9B">
        <w:rPr>
          <w:rFonts w:ascii="Times New Roman" w:eastAsia="宋体" w:hAnsi="Times New Roman" w:cs="Times New Roman" w:hint="eastAsia"/>
          <w:szCs w:val="21"/>
        </w:rPr>
        <w:t xml:space="preserve">25.5  </w:t>
      </w:r>
      <w:r w:rsidRPr="00B74B9B">
        <w:rPr>
          <w:rFonts w:ascii="Times New Roman" w:eastAsia="宋体" w:hAnsi="宋体" w:cs="Times New Roman" w:hint="eastAsia"/>
          <w:szCs w:val="20"/>
        </w:rPr>
        <w:t>采购合同订立后，合同各方不得擅自变更、中止或者终止合同。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rsidR="006D7C3F" w:rsidRPr="00B74B9B" w:rsidRDefault="006D7C3F" w:rsidP="006D7C3F">
      <w:pPr>
        <w:spacing w:line="336" w:lineRule="auto"/>
        <w:rPr>
          <w:rFonts w:ascii="Times New Roman" w:eastAsia="宋体" w:hAnsi="Times New Roman" w:cs="Times New Roman"/>
          <w:b/>
          <w:szCs w:val="20"/>
        </w:rPr>
      </w:pPr>
      <w:r w:rsidRPr="00B74B9B">
        <w:rPr>
          <w:rFonts w:ascii="Times New Roman" w:eastAsia="宋体" w:hAnsi="Times New Roman" w:cs="Times New Roman" w:hint="eastAsia"/>
          <w:b/>
          <w:szCs w:val="20"/>
        </w:rPr>
        <w:t xml:space="preserve">26  </w:t>
      </w:r>
      <w:r w:rsidRPr="00B74B9B">
        <w:rPr>
          <w:rFonts w:ascii="Times New Roman" w:eastAsia="宋体" w:hAnsi="Times New Roman" w:cs="Times New Roman" w:hint="eastAsia"/>
          <w:b/>
          <w:szCs w:val="20"/>
        </w:rPr>
        <w:t>接受和拒绝任何或所有报价的权利</w:t>
      </w:r>
    </w:p>
    <w:p w:rsidR="006D7C3F" w:rsidRPr="00B74B9B" w:rsidRDefault="006D7C3F" w:rsidP="003E0883">
      <w:pPr>
        <w:spacing w:line="336" w:lineRule="auto"/>
        <w:ind w:firstLineChars="200" w:firstLine="420"/>
        <w:rPr>
          <w:rFonts w:ascii="宋体" w:eastAsia="宋体" w:hAnsi="宋体" w:cs="Times New Roman"/>
          <w:b/>
          <w:sz w:val="52"/>
          <w:szCs w:val="20"/>
        </w:rPr>
      </w:pPr>
      <w:r w:rsidRPr="00B74B9B">
        <w:rPr>
          <w:rFonts w:ascii="Times New Roman" w:eastAsia="宋体" w:hAnsi="Times New Roman" w:cs="Times New Roman" w:hint="eastAsia"/>
          <w:szCs w:val="20"/>
        </w:rPr>
        <w:t>招标机构和采购人保留在授标之前任何时候接受或拒绝任何报价，以及宣布程序无效或拒绝所有报价的权利，对受影响的供应商不承担任何责任。</w:t>
      </w:r>
    </w:p>
    <w:p w:rsidR="002C186C" w:rsidRDefault="002C186C" w:rsidP="006D7C3F">
      <w:pPr>
        <w:spacing w:line="360" w:lineRule="auto"/>
        <w:jc w:val="center"/>
        <w:rPr>
          <w:rFonts w:ascii="华文新魏" w:eastAsia="华文新魏" w:hAnsi="宋体" w:cs="Times New Roman"/>
          <w:b/>
          <w:sz w:val="52"/>
          <w:szCs w:val="20"/>
        </w:rPr>
      </w:pPr>
    </w:p>
    <w:p w:rsidR="006D7C3F" w:rsidRPr="00B74B9B" w:rsidRDefault="006D7C3F" w:rsidP="006D7C3F">
      <w:pPr>
        <w:spacing w:line="360" w:lineRule="auto"/>
        <w:jc w:val="center"/>
        <w:rPr>
          <w:rFonts w:ascii="华文新魏" w:eastAsia="华文新魏" w:hAnsi="宋体" w:cs="Times New Roman"/>
          <w:b/>
          <w:sz w:val="52"/>
          <w:szCs w:val="20"/>
        </w:rPr>
      </w:pPr>
      <w:r w:rsidRPr="00B74B9B">
        <w:rPr>
          <w:rFonts w:ascii="华文新魏" w:eastAsia="华文新魏" w:hAnsi="宋体" w:cs="Times New Roman" w:hint="eastAsia"/>
          <w:b/>
          <w:sz w:val="52"/>
          <w:szCs w:val="20"/>
        </w:rPr>
        <w:lastRenderedPageBreak/>
        <w:t xml:space="preserve">第三章  </w:t>
      </w:r>
    </w:p>
    <w:p w:rsidR="006D7C3F" w:rsidRPr="00B74B9B" w:rsidRDefault="006D7C3F" w:rsidP="006D7C3F">
      <w:pPr>
        <w:spacing w:line="360" w:lineRule="auto"/>
        <w:jc w:val="center"/>
        <w:rPr>
          <w:rFonts w:ascii="华文新魏" w:eastAsia="华文新魏" w:hAnsi="宋体" w:cs="Times New Roman"/>
          <w:b/>
          <w:sz w:val="84"/>
          <w:szCs w:val="20"/>
        </w:rPr>
      </w:pPr>
      <w:bookmarkStart w:id="44" w:name="hetonggeshi17"/>
      <w:bookmarkEnd w:id="44"/>
      <w:r w:rsidRPr="00B74B9B">
        <w:rPr>
          <w:rFonts w:ascii="华文新魏" w:eastAsia="华文新魏" w:hAnsi="宋体" w:cs="Times New Roman" w:hint="eastAsia"/>
          <w:b/>
          <w:sz w:val="84"/>
          <w:szCs w:val="20"/>
        </w:rPr>
        <w:t>合同格式</w:t>
      </w:r>
    </w:p>
    <w:p w:rsidR="003E0883" w:rsidRDefault="003E0883" w:rsidP="003E0883">
      <w:pPr>
        <w:jc w:val="right"/>
        <w:rPr>
          <w:rFonts w:ascii="黑体" w:eastAsia="黑体" w:hAnsi="宋体"/>
          <w:sz w:val="28"/>
          <w:szCs w:val="28"/>
        </w:rPr>
      </w:pPr>
      <w:r w:rsidRPr="00FA2B83">
        <w:rPr>
          <w:rFonts w:ascii="黑体" w:eastAsia="黑体" w:hAnsi="宋体" w:hint="eastAsia"/>
          <w:sz w:val="28"/>
          <w:szCs w:val="28"/>
        </w:rPr>
        <w:t>工程编号：__</w:t>
      </w:r>
      <w:r>
        <w:rPr>
          <w:rFonts w:ascii="黑体" w:eastAsia="黑体" w:hAnsi="宋体" w:hint="eastAsia"/>
          <w:sz w:val="28"/>
          <w:szCs w:val="28"/>
        </w:rPr>
        <w:t>________</w:t>
      </w:r>
      <w:r w:rsidRPr="00FA2B83">
        <w:rPr>
          <w:rFonts w:ascii="黑体" w:eastAsia="黑体" w:hAnsi="宋体" w:hint="eastAsia"/>
          <w:sz w:val="28"/>
          <w:szCs w:val="28"/>
        </w:rPr>
        <w:t>___</w:t>
      </w:r>
    </w:p>
    <w:p w:rsidR="003E0883" w:rsidRDefault="003E0883" w:rsidP="003E0883">
      <w:pPr>
        <w:jc w:val="right"/>
        <w:rPr>
          <w:rFonts w:ascii="黑体" w:eastAsia="黑体" w:hAnsi="宋体"/>
          <w:sz w:val="28"/>
          <w:szCs w:val="28"/>
        </w:rPr>
      </w:pPr>
      <w:r w:rsidRPr="00FA2B83">
        <w:rPr>
          <w:rFonts w:ascii="黑体" w:eastAsia="黑体" w:hAnsi="宋体" w:hint="eastAsia"/>
          <w:sz w:val="28"/>
          <w:szCs w:val="28"/>
        </w:rPr>
        <w:t>合同编号：__</w:t>
      </w:r>
      <w:r>
        <w:rPr>
          <w:rFonts w:ascii="黑体" w:eastAsia="黑体" w:hAnsi="宋体" w:hint="eastAsia"/>
          <w:sz w:val="28"/>
          <w:szCs w:val="28"/>
        </w:rPr>
        <w:t>________</w:t>
      </w:r>
      <w:r w:rsidRPr="00FA2B83">
        <w:rPr>
          <w:rFonts w:ascii="黑体" w:eastAsia="黑体" w:hAnsi="宋体" w:hint="eastAsia"/>
          <w:sz w:val="28"/>
          <w:szCs w:val="28"/>
        </w:rPr>
        <w:t>___</w:t>
      </w:r>
    </w:p>
    <w:p w:rsidR="003E0883" w:rsidRPr="00FA2B83" w:rsidRDefault="003E0883" w:rsidP="003E0883">
      <w:pPr>
        <w:jc w:val="right"/>
        <w:rPr>
          <w:rFonts w:ascii="黑体" w:eastAsia="黑体"/>
          <w:sz w:val="32"/>
          <w:szCs w:val="32"/>
          <w:u w:val="single"/>
        </w:rPr>
      </w:pPr>
    </w:p>
    <w:p w:rsidR="003E0883" w:rsidRPr="00FA2B83" w:rsidRDefault="003E0883" w:rsidP="003E0883">
      <w:pPr>
        <w:jc w:val="center"/>
        <w:rPr>
          <w:rFonts w:ascii="黑体" w:eastAsia="黑体" w:hAnsi="宋体"/>
          <w:sz w:val="44"/>
          <w:szCs w:val="44"/>
        </w:rPr>
      </w:pPr>
      <w:r w:rsidRPr="00FA2B83">
        <w:rPr>
          <w:rFonts w:ascii="黑体" w:eastAsia="黑体" w:hAnsi="宋体" w:hint="eastAsia"/>
          <w:sz w:val="44"/>
          <w:szCs w:val="44"/>
        </w:rPr>
        <w:t>深圳市建设工程</w:t>
      </w:r>
    </w:p>
    <w:p w:rsidR="003E0883" w:rsidRPr="00FA2B83" w:rsidRDefault="003E0883" w:rsidP="003E0883">
      <w:pPr>
        <w:jc w:val="center"/>
        <w:rPr>
          <w:rFonts w:ascii="黑体" w:eastAsia="黑体" w:hAnsi="宋体"/>
          <w:szCs w:val="21"/>
        </w:rPr>
      </w:pPr>
    </w:p>
    <w:p w:rsidR="003E0883" w:rsidRPr="00FA2B83" w:rsidRDefault="003E0883" w:rsidP="003E0883">
      <w:pPr>
        <w:jc w:val="center"/>
        <w:rPr>
          <w:rFonts w:ascii="黑体" w:eastAsia="黑体" w:hAnsi="宋体"/>
          <w:sz w:val="52"/>
          <w:szCs w:val="52"/>
        </w:rPr>
      </w:pPr>
      <w:r w:rsidRPr="00FA2B83">
        <w:rPr>
          <w:rFonts w:ascii="黑体" w:eastAsia="黑体" w:hAnsi="宋体" w:hint="eastAsia"/>
          <w:sz w:val="52"/>
          <w:szCs w:val="52"/>
        </w:rPr>
        <w:t>施工(单价)合同</w:t>
      </w:r>
    </w:p>
    <w:p w:rsidR="003E0883" w:rsidRPr="00FA2B83" w:rsidRDefault="003E0883" w:rsidP="003E0883">
      <w:pPr>
        <w:jc w:val="center"/>
        <w:rPr>
          <w:rFonts w:ascii="黑体" w:eastAsia="黑体" w:hAnsi="宋体"/>
          <w:sz w:val="32"/>
          <w:szCs w:val="32"/>
        </w:rPr>
      </w:pPr>
      <w:r w:rsidRPr="00FA2B83">
        <w:rPr>
          <w:rFonts w:ascii="黑体" w:eastAsia="黑体" w:hAnsi="宋体" w:hint="eastAsia"/>
          <w:sz w:val="32"/>
          <w:szCs w:val="32"/>
        </w:rPr>
        <w:t>(适用于招标工程固定单价施工合同)</w:t>
      </w:r>
    </w:p>
    <w:p w:rsidR="003E0883" w:rsidRPr="00FA2B83" w:rsidRDefault="003E0883" w:rsidP="003E0883">
      <w:pPr>
        <w:jc w:val="center"/>
        <w:rPr>
          <w:rFonts w:ascii="黑体" w:eastAsia="黑体"/>
          <w:sz w:val="32"/>
          <w:szCs w:val="32"/>
        </w:rPr>
      </w:pPr>
    </w:p>
    <w:p w:rsidR="003E0883" w:rsidRPr="00FA2B83" w:rsidRDefault="003E0883" w:rsidP="003E0883">
      <w:pPr>
        <w:jc w:val="center"/>
        <w:rPr>
          <w:rFonts w:ascii="黑体" w:eastAsia="黑体"/>
          <w:sz w:val="32"/>
          <w:szCs w:val="32"/>
        </w:rPr>
      </w:pPr>
    </w:p>
    <w:p w:rsidR="003E0883" w:rsidRPr="00FA2B83" w:rsidRDefault="003E0883" w:rsidP="003E0883">
      <w:pPr>
        <w:jc w:val="center"/>
        <w:rPr>
          <w:rFonts w:ascii="黑体" w:eastAsia="黑体"/>
          <w:sz w:val="32"/>
          <w:szCs w:val="32"/>
        </w:rPr>
      </w:pPr>
    </w:p>
    <w:p w:rsidR="003E0883" w:rsidRPr="00FA2B83" w:rsidRDefault="003E0883" w:rsidP="003E0883">
      <w:pPr>
        <w:rPr>
          <w:rFonts w:ascii="黑体" w:eastAsia="黑体"/>
          <w:sz w:val="32"/>
          <w:szCs w:val="32"/>
        </w:rPr>
      </w:pPr>
    </w:p>
    <w:p w:rsidR="003E0883" w:rsidRDefault="003E0883" w:rsidP="003E0883">
      <w:pPr>
        <w:spacing w:before="312" w:after="156" w:line="480" w:lineRule="auto"/>
        <w:ind w:firstLine="320"/>
        <w:rPr>
          <w:rFonts w:ascii="黑体" w:eastAsia="黑体"/>
          <w:sz w:val="32"/>
          <w:szCs w:val="32"/>
        </w:rPr>
      </w:pPr>
      <w:r w:rsidRPr="00FA2B83">
        <w:rPr>
          <w:rFonts w:ascii="黑体" w:eastAsia="黑体" w:hint="eastAsia"/>
          <w:sz w:val="32"/>
          <w:szCs w:val="32"/>
        </w:rPr>
        <w:t>工程名称：</w:t>
      </w:r>
      <w:r w:rsidRPr="00FA2B83">
        <w:rPr>
          <w:rFonts w:ascii="黑体" w:eastAsia="黑体" w:hint="eastAsia"/>
          <w:sz w:val="32"/>
          <w:szCs w:val="32"/>
          <w:u w:val="single"/>
        </w:rPr>
        <w:t xml:space="preserve">                                 </w:t>
      </w:r>
    </w:p>
    <w:p w:rsidR="003E0883" w:rsidRDefault="003E0883" w:rsidP="003E0883">
      <w:pPr>
        <w:spacing w:before="312" w:after="156" w:line="480" w:lineRule="auto"/>
        <w:ind w:firstLine="320"/>
        <w:rPr>
          <w:rFonts w:ascii="黑体" w:eastAsia="黑体"/>
          <w:sz w:val="32"/>
          <w:szCs w:val="32"/>
        </w:rPr>
      </w:pPr>
      <w:r w:rsidRPr="00FA2B83">
        <w:rPr>
          <w:rFonts w:ascii="黑体" w:eastAsia="黑体" w:hint="eastAsia"/>
          <w:sz w:val="32"/>
          <w:szCs w:val="32"/>
        </w:rPr>
        <w:t>工程地点：</w:t>
      </w:r>
      <w:r w:rsidRPr="00FA2B83">
        <w:rPr>
          <w:rFonts w:ascii="黑体" w:eastAsia="黑体" w:hint="eastAsia"/>
          <w:sz w:val="32"/>
          <w:szCs w:val="32"/>
          <w:u w:val="single"/>
        </w:rPr>
        <w:t xml:space="preserve">                                 </w:t>
      </w:r>
    </w:p>
    <w:p w:rsidR="003E0883" w:rsidRDefault="003E0883" w:rsidP="003E0883">
      <w:pPr>
        <w:spacing w:before="312" w:after="156" w:line="480" w:lineRule="auto"/>
        <w:ind w:firstLine="320"/>
        <w:rPr>
          <w:rFonts w:ascii="黑体" w:eastAsia="黑体"/>
          <w:sz w:val="32"/>
          <w:szCs w:val="32"/>
        </w:rPr>
      </w:pPr>
      <w:r w:rsidRPr="00FA2B83">
        <w:rPr>
          <w:rFonts w:ascii="黑体" w:eastAsia="黑体" w:hint="eastAsia"/>
          <w:sz w:val="32"/>
          <w:szCs w:val="32"/>
        </w:rPr>
        <w:t>发 包 人：</w:t>
      </w:r>
      <w:r w:rsidRPr="00FA2B83">
        <w:rPr>
          <w:rFonts w:ascii="黑体" w:eastAsia="黑体" w:hint="eastAsia"/>
          <w:sz w:val="32"/>
          <w:szCs w:val="32"/>
          <w:u w:val="single"/>
        </w:rPr>
        <w:t xml:space="preserve">                                 </w:t>
      </w:r>
    </w:p>
    <w:p w:rsidR="003E0883" w:rsidRPr="00FA2B83" w:rsidRDefault="003E0883" w:rsidP="003E0883">
      <w:pPr>
        <w:spacing w:before="312" w:after="156" w:line="480" w:lineRule="auto"/>
        <w:ind w:firstLine="320"/>
        <w:rPr>
          <w:rFonts w:ascii="黑体" w:eastAsia="黑体"/>
          <w:sz w:val="32"/>
          <w:szCs w:val="32"/>
          <w:u w:val="single"/>
        </w:rPr>
      </w:pPr>
      <w:r w:rsidRPr="00FA2B83">
        <w:rPr>
          <w:rFonts w:ascii="黑体" w:eastAsia="黑体" w:hint="eastAsia"/>
          <w:sz w:val="32"/>
          <w:szCs w:val="32"/>
        </w:rPr>
        <w:t>承 包 人：</w:t>
      </w:r>
      <w:r w:rsidRPr="00FA2B83">
        <w:rPr>
          <w:rFonts w:ascii="黑体" w:eastAsia="黑体" w:hint="eastAsia"/>
          <w:sz w:val="32"/>
          <w:szCs w:val="32"/>
          <w:u w:val="single"/>
        </w:rPr>
        <w:t xml:space="preserve">                                 </w:t>
      </w:r>
    </w:p>
    <w:p w:rsidR="003E0883" w:rsidRPr="00FA2B83" w:rsidRDefault="003E0883" w:rsidP="003E0883">
      <w:pPr>
        <w:ind w:firstLine="960"/>
        <w:rPr>
          <w:rFonts w:ascii="黑体" w:eastAsia="黑体" w:hAnsi="宋体"/>
          <w:sz w:val="32"/>
          <w:szCs w:val="32"/>
          <w:u w:val="single"/>
        </w:rPr>
      </w:pPr>
    </w:p>
    <w:p w:rsidR="003E0883" w:rsidRPr="00FA2B83" w:rsidRDefault="003E0883" w:rsidP="003E0883">
      <w:pPr>
        <w:ind w:firstLine="960"/>
        <w:rPr>
          <w:rFonts w:ascii="黑体" w:eastAsia="黑体" w:hAnsi="宋体"/>
          <w:sz w:val="32"/>
          <w:szCs w:val="32"/>
          <w:u w:val="single"/>
        </w:rPr>
      </w:pPr>
    </w:p>
    <w:p w:rsidR="003E0883" w:rsidRPr="00FA2B83" w:rsidRDefault="003E0883" w:rsidP="003E0883">
      <w:pPr>
        <w:jc w:val="center"/>
        <w:rPr>
          <w:rFonts w:ascii="黑体" w:eastAsia="黑体"/>
          <w:bCs/>
          <w:sz w:val="44"/>
        </w:rPr>
      </w:pPr>
      <w:r w:rsidRPr="00FA2B83">
        <w:rPr>
          <w:rFonts w:ascii="黑体" w:eastAsia="黑体" w:hAnsi="宋体" w:hint="eastAsia"/>
          <w:sz w:val="28"/>
          <w:szCs w:val="28"/>
        </w:rPr>
        <w:t>201</w:t>
      </w:r>
      <w:r w:rsidRPr="00FA2B83">
        <w:rPr>
          <w:rFonts w:ascii="黑体" w:eastAsia="黑体" w:hAnsi="宋体"/>
          <w:sz w:val="28"/>
          <w:szCs w:val="28"/>
        </w:rPr>
        <w:t>5</w:t>
      </w:r>
      <w:r w:rsidRPr="00FA2B83">
        <w:rPr>
          <w:rFonts w:ascii="黑体" w:eastAsia="黑体" w:hAnsi="宋体" w:hint="eastAsia"/>
          <w:sz w:val="28"/>
          <w:szCs w:val="28"/>
        </w:rPr>
        <w:t>年版</w:t>
      </w:r>
      <w:r w:rsidRPr="00FA2B83">
        <w:rPr>
          <w:rFonts w:ascii="黑体" w:eastAsia="黑体" w:hint="eastAsia"/>
          <w:b/>
          <w:bCs/>
          <w:sz w:val="44"/>
        </w:rPr>
        <w:br w:type="page"/>
      </w:r>
    </w:p>
    <w:p w:rsidR="003E0883" w:rsidRPr="00FA2B83" w:rsidRDefault="003E0883" w:rsidP="003E0883">
      <w:pPr>
        <w:jc w:val="center"/>
        <w:rPr>
          <w:bCs/>
          <w:sz w:val="32"/>
          <w:szCs w:val="32"/>
        </w:rPr>
      </w:pPr>
      <w:r w:rsidRPr="00FA2B83">
        <w:rPr>
          <w:rFonts w:hint="eastAsia"/>
          <w:b/>
          <w:bCs/>
          <w:sz w:val="32"/>
          <w:szCs w:val="32"/>
        </w:rPr>
        <w:lastRenderedPageBreak/>
        <w:t>说</w:t>
      </w:r>
      <w:r w:rsidRPr="00FA2B83">
        <w:rPr>
          <w:b/>
          <w:bCs/>
          <w:sz w:val="32"/>
          <w:szCs w:val="32"/>
        </w:rPr>
        <w:t xml:space="preserve"> </w:t>
      </w:r>
      <w:r w:rsidRPr="00FA2B83">
        <w:rPr>
          <w:rFonts w:hint="eastAsia"/>
          <w:b/>
          <w:bCs/>
          <w:sz w:val="32"/>
          <w:szCs w:val="32"/>
        </w:rPr>
        <w:t>明</w:t>
      </w:r>
    </w:p>
    <w:p w:rsidR="003E0883" w:rsidRPr="00FA2B83" w:rsidRDefault="003E0883" w:rsidP="003E0883">
      <w:pPr>
        <w:ind w:firstLine="480"/>
        <w:rPr>
          <w:sz w:val="24"/>
        </w:rPr>
      </w:pPr>
    </w:p>
    <w:p w:rsidR="003E0883" w:rsidRPr="00FA2B83" w:rsidRDefault="003E0883" w:rsidP="003E0883">
      <w:pPr>
        <w:spacing w:line="360" w:lineRule="auto"/>
        <w:ind w:firstLine="480"/>
        <w:rPr>
          <w:rFonts w:ascii="宋体" w:hAnsi="宋体"/>
          <w:sz w:val="24"/>
        </w:rPr>
      </w:pPr>
      <w:r w:rsidRPr="00FA2B83">
        <w:rPr>
          <w:rFonts w:ascii="宋体" w:hAnsi="宋体" w:hint="eastAsia"/>
          <w:sz w:val="24"/>
        </w:rPr>
        <w:t>本合同(示范文本)根据《中华人民共和国合同法》、《中华人民共和国建筑法》、《中华人民共和国招标投标法》等法律以及深圳市相关的法规,借鉴国际通用的工程施工合同和住房城乡建设部、国家工商行政管理总局制定的《建设工程施工合同示范文本》（GF－2013-0201）,结合深圳市现行施工合同(示范文本)近几年的实践情况,由深圳市建设工程造价管理站编制而成。</w:t>
      </w:r>
    </w:p>
    <w:p w:rsidR="003E0883" w:rsidRPr="00FA2B83" w:rsidRDefault="003E0883" w:rsidP="003E0883">
      <w:pPr>
        <w:spacing w:line="360" w:lineRule="auto"/>
        <w:ind w:firstLine="480"/>
        <w:rPr>
          <w:rFonts w:ascii="宋体" w:hAnsi="宋体"/>
          <w:bCs/>
          <w:sz w:val="24"/>
        </w:rPr>
      </w:pPr>
      <w:r w:rsidRPr="00FA2B83">
        <w:rPr>
          <w:rFonts w:ascii="宋体" w:hAnsi="宋体" w:hint="eastAsia"/>
          <w:bCs/>
          <w:sz w:val="24"/>
        </w:rPr>
        <w:t>一、《示范文本》的组成</w:t>
      </w:r>
    </w:p>
    <w:p w:rsidR="003E0883" w:rsidRPr="00FA2B83" w:rsidRDefault="003E0883" w:rsidP="003E0883">
      <w:pPr>
        <w:spacing w:line="360" w:lineRule="auto"/>
        <w:ind w:firstLine="480"/>
        <w:rPr>
          <w:rFonts w:ascii="宋体" w:hAnsi="宋体"/>
          <w:sz w:val="24"/>
        </w:rPr>
      </w:pPr>
      <w:r w:rsidRPr="00FA2B83">
        <w:rPr>
          <w:rFonts w:ascii="宋体" w:hAnsi="宋体" w:hint="eastAsia"/>
          <w:sz w:val="24"/>
        </w:rPr>
        <w:t>本合同(示范文本)由“协议书”、“通用条款</w:t>
      </w:r>
      <w:r w:rsidRPr="00FA2B83">
        <w:rPr>
          <w:rFonts w:ascii="宋体" w:hAnsi="宋体"/>
          <w:sz w:val="24"/>
        </w:rPr>
        <w:t>”</w:t>
      </w:r>
      <w:r w:rsidRPr="00FA2B83">
        <w:rPr>
          <w:rFonts w:ascii="宋体" w:hAnsi="宋体" w:hint="eastAsia"/>
          <w:sz w:val="24"/>
        </w:rPr>
        <w:t>、“专用条款</w:t>
      </w:r>
      <w:r w:rsidRPr="00FA2B83">
        <w:rPr>
          <w:rFonts w:ascii="宋体" w:hAnsi="宋体"/>
          <w:sz w:val="24"/>
        </w:rPr>
        <w:t>”</w:t>
      </w:r>
      <w:r w:rsidRPr="00FA2B83">
        <w:rPr>
          <w:rFonts w:ascii="宋体" w:hAnsi="宋体" w:hint="eastAsia"/>
          <w:sz w:val="24"/>
        </w:rPr>
        <w:t>和“补充条款”四部分组成。其中：</w:t>
      </w:r>
    </w:p>
    <w:p w:rsidR="003E0883" w:rsidRPr="00FA2B83" w:rsidRDefault="003E0883" w:rsidP="003E0883">
      <w:pPr>
        <w:spacing w:line="360" w:lineRule="auto"/>
        <w:ind w:firstLine="480"/>
        <w:rPr>
          <w:rFonts w:ascii="宋体" w:hAnsi="宋体"/>
          <w:sz w:val="24"/>
        </w:rPr>
      </w:pPr>
      <w:r w:rsidRPr="00FA2B83">
        <w:rPr>
          <w:rFonts w:ascii="宋体" w:hAnsi="宋体" w:hint="eastAsia"/>
          <w:sz w:val="24"/>
        </w:rPr>
        <w:t>1.“协议书”作为合同文本的第一部分,是发包人与承包人就合同内容协商达成一致意见后,相互承诺履行合同而签署的协议。《协议书》包括工程概况、工程承包范围、合同工期、质量标准、合同价格等合同主要内容,明确了组成合同的所有文件，并约定了合同生效的方式及合同订立的时间、地点，集中约定了承发包双方基本的合同权利义务。</w:t>
      </w:r>
    </w:p>
    <w:p w:rsidR="003E0883" w:rsidRPr="00FA2B83" w:rsidRDefault="003E0883" w:rsidP="003E0883">
      <w:pPr>
        <w:spacing w:line="360" w:lineRule="auto"/>
        <w:ind w:firstLine="480"/>
        <w:rPr>
          <w:rFonts w:ascii="宋体" w:hAnsi="宋体"/>
          <w:sz w:val="24"/>
        </w:rPr>
      </w:pPr>
      <w:r w:rsidRPr="00FA2B83">
        <w:rPr>
          <w:rFonts w:ascii="宋体" w:hAnsi="宋体" w:hint="eastAsia"/>
          <w:sz w:val="24"/>
        </w:rPr>
        <w:t>2.“通用条款</w:t>
      </w:r>
      <w:r w:rsidRPr="00FA2B83">
        <w:rPr>
          <w:rFonts w:ascii="宋体" w:hAnsi="宋体"/>
          <w:sz w:val="24"/>
        </w:rPr>
        <w:t>”</w:t>
      </w:r>
      <w:r w:rsidRPr="00FA2B83">
        <w:rPr>
          <w:rFonts w:ascii="宋体" w:hAnsi="宋体" w:hint="eastAsia"/>
          <w:sz w:val="24"/>
        </w:rPr>
        <w:t>是根据现行法律、法规、规章等规定，就工程建设的实施及相关事项，对发包人与承包人的权利义务作出的原则性约定。既考虑了现行法律法规对工程建设的有关要求，也考虑了建设工程施工管理的实际需要，具有较强的普遍性和通用性，是通用于建设工程施工的基础性合同条款。</w:t>
      </w:r>
    </w:p>
    <w:p w:rsidR="003E0883" w:rsidRPr="00FA2B83" w:rsidRDefault="003E0883" w:rsidP="003E0883">
      <w:pPr>
        <w:spacing w:line="360" w:lineRule="auto"/>
        <w:ind w:firstLine="480"/>
        <w:rPr>
          <w:rFonts w:ascii="宋体" w:hAnsi="宋体"/>
          <w:sz w:val="24"/>
        </w:rPr>
      </w:pPr>
      <w:r w:rsidRPr="00FA2B83">
        <w:rPr>
          <w:rFonts w:ascii="宋体" w:hAnsi="宋体" w:hint="eastAsia"/>
          <w:sz w:val="24"/>
        </w:rPr>
        <w:t>3.“专用条款</w:t>
      </w:r>
      <w:r w:rsidRPr="00FA2B83">
        <w:rPr>
          <w:rFonts w:ascii="宋体" w:hAnsi="宋体"/>
          <w:sz w:val="24"/>
        </w:rPr>
        <w:t>”</w:t>
      </w:r>
      <w:r w:rsidRPr="00FA2B83">
        <w:rPr>
          <w:rFonts w:ascii="宋体" w:hAnsi="宋体" w:hint="eastAsia"/>
          <w:sz w:val="24"/>
        </w:rPr>
        <w:t>是指对通用条款原则性约定的细化、完善、补充、修改或另行约定的条款。发包人与承包人可根据法律、法规和规章的规定，结合具体工程实际，经过双方的谈判、协商达成一致意见，对应通用条款的内容，对不明确的条款作出具体约定；对不适用的条款作出修改；对缺少的内容作出补充；使合同更具可操作性，便于理解和履行。</w:t>
      </w:r>
    </w:p>
    <w:p w:rsidR="003E0883" w:rsidRPr="00FA2B83" w:rsidRDefault="003E0883" w:rsidP="003E0883">
      <w:pPr>
        <w:spacing w:line="360" w:lineRule="auto"/>
        <w:ind w:firstLine="480"/>
        <w:rPr>
          <w:rFonts w:ascii="宋体" w:hAnsi="宋体"/>
          <w:sz w:val="24"/>
        </w:rPr>
      </w:pPr>
      <w:r w:rsidRPr="00FA2B83">
        <w:rPr>
          <w:rFonts w:ascii="宋体" w:hAnsi="宋体" w:hint="eastAsia"/>
          <w:sz w:val="24"/>
        </w:rPr>
        <w:t>4.“补充条款”是对合同中通用条款和专用条款未约定或约定不明确的内容进行补充约定的条款。</w:t>
      </w:r>
    </w:p>
    <w:p w:rsidR="003E0883" w:rsidRPr="00FA2B83" w:rsidRDefault="003E0883" w:rsidP="003E0883">
      <w:pPr>
        <w:spacing w:line="360" w:lineRule="auto"/>
        <w:ind w:firstLine="480"/>
        <w:rPr>
          <w:rFonts w:ascii="宋体" w:hAnsi="宋体"/>
          <w:sz w:val="24"/>
        </w:rPr>
      </w:pPr>
      <w:r w:rsidRPr="00FA2B83">
        <w:rPr>
          <w:rFonts w:ascii="宋体" w:hAnsi="宋体" w:hint="eastAsia"/>
          <w:sz w:val="24"/>
        </w:rPr>
        <w:t>二、专用条款使用注意事项</w:t>
      </w:r>
    </w:p>
    <w:p w:rsidR="003E0883" w:rsidRPr="00FA2B83" w:rsidRDefault="003E0883" w:rsidP="003E0883">
      <w:pPr>
        <w:spacing w:line="360" w:lineRule="auto"/>
        <w:ind w:firstLine="480"/>
        <w:rPr>
          <w:rFonts w:ascii="宋体" w:hAnsi="宋体"/>
          <w:sz w:val="24"/>
        </w:rPr>
      </w:pPr>
      <w:r w:rsidRPr="00FA2B83">
        <w:rPr>
          <w:rFonts w:ascii="宋体" w:hAnsi="宋体" w:hint="eastAsia"/>
          <w:sz w:val="24"/>
        </w:rPr>
        <w:t>1.专用条款的编号应与相应的通用条款的编号一致。</w:t>
      </w:r>
    </w:p>
    <w:p w:rsidR="003E0883" w:rsidRPr="00FA2B83" w:rsidRDefault="003E0883" w:rsidP="003E0883">
      <w:pPr>
        <w:spacing w:line="360" w:lineRule="auto"/>
        <w:ind w:firstLine="480"/>
        <w:rPr>
          <w:rFonts w:ascii="宋体" w:hAnsi="宋体"/>
          <w:sz w:val="24"/>
        </w:rPr>
      </w:pPr>
      <w:r w:rsidRPr="00FA2B83">
        <w:rPr>
          <w:rFonts w:ascii="宋体" w:hAnsi="宋体" w:hint="eastAsia"/>
          <w:sz w:val="24"/>
        </w:rPr>
        <w:t>2.在专用条款中有横道线的地方，承发包双方可针对相应的通用条款进行细化、完善、补充、修改或另行约定；如无细化、完善、补充、修改或另行约定，</w:t>
      </w:r>
      <w:r w:rsidRPr="00FA2B83">
        <w:rPr>
          <w:rFonts w:ascii="宋体" w:hAnsi="宋体" w:hint="eastAsia"/>
          <w:sz w:val="24"/>
        </w:rPr>
        <w:lastRenderedPageBreak/>
        <w:t>则填写“无”或划“/”。</w:t>
      </w:r>
    </w:p>
    <w:p w:rsidR="003E0883" w:rsidRPr="00FA2B83" w:rsidRDefault="003E0883" w:rsidP="003E0883">
      <w:pPr>
        <w:spacing w:line="360" w:lineRule="auto"/>
        <w:ind w:firstLine="480"/>
        <w:rPr>
          <w:rFonts w:ascii="宋体" w:hAnsi="宋体"/>
          <w:sz w:val="24"/>
        </w:rPr>
      </w:pPr>
      <w:r w:rsidRPr="00FA2B83">
        <w:rPr>
          <w:rFonts w:ascii="宋体" w:hAnsi="宋体" w:hint="eastAsia"/>
          <w:sz w:val="24"/>
        </w:rPr>
        <w:t>3.“通用条款”和“专用条款”一并作为完整的合同条款，当两者之间有不符之处，以“专用条款”为准。“通用条款”中出现斜体字加粗“</w:t>
      </w:r>
      <w:r w:rsidRPr="00FA2B83">
        <w:rPr>
          <w:rFonts w:ascii="宋体" w:hAnsi="宋体" w:hint="eastAsia"/>
          <w:b/>
          <w:i/>
          <w:sz w:val="24"/>
        </w:rPr>
        <w:t>专用条款</w:t>
      </w:r>
      <w:r w:rsidRPr="00FA2B83">
        <w:rPr>
          <w:rFonts w:ascii="宋体" w:hAnsi="宋体" w:hint="eastAsia"/>
          <w:sz w:val="24"/>
        </w:rPr>
        <w:t>”字样的条文在相应“专用条款”的条文中有明确的约定。应按照同一编号的条款一起阅读和理解。</w:t>
      </w:r>
    </w:p>
    <w:p w:rsidR="003E0883" w:rsidRPr="00FA2B83" w:rsidRDefault="003E0883" w:rsidP="003E0883">
      <w:pPr>
        <w:spacing w:line="360" w:lineRule="auto"/>
        <w:ind w:firstLine="480"/>
        <w:rPr>
          <w:rFonts w:ascii="宋体" w:hAnsi="宋体"/>
          <w:sz w:val="24"/>
        </w:rPr>
      </w:pPr>
      <w:r w:rsidRPr="00FA2B83">
        <w:rPr>
          <w:rFonts w:ascii="宋体" w:hAnsi="宋体" w:hint="eastAsia"/>
          <w:bCs/>
          <w:sz w:val="24"/>
        </w:rPr>
        <w:t>三、《示范文本》的性质和适用范围</w:t>
      </w:r>
    </w:p>
    <w:p w:rsidR="003E0883" w:rsidRPr="00FA2B83" w:rsidRDefault="003E0883" w:rsidP="003E0883">
      <w:pPr>
        <w:spacing w:line="360" w:lineRule="auto"/>
        <w:ind w:firstLine="480"/>
        <w:rPr>
          <w:rFonts w:ascii="宋体" w:hAnsi="宋体"/>
          <w:sz w:val="24"/>
        </w:rPr>
      </w:pPr>
      <w:r w:rsidRPr="00FA2B83">
        <w:rPr>
          <w:rFonts w:ascii="宋体" w:hAnsi="宋体" w:hint="eastAsia"/>
          <w:sz w:val="24"/>
        </w:rPr>
        <w:t>本合同(示范文本)适用于房屋建筑工程、土木工程、线路管道和设备安装工程、装修工程等建设招标工程</w:t>
      </w:r>
      <w:r w:rsidRPr="00FA2B83">
        <w:rPr>
          <w:rFonts w:ascii="宋体" w:hAnsi="宋体" w:hint="eastAsia"/>
          <w:b/>
          <w:sz w:val="24"/>
        </w:rPr>
        <w:t>固定单价施工合同</w:t>
      </w:r>
      <w:r w:rsidRPr="00FA2B83">
        <w:rPr>
          <w:rFonts w:ascii="宋体" w:hAnsi="宋体" w:hint="eastAsia"/>
          <w:sz w:val="24"/>
        </w:rPr>
        <w:t>,发包人与承包人可结合建设工程具体情况，参考本合同(示范文本)订立合同，并按照法律法规规定和合同约定承担相应的法律责任及合同权利义务。</w:t>
      </w:r>
    </w:p>
    <w:p w:rsidR="003E0883" w:rsidRPr="00FA2B83" w:rsidRDefault="003E0883" w:rsidP="003E0883">
      <w:pPr>
        <w:spacing w:line="360" w:lineRule="auto"/>
        <w:ind w:firstLine="480"/>
        <w:rPr>
          <w:rFonts w:ascii="宋体" w:hAnsi="宋体"/>
          <w:sz w:val="24"/>
        </w:rPr>
      </w:pPr>
    </w:p>
    <w:p w:rsidR="003E0883" w:rsidRPr="00FA2B83" w:rsidRDefault="003E0883" w:rsidP="003E0883">
      <w:pPr>
        <w:spacing w:line="360" w:lineRule="auto"/>
        <w:ind w:firstLine="560"/>
        <w:rPr>
          <w:rFonts w:ascii="黑体" w:eastAsia="黑体" w:hAnsi="宋体"/>
          <w:sz w:val="28"/>
          <w:szCs w:val="28"/>
        </w:rPr>
      </w:pPr>
      <w:r w:rsidRPr="00FA2B83">
        <w:rPr>
          <w:rFonts w:ascii="黑体" w:eastAsia="黑体" w:hAnsi="宋体" w:hint="eastAsia"/>
          <w:sz w:val="28"/>
          <w:szCs w:val="28"/>
        </w:rPr>
        <w:t>《示范文本》使用过程中，</w:t>
      </w:r>
      <w:r w:rsidRPr="00FA2B83">
        <w:rPr>
          <w:rFonts w:ascii="黑体" w:eastAsia="黑体" w:hAnsi="宋体"/>
          <w:sz w:val="28"/>
          <w:szCs w:val="28"/>
        </w:rPr>
        <w:t>如有任何疑问或不明之处,请及时向专业人士咨询。</w:t>
      </w:r>
    </w:p>
    <w:p w:rsidR="003E0883" w:rsidRPr="00FA2B83" w:rsidRDefault="003E0883" w:rsidP="003E0883">
      <w:pPr>
        <w:spacing w:line="360" w:lineRule="auto"/>
        <w:ind w:firstLine="560"/>
        <w:rPr>
          <w:rFonts w:ascii="黑体" w:eastAsia="黑体" w:hAnsi="宋体"/>
          <w:sz w:val="28"/>
          <w:szCs w:val="28"/>
        </w:rPr>
      </w:pPr>
      <w:r w:rsidRPr="00FA2B83">
        <w:rPr>
          <w:rFonts w:ascii="黑体" w:eastAsia="黑体" w:hAnsi="宋体" w:hint="eastAsia"/>
          <w:sz w:val="28"/>
          <w:szCs w:val="28"/>
        </w:rPr>
        <w:t>任何单位或个人未经深圳市建设工程造价管理站同意，不得以任何形式销售本合同(示范文本)及其中的任何部分。</w:t>
      </w:r>
    </w:p>
    <w:p w:rsidR="003E0883" w:rsidRPr="00FA2B83" w:rsidRDefault="003E0883" w:rsidP="003E0883">
      <w:pPr>
        <w:spacing w:before="156" w:line="360" w:lineRule="auto"/>
        <w:rPr>
          <w:rFonts w:ascii="宋体" w:hAnsi="宋体"/>
          <w:szCs w:val="21"/>
        </w:rPr>
      </w:pPr>
      <w:r w:rsidRPr="00FA2B83">
        <w:rPr>
          <w:rFonts w:ascii="宋体" w:hAnsi="宋体" w:hint="eastAsia"/>
          <w:b/>
          <w:szCs w:val="21"/>
        </w:rPr>
        <w:t>附件：</w:t>
      </w:r>
      <w:r w:rsidRPr="00FA2B83">
        <w:rPr>
          <w:rFonts w:ascii="宋体" w:hAnsi="宋体" w:hint="eastAsia"/>
          <w:szCs w:val="21"/>
        </w:rPr>
        <w:t>工程质量保修书</w:t>
      </w:r>
    </w:p>
    <w:p w:rsidR="003E0883" w:rsidRPr="00FA2B83" w:rsidRDefault="003E0883" w:rsidP="003E0883">
      <w:pPr>
        <w:jc w:val="left"/>
        <w:rPr>
          <w:rFonts w:ascii="宋体" w:hAnsi="宋体"/>
          <w:szCs w:val="21"/>
        </w:rPr>
      </w:pPr>
      <w:r w:rsidRPr="00FA2B83">
        <w:rPr>
          <w:rFonts w:ascii="宋体" w:hAnsi="宋体"/>
          <w:szCs w:val="21"/>
        </w:rPr>
        <w:br w:type="page"/>
      </w:r>
    </w:p>
    <w:p w:rsidR="003E0883" w:rsidRPr="00082050" w:rsidRDefault="003E0883" w:rsidP="003E0883">
      <w:pPr>
        <w:spacing w:line="360" w:lineRule="auto"/>
        <w:jc w:val="center"/>
        <w:outlineLvl w:val="1"/>
        <w:rPr>
          <w:rFonts w:ascii="黑体" w:eastAsia="黑体" w:hAnsi="黑体"/>
          <w:sz w:val="32"/>
        </w:rPr>
      </w:pPr>
      <w:r w:rsidRPr="00082050">
        <w:rPr>
          <w:rFonts w:ascii="黑体" w:eastAsia="黑体" w:hAnsi="黑体" w:hint="eastAsia"/>
          <w:sz w:val="32"/>
        </w:rPr>
        <w:lastRenderedPageBreak/>
        <w:t>第一部分  协议书</w:t>
      </w:r>
    </w:p>
    <w:p w:rsidR="00E2067D" w:rsidRPr="00017214" w:rsidRDefault="00E2067D" w:rsidP="00E2067D">
      <w:pPr>
        <w:pStyle w:val="Normal20"/>
        <w:spacing w:line="360" w:lineRule="auto"/>
        <w:ind w:firstLineChars="200" w:firstLine="482"/>
        <w:jc w:val="left"/>
        <w:rPr>
          <w:rFonts w:ascii="宋体" w:eastAsia="宋体" w:hAnsi="宋体" w:cs="Times New Roman"/>
          <w:bCs/>
          <w:sz w:val="24"/>
          <w:szCs w:val="24"/>
        </w:rPr>
      </w:pPr>
      <w:r w:rsidRPr="00017214">
        <w:rPr>
          <w:rFonts w:ascii="宋体" w:eastAsia="宋体" w:hAnsi="宋体" w:cs="Times New Roman" w:hint="eastAsia"/>
          <w:b/>
          <w:bCs/>
          <w:sz w:val="24"/>
          <w:szCs w:val="24"/>
        </w:rPr>
        <w:t>发包人</w:t>
      </w:r>
      <w:r w:rsidRPr="00017214">
        <w:rPr>
          <w:rFonts w:ascii="宋体" w:eastAsia="宋体" w:hAnsi="宋体" w:cs="Times New Roman" w:hint="eastAsia"/>
          <w:bCs/>
          <w:szCs w:val="21"/>
        </w:rPr>
        <w:t>(全称)：</w:t>
      </w:r>
      <w:r w:rsidRPr="00017214">
        <w:rPr>
          <w:rFonts w:ascii="宋体" w:eastAsia="宋体" w:hAnsi="宋体" w:cs="Times New Roman"/>
          <w:szCs w:val="21"/>
          <w:u w:val="single"/>
        </w:rPr>
        <w:t>__</w:t>
      </w:r>
      <w:r>
        <w:rPr>
          <w:rFonts w:ascii="宋体" w:eastAsia="宋体" w:hAnsi="宋体" w:cs="Times New Roman" w:hint="eastAsia"/>
          <w:szCs w:val="21"/>
          <w:u w:val="single"/>
        </w:rPr>
        <w:t>深圳市公明供水调蓄工程管理处</w:t>
      </w:r>
      <w:r w:rsidRPr="00017214">
        <w:rPr>
          <w:rFonts w:ascii="宋体" w:eastAsia="宋体" w:hAnsi="宋体" w:cs="Times New Roman" w:hint="eastAsia"/>
          <w:szCs w:val="21"/>
          <w:u w:val="single"/>
        </w:rPr>
        <w:t xml:space="preserve">       </w:t>
      </w:r>
      <w:r w:rsidRPr="00017214">
        <w:rPr>
          <w:rFonts w:ascii="宋体" w:eastAsia="宋体" w:hAnsi="宋体" w:cs="Times New Roman"/>
          <w:szCs w:val="21"/>
          <w:u w:val="single"/>
        </w:rPr>
        <w:t>___</w:t>
      </w:r>
    </w:p>
    <w:p w:rsidR="00E2067D" w:rsidRPr="00017214" w:rsidRDefault="00E2067D" w:rsidP="00E2067D">
      <w:pPr>
        <w:pStyle w:val="Normal20"/>
        <w:spacing w:line="360" w:lineRule="auto"/>
        <w:ind w:firstLineChars="200" w:firstLine="482"/>
        <w:jc w:val="left"/>
        <w:rPr>
          <w:rFonts w:ascii="宋体" w:eastAsia="宋体" w:hAnsi="宋体" w:cs="Times New Roman"/>
          <w:bCs/>
          <w:sz w:val="24"/>
          <w:szCs w:val="24"/>
        </w:rPr>
      </w:pPr>
      <w:r w:rsidRPr="00017214">
        <w:rPr>
          <w:rFonts w:ascii="宋体" w:eastAsia="宋体" w:hAnsi="宋体" w:cs="Times New Roman" w:hint="eastAsia"/>
          <w:b/>
          <w:bCs/>
          <w:sz w:val="24"/>
          <w:szCs w:val="24"/>
        </w:rPr>
        <w:t>承包人</w:t>
      </w:r>
      <w:r w:rsidRPr="00017214">
        <w:rPr>
          <w:rFonts w:ascii="宋体" w:eastAsia="宋体" w:hAnsi="宋体" w:cs="Times New Roman" w:hint="eastAsia"/>
          <w:bCs/>
          <w:szCs w:val="21"/>
        </w:rPr>
        <w:t>(全称)</w:t>
      </w:r>
      <w:r w:rsidRPr="00017214">
        <w:rPr>
          <w:rFonts w:ascii="宋体" w:eastAsia="宋体" w:hAnsi="宋体" w:cs="Times New Roman" w:hint="eastAsia"/>
          <w:b/>
          <w:bCs/>
          <w:szCs w:val="21"/>
        </w:rPr>
        <w:t>：</w:t>
      </w:r>
      <w:r w:rsidRPr="00017214">
        <w:rPr>
          <w:rFonts w:ascii="宋体" w:eastAsia="宋体" w:hAnsi="宋体" w:cs="Times New Roman"/>
          <w:szCs w:val="21"/>
          <w:u w:val="single"/>
        </w:rPr>
        <w:t>______________________________________</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根据《中华人民共和国合同法》、《中华人民共和国建筑法（2011修正）》、《</w:t>
      </w:r>
      <w:r w:rsidRPr="00017214">
        <w:rPr>
          <w:rFonts w:ascii="宋体" w:eastAsia="宋体" w:hAnsi="宋体" w:cs="Times New Roman"/>
          <w:szCs w:val="21"/>
        </w:rPr>
        <w:t>深圳经济特区建设工程施工招标投标条例</w:t>
      </w:r>
      <w:r w:rsidRPr="00017214">
        <w:rPr>
          <w:rFonts w:ascii="宋体" w:eastAsia="宋体" w:hAnsi="宋体" w:cs="Times New Roman" w:hint="eastAsia"/>
          <w:szCs w:val="21"/>
        </w:rPr>
        <w:t>（2004修正）》及其他有关法律、法规，遵循平等、自愿、公平和诚实信用的原则，发包人和承包人就本工程施工事项协商一致，订立本合同，达成协议如下：</w:t>
      </w:r>
    </w:p>
    <w:p w:rsidR="00E2067D" w:rsidRPr="00017214" w:rsidRDefault="00E2067D" w:rsidP="00E2067D">
      <w:pPr>
        <w:pStyle w:val="Normal20"/>
        <w:spacing w:line="360" w:lineRule="auto"/>
        <w:ind w:left="449" w:hanging="449"/>
        <w:rPr>
          <w:rFonts w:ascii="黑体" w:eastAsia="黑体" w:hAnsi="黑体" w:cs="Times New Roman"/>
          <w:sz w:val="30"/>
          <w:szCs w:val="30"/>
        </w:rPr>
      </w:pPr>
      <w:r w:rsidRPr="00017214">
        <w:rPr>
          <w:rFonts w:ascii="黑体" w:eastAsia="黑体" w:hAnsi="黑体" w:cs="Times New Roman" w:hint="eastAsia"/>
          <w:sz w:val="30"/>
          <w:szCs w:val="30"/>
        </w:rPr>
        <w:t>一、工程概况</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工程名称：</w:t>
      </w:r>
      <w:r w:rsidRPr="00E2067D">
        <w:rPr>
          <w:rFonts w:ascii="宋体" w:eastAsia="宋体" w:hAnsi="宋体" w:cs="Times New Roman" w:hint="eastAsia"/>
          <w:szCs w:val="21"/>
          <w:u w:val="single"/>
        </w:rPr>
        <w:t>公明水库鹅颈闸室边坡生态修复工程</w:t>
      </w:r>
    </w:p>
    <w:p w:rsidR="00E2067D" w:rsidRPr="00017214" w:rsidRDefault="00E2067D" w:rsidP="00E2067D">
      <w:pPr>
        <w:pStyle w:val="Normal20"/>
        <w:spacing w:line="360" w:lineRule="auto"/>
        <w:ind w:firstLineChars="200" w:firstLine="420"/>
        <w:jc w:val="left"/>
        <w:rPr>
          <w:rFonts w:ascii="宋体" w:eastAsia="宋体" w:hAnsi="宋体" w:cs="Times New Roman"/>
          <w:szCs w:val="21"/>
          <w:u w:val="single"/>
        </w:rPr>
      </w:pPr>
      <w:r w:rsidRPr="00017214">
        <w:rPr>
          <w:rFonts w:ascii="宋体" w:eastAsia="宋体" w:hAnsi="宋体" w:cs="Times New Roman" w:hint="eastAsia"/>
          <w:szCs w:val="21"/>
        </w:rPr>
        <w:t>工程地点：</w:t>
      </w:r>
      <w:r w:rsidRPr="00017214">
        <w:rPr>
          <w:rFonts w:ascii="宋体" w:eastAsia="宋体" w:hAnsi="宋体" w:cs="Times New Roman"/>
          <w:szCs w:val="21"/>
          <w:u w:val="single"/>
        </w:rPr>
        <w:t>_</w:t>
      </w:r>
      <w:r w:rsidRPr="00017214">
        <w:rPr>
          <w:rFonts w:ascii="宋体" w:eastAsia="宋体" w:hAnsi="宋体" w:cs="Times New Roman" w:hint="eastAsia"/>
          <w:szCs w:val="21"/>
          <w:u w:val="single"/>
        </w:rPr>
        <w:t>深圳市</w:t>
      </w:r>
      <w:r w:rsidRPr="00017214">
        <w:rPr>
          <w:rFonts w:ascii="宋体" w:eastAsia="宋体" w:hAnsi="宋体" w:cs="Times New Roman"/>
          <w:szCs w:val="21"/>
          <w:u w:val="single"/>
        </w:rPr>
        <w:t>_______________________________</w:t>
      </w:r>
    </w:p>
    <w:p w:rsidR="00E2067D" w:rsidRPr="00017214" w:rsidRDefault="00E2067D" w:rsidP="00E2067D">
      <w:pPr>
        <w:pStyle w:val="Normal20"/>
        <w:spacing w:line="360" w:lineRule="auto"/>
        <w:ind w:firstLineChars="200" w:firstLine="420"/>
        <w:jc w:val="left"/>
        <w:rPr>
          <w:rFonts w:ascii="宋体" w:eastAsia="宋体" w:hAnsi="宋体" w:cs="Times New Roman"/>
          <w:szCs w:val="21"/>
          <w:u w:val="single"/>
        </w:rPr>
      </w:pPr>
      <w:r w:rsidRPr="00017214">
        <w:rPr>
          <w:rFonts w:ascii="宋体" w:eastAsia="宋体" w:hAnsi="宋体" w:cs="Times New Roman"/>
          <w:szCs w:val="21"/>
        </w:rPr>
        <w:t>核准（备案）证编号</w:t>
      </w:r>
      <w:r w:rsidRPr="00017214">
        <w:rPr>
          <w:rFonts w:ascii="宋体" w:eastAsia="宋体" w:hAnsi="宋体" w:cs="Times New Roman" w:hint="eastAsia"/>
          <w:szCs w:val="21"/>
        </w:rPr>
        <w:t>：</w:t>
      </w:r>
      <w:r w:rsidRPr="00017214">
        <w:rPr>
          <w:rFonts w:ascii="宋体" w:eastAsia="宋体" w:hAnsi="宋体" w:cs="Times New Roman"/>
          <w:szCs w:val="21"/>
          <w:u w:val="single"/>
        </w:rPr>
        <w:t>____________________________</w:t>
      </w:r>
    </w:p>
    <w:p w:rsidR="00E2067D" w:rsidRPr="00E2067D" w:rsidRDefault="00E2067D" w:rsidP="00E2067D">
      <w:pPr>
        <w:pStyle w:val="Normal20"/>
        <w:spacing w:line="360" w:lineRule="auto"/>
        <w:ind w:firstLineChars="200" w:firstLine="420"/>
        <w:jc w:val="left"/>
        <w:rPr>
          <w:rFonts w:ascii="宋体" w:eastAsia="宋体" w:hAnsi="宋体" w:cs="Times New Roman"/>
          <w:szCs w:val="21"/>
          <w:u w:val="single"/>
        </w:rPr>
      </w:pPr>
      <w:r w:rsidRPr="00017214">
        <w:rPr>
          <w:rFonts w:ascii="宋体" w:eastAsia="宋体" w:hAnsi="宋体" w:cs="Times New Roman" w:hint="eastAsia"/>
          <w:szCs w:val="21"/>
        </w:rPr>
        <w:t>工程规模及特征：</w:t>
      </w:r>
      <w:r w:rsidRPr="00E2067D">
        <w:rPr>
          <w:rFonts w:ascii="宋体" w:eastAsia="宋体" w:hAnsi="宋体" w:cs="Times New Roman" w:hint="eastAsia"/>
          <w:szCs w:val="21"/>
          <w:u w:val="single"/>
        </w:rPr>
        <w:t>依据《深圳市水务局关于2020年度第三批水务发展专项资金项目计划的通知》（深水计〔2019〕769号），公明水库鹅颈闸室边坡生态修复工程主要建设内容是对鹅颈闸室边坡进行生态修复，修复面积约为8000平方米，新增砖砌排水沟（0.5*0.5米）200米。工程总投资171.21万元，其中建筑安装工程费为141.88万元。</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资金来源：财政投入</w:t>
      </w:r>
      <w:r w:rsidRPr="00017214">
        <w:rPr>
          <w:rFonts w:ascii="宋体" w:eastAsia="宋体" w:hAnsi="宋体" w:cs="Times New Roman" w:hint="eastAsia"/>
          <w:szCs w:val="21"/>
          <w:u w:val="single"/>
        </w:rPr>
        <w:t>100</w:t>
      </w:r>
      <w:r w:rsidRPr="00017214">
        <w:rPr>
          <w:rFonts w:ascii="宋体" w:eastAsia="宋体" w:hAnsi="宋体" w:cs="Times New Roman" w:hint="eastAsia"/>
          <w:szCs w:val="21"/>
        </w:rPr>
        <w:t>%；国有资本%；集体资本%；民营资本%；外商投资%；混合经济%；其他%。</w:t>
      </w:r>
    </w:p>
    <w:p w:rsidR="00E2067D" w:rsidRPr="00017214" w:rsidRDefault="00E2067D" w:rsidP="00E2067D">
      <w:pPr>
        <w:pStyle w:val="Normal20"/>
        <w:spacing w:line="360" w:lineRule="auto"/>
        <w:ind w:left="449" w:hanging="449"/>
        <w:rPr>
          <w:rFonts w:ascii="黑体" w:eastAsia="黑体" w:hAnsi="黑体" w:cs="Times New Roman"/>
          <w:sz w:val="30"/>
          <w:szCs w:val="30"/>
        </w:rPr>
      </w:pPr>
      <w:r w:rsidRPr="00017214">
        <w:rPr>
          <w:rFonts w:ascii="黑体" w:eastAsia="黑体" w:hAnsi="黑体" w:cs="Times New Roman" w:hint="eastAsia"/>
          <w:sz w:val="30"/>
          <w:szCs w:val="30"/>
        </w:rPr>
        <w:t>二、工程承包范围</w:t>
      </w:r>
    </w:p>
    <w:p w:rsidR="00E2067D" w:rsidRPr="007B57A8" w:rsidRDefault="00E2067D" w:rsidP="00E2067D">
      <w:pPr>
        <w:pStyle w:val="Normal20"/>
        <w:spacing w:line="360" w:lineRule="auto"/>
        <w:ind w:firstLineChars="200" w:firstLine="420"/>
        <w:jc w:val="left"/>
        <w:rPr>
          <w:rFonts w:ascii="宋体" w:eastAsia="宋体" w:hAnsi="宋体" w:cs="Times New Roman"/>
          <w:szCs w:val="21"/>
          <w:u w:val="single"/>
        </w:rPr>
      </w:pPr>
      <w:r w:rsidRPr="00E2067D">
        <w:rPr>
          <w:rFonts w:ascii="宋体" w:eastAsia="宋体" w:hAnsi="宋体" w:cs="Times New Roman" w:hint="eastAsia"/>
          <w:szCs w:val="21"/>
          <w:u w:val="single"/>
        </w:rPr>
        <w:t>本次招标为公明水库鹅颈闸室边坡生态修复工程施工，主要内容包括但不限于：对鹅颈闸室边坡进行生态修复，修复面积约为8000平方米，新增砖砌排水沟（0.5*0.5米）200米。</w:t>
      </w:r>
      <w:r w:rsidRPr="007B57A8">
        <w:rPr>
          <w:rFonts w:ascii="宋体" w:eastAsia="宋体" w:hAnsi="宋体" w:cs="Times New Roman" w:hint="eastAsia"/>
          <w:szCs w:val="21"/>
          <w:u w:val="single"/>
        </w:rPr>
        <w:t>具体工程内容以施工图为准。</w:t>
      </w:r>
    </w:p>
    <w:p w:rsidR="00E2067D" w:rsidRPr="00017214" w:rsidRDefault="00E2067D" w:rsidP="00E2067D">
      <w:pPr>
        <w:pStyle w:val="Normal20"/>
        <w:spacing w:line="360" w:lineRule="auto"/>
        <w:ind w:firstLineChars="200" w:firstLine="422"/>
        <w:jc w:val="left"/>
        <w:rPr>
          <w:rFonts w:ascii="宋体" w:eastAsia="宋体" w:hAnsi="宋体" w:cs="Times New Roman"/>
          <w:szCs w:val="21"/>
        </w:rPr>
      </w:pPr>
      <w:r w:rsidRPr="00017214">
        <w:rPr>
          <w:rFonts w:ascii="宋体" w:eastAsia="宋体" w:hAnsi="宋体" w:cs="Times New Roman" w:hint="eastAsia"/>
          <w:b/>
          <w:szCs w:val="21"/>
        </w:rPr>
        <w:t>1.市政公用及配套专业工程、其他工程：</w:t>
      </w:r>
      <w:r w:rsidRPr="00017214">
        <w:rPr>
          <w:rFonts w:ascii="宋体" w:eastAsia="宋体" w:hAnsi="宋体" w:cs="Times New Roman" w:hint="eastAsia"/>
          <w:szCs w:val="21"/>
        </w:rPr>
        <w:t>(在□内打√，并填写相应的工程量)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0"/>
        <w:gridCol w:w="4081"/>
      </w:tblGrid>
      <w:tr w:rsidR="00E2067D" w:rsidTr="00095303">
        <w:trPr>
          <w:trHeight w:val="454"/>
          <w:jc w:val="center"/>
        </w:trPr>
        <w:tc>
          <w:tcPr>
            <w:tcW w:w="266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□七通一平工程__________万平方米</w:t>
            </w:r>
          </w:p>
        </w:tc>
        <w:tc>
          <w:tcPr>
            <w:tcW w:w="2340" w:type="pct"/>
            <w:shd w:val="clear" w:color="auto" w:fill="auto"/>
            <w:vAlign w:val="center"/>
          </w:tcPr>
          <w:p w:rsidR="00E2067D" w:rsidRPr="00017214" w:rsidRDefault="00E2067D" w:rsidP="00095303">
            <w:pPr>
              <w:pStyle w:val="Normal20"/>
              <w:tabs>
                <w:tab w:val="left" w:pos="600"/>
              </w:tabs>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□电信管道工程__________米</w:t>
            </w:r>
          </w:p>
        </w:tc>
      </w:tr>
      <w:tr w:rsidR="00E2067D" w:rsidTr="00095303">
        <w:trPr>
          <w:trHeight w:val="454"/>
          <w:jc w:val="center"/>
        </w:trPr>
        <w:tc>
          <w:tcPr>
            <w:tcW w:w="266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bCs/>
                <w:szCs w:val="21"/>
              </w:rPr>
              <w:t>□挡墙护坡工程长：米；宽：米；高：米</w:t>
            </w:r>
          </w:p>
        </w:tc>
        <w:tc>
          <w:tcPr>
            <w:tcW w:w="2340" w:type="pct"/>
            <w:shd w:val="clear" w:color="auto" w:fill="auto"/>
            <w:vAlign w:val="center"/>
          </w:tcPr>
          <w:p w:rsidR="00E2067D" w:rsidRPr="00017214" w:rsidRDefault="00E2067D" w:rsidP="00095303">
            <w:pPr>
              <w:pStyle w:val="Normal20"/>
              <w:tabs>
                <w:tab w:val="left" w:pos="600"/>
              </w:tabs>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□电力管道工程__________米</w:t>
            </w:r>
          </w:p>
        </w:tc>
      </w:tr>
      <w:tr w:rsidR="00E2067D" w:rsidTr="00095303">
        <w:trPr>
          <w:trHeight w:val="454"/>
          <w:jc w:val="center"/>
        </w:trPr>
        <w:tc>
          <w:tcPr>
            <w:tcW w:w="266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bCs/>
                <w:szCs w:val="21"/>
              </w:rPr>
              <w:t>□软基处理工程__________万平方米</w:t>
            </w:r>
          </w:p>
        </w:tc>
        <w:tc>
          <w:tcPr>
            <w:tcW w:w="2340" w:type="pct"/>
            <w:shd w:val="clear" w:color="auto" w:fill="auto"/>
            <w:vAlign w:val="center"/>
          </w:tcPr>
          <w:p w:rsidR="00E2067D" w:rsidRPr="00017214" w:rsidRDefault="00E2067D" w:rsidP="00095303">
            <w:pPr>
              <w:pStyle w:val="Normal20"/>
              <w:tabs>
                <w:tab w:val="left" w:pos="600"/>
              </w:tabs>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□污水处理厂及配套工程_____立方米/d</w:t>
            </w:r>
          </w:p>
        </w:tc>
      </w:tr>
      <w:tr w:rsidR="00E2067D" w:rsidTr="00095303">
        <w:trPr>
          <w:trHeight w:val="454"/>
          <w:jc w:val="center"/>
        </w:trPr>
        <w:tc>
          <w:tcPr>
            <w:tcW w:w="266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□水厂及配套工程__________立方米/d</w:t>
            </w:r>
          </w:p>
        </w:tc>
        <w:tc>
          <w:tcPr>
            <w:tcW w:w="2340" w:type="pct"/>
            <w:shd w:val="clear" w:color="auto" w:fill="auto"/>
            <w:vAlign w:val="center"/>
          </w:tcPr>
          <w:p w:rsidR="00E2067D" w:rsidRPr="00017214" w:rsidRDefault="00E2067D" w:rsidP="00095303">
            <w:pPr>
              <w:pStyle w:val="Normal20"/>
              <w:tabs>
                <w:tab w:val="left" w:pos="600"/>
              </w:tabs>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□污泥处理厂及配套工程_____立方米/d</w:t>
            </w:r>
          </w:p>
        </w:tc>
      </w:tr>
      <w:tr w:rsidR="00E2067D" w:rsidTr="00095303">
        <w:trPr>
          <w:trHeight w:val="454"/>
          <w:jc w:val="center"/>
        </w:trPr>
        <w:tc>
          <w:tcPr>
            <w:tcW w:w="266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□给水管道工程__________米</w:t>
            </w:r>
          </w:p>
        </w:tc>
        <w:tc>
          <w:tcPr>
            <w:tcW w:w="2340" w:type="pct"/>
            <w:shd w:val="clear" w:color="auto" w:fill="auto"/>
            <w:vAlign w:val="center"/>
          </w:tcPr>
          <w:p w:rsidR="00E2067D" w:rsidRPr="00017214" w:rsidRDefault="00E2067D" w:rsidP="00095303">
            <w:pPr>
              <w:pStyle w:val="Normal20"/>
              <w:tabs>
                <w:tab w:val="left" w:pos="600"/>
              </w:tabs>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□泵站工程__________平方米</w:t>
            </w:r>
          </w:p>
        </w:tc>
      </w:tr>
      <w:tr w:rsidR="00E2067D" w:rsidTr="00095303">
        <w:trPr>
          <w:trHeight w:val="454"/>
          <w:jc w:val="center"/>
        </w:trPr>
        <w:tc>
          <w:tcPr>
            <w:tcW w:w="266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□道路工程长：__米宽：__米</w:t>
            </w:r>
          </w:p>
        </w:tc>
        <w:tc>
          <w:tcPr>
            <w:tcW w:w="2340" w:type="pct"/>
            <w:shd w:val="clear" w:color="auto" w:fill="auto"/>
            <w:vAlign w:val="center"/>
          </w:tcPr>
          <w:p w:rsidR="00E2067D" w:rsidRPr="00017214" w:rsidRDefault="00E2067D" w:rsidP="00095303">
            <w:pPr>
              <w:pStyle w:val="Normal20"/>
              <w:tabs>
                <w:tab w:val="left" w:pos="600"/>
              </w:tabs>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□隧道工程长：__米宽：__米高：_米</w:t>
            </w:r>
          </w:p>
        </w:tc>
      </w:tr>
      <w:tr w:rsidR="00E2067D" w:rsidTr="00095303">
        <w:trPr>
          <w:trHeight w:val="454"/>
          <w:jc w:val="center"/>
        </w:trPr>
        <w:tc>
          <w:tcPr>
            <w:tcW w:w="266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□桥梁工程________座</w:t>
            </w:r>
          </w:p>
        </w:tc>
        <w:tc>
          <w:tcPr>
            <w:tcW w:w="2340" w:type="pct"/>
            <w:shd w:val="clear" w:color="auto" w:fill="auto"/>
            <w:vAlign w:val="center"/>
          </w:tcPr>
          <w:p w:rsidR="00E2067D" w:rsidRPr="00017214" w:rsidRDefault="00E2067D" w:rsidP="00095303">
            <w:pPr>
              <w:pStyle w:val="Normal20"/>
              <w:tabs>
                <w:tab w:val="left" w:pos="600"/>
              </w:tabs>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□道路改造工程长：__米宽：__米</w:t>
            </w:r>
          </w:p>
        </w:tc>
      </w:tr>
      <w:tr w:rsidR="00E2067D" w:rsidTr="00095303">
        <w:trPr>
          <w:trHeight w:val="454"/>
          <w:jc w:val="center"/>
        </w:trPr>
        <w:tc>
          <w:tcPr>
            <w:tcW w:w="266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□排水箱涵工程长：米宽：米高：米</w:t>
            </w:r>
          </w:p>
        </w:tc>
        <w:tc>
          <w:tcPr>
            <w:tcW w:w="2340" w:type="pct"/>
            <w:shd w:val="clear" w:color="auto" w:fill="auto"/>
            <w:vAlign w:val="center"/>
          </w:tcPr>
          <w:p w:rsidR="00E2067D" w:rsidRPr="00017214" w:rsidRDefault="00E2067D" w:rsidP="00095303">
            <w:pPr>
              <w:pStyle w:val="Normal20"/>
              <w:tabs>
                <w:tab w:val="left" w:pos="600"/>
              </w:tabs>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□路灯照明工程________座</w:t>
            </w:r>
          </w:p>
        </w:tc>
      </w:tr>
      <w:tr w:rsidR="00E2067D" w:rsidTr="00095303">
        <w:trPr>
          <w:trHeight w:val="454"/>
          <w:jc w:val="center"/>
        </w:trPr>
        <w:tc>
          <w:tcPr>
            <w:tcW w:w="266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lastRenderedPageBreak/>
              <w:t>□交通监控、收费综合系统工程</w:t>
            </w:r>
          </w:p>
        </w:tc>
        <w:tc>
          <w:tcPr>
            <w:tcW w:w="2340" w:type="pct"/>
            <w:shd w:val="clear" w:color="auto" w:fill="auto"/>
            <w:vAlign w:val="center"/>
          </w:tcPr>
          <w:p w:rsidR="00E2067D" w:rsidRPr="00017214" w:rsidRDefault="00E2067D" w:rsidP="00095303">
            <w:pPr>
              <w:pStyle w:val="Normal20"/>
              <w:tabs>
                <w:tab w:val="left" w:pos="600"/>
              </w:tabs>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□绿化工程______米</w:t>
            </w:r>
          </w:p>
        </w:tc>
      </w:tr>
      <w:tr w:rsidR="00E2067D" w:rsidTr="00095303">
        <w:trPr>
          <w:trHeight w:val="454"/>
          <w:jc w:val="center"/>
        </w:trPr>
        <w:tc>
          <w:tcPr>
            <w:tcW w:w="266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□交通安全设施工程______米</w:t>
            </w:r>
          </w:p>
        </w:tc>
        <w:tc>
          <w:tcPr>
            <w:tcW w:w="2340" w:type="pct"/>
            <w:shd w:val="clear" w:color="auto" w:fill="auto"/>
            <w:vAlign w:val="center"/>
          </w:tcPr>
          <w:p w:rsidR="00E2067D" w:rsidRPr="00017214" w:rsidRDefault="00E2067D" w:rsidP="00095303">
            <w:pPr>
              <w:pStyle w:val="Normal20"/>
              <w:tabs>
                <w:tab w:val="left" w:pos="600"/>
              </w:tabs>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□燃气工程______米</w:t>
            </w:r>
          </w:p>
        </w:tc>
      </w:tr>
      <w:tr w:rsidR="00E2067D" w:rsidTr="00095303">
        <w:trPr>
          <w:trHeight w:val="454"/>
          <w:jc w:val="center"/>
        </w:trPr>
        <w:tc>
          <w:tcPr>
            <w:tcW w:w="5000" w:type="pct"/>
            <w:gridSpan w:val="2"/>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□其它:</w:t>
            </w:r>
          </w:p>
        </w:tc>
      </w:tr>
    </w:tbl>
    <w:p w:rsidR="00E2067D" w:rsidRPr="00017214" w:rsidRDefault="00E2067D" w:rsidP="00E2067D">
      <w:pPr>
        <w:pStyle w:val="Normal20"/>
        <w:spacing w:line="360" w:lineRule="auto"/>
        <w:ind w:hanging="419"/>
        <w:jc w:val="left"/>
        <w:rPr>
          <w:rFonts w:ascii="宋体" w:eastAsia="宋体" w:hAnsi="宋体" w:cs="Times New Roman"/>
          <w:szCs w:val="21"/>
        </w:rPr>
      </w:pPr>
      <w:r w:rsidRPr="00017214">
        <w:rPr>
          <w:rFonts w:ascii="宋体" w:eastAsia="宋体" w:hAnsi="宋体" w:cs="Times New Roman" w:hint="eastAsia"/>
          <w:b/>
          <w:szCs w:val="21"/>
        </w:rPr>
        <w:t>2.房屋建筑及配套专业工程：</w:t>
      </w:r>
      <w:r w:rsidRPr="00017214">
        <w:rPr>
          <w:rFonts w:ascii="宋体" w:eastAsia="宋体" w:hAnsi="宋体" w:cs="Times New Roman" w:hint="eastAsia"/>
          <w:szCs w:val="21"/>
        </w:rPr>
        <w:t>(在□内打√，并填写相应的工程量)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7"/>
        <w:gridCol w:w="10"/>
        <w:gridCol w:w="2496"/>
        <w:gridCol w:w="3708"/>
      </w:tblGrid>
      <w:tr w:rsidR="00E2067D" w:rsidTr="00095303">
        <w:trPr>
          <w:trHeight w:val="454"/>
          <w:jc w:val="center"/>
        </w:trPr>
        <w:tc>
          <w:tcPr>
            <w:tcW w:w="5000" w:type="pct"/>
            <w:gridSpan w:val="4"/>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□地基与基础工程（□基础□基坑支护□边坡□土方□其它______）;</w:t>
            </w:r>
          </w:p>
        </w:tc>
      </w:tr>
      <w:tr w:rsidR="00E2067D" w:rsidTr="00095303">
        <w:trPr>
          <w:trHeight w:val="454"/>
          <w:jc w:val="center"/>
        </w:trPr>
        <w:tc>
          <w:tcPr>
            <w:tcW w:w="5000" w:type="pct"/>
            <w:gridSpan w:val="4"/>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□主体结构工程（□钢筋混凝土□钢结构□钢管混凝土□型钢混凝土□其它______）;</w:t>
            </w:r>
          </w:p>
        </w:tc>
      </w:tr>
      <w:tr w:rsidR="00E2067D" w:rsidTr="00095303">
        <w:trPr>
          <w:trHeight w:val="454"/>
          <w:jc w:val="center"/>
        </w:trPr>
        <w:tc>
          <w:tcPr>
            <w:tcW w:w="5000" w:type="pct"/>
            <w:gridSpan w:val="4"/>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□建筑装饰装修工程（□门窗□幕墙：平方米□其它______）;</w:t>
            </w:r>
          </w:p>
        </w:tc>
      </w:tr>
      <w:tr w:rsidR="00E2067D" w:rsidTr="00095303">
        <w:trPr>
          <w:trHeight w:val="454"/>
          <w:jc w:val="center"/>
        </w:trPr>
        <w:tc>
          <w:tcPr>
            <w:tcW w:w="5000" w:type="pct"/>
            <w:gridSpan w:val="4"/>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□通风与空调(□通风□空调□其它）;</w:t>
            </w:r>
          </w:p>
        </w:tc>
      </w:tr>
      <w:tr w:rsidR="00E2067D" w:rsidTr="00095303">
        <w:trPr>
          <w:trHeight w:val="454"/>
          <w:jc w:val="center"/>
        </w:trPr>
        <w:tc>
          <w:tcPr>
            <w:tcW w:w="5000" w:type="pct"/>
            <w:gridSpan w:val="4"/>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□建筑给水排水及供暖（□室内给、排水系统□室外给、排水管网□其它）;</w:t>
            </w:r>
          </w:p>
        </w:tc>
      </w:tr>
      <w:tr w:rsidR="00E2067D" w:rsidTr="00095303">
        <w:trPr>
          <w:trHeight w:val="454"/>
          <w:jc w:val="center"/>
        </w:trPr>
        <w:tc>
          <w:tcPr>
            <w:tcW w:w="5000" w:type="pct"/>
            <w:gridSpan w:val="4"/>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bCs/>
                <w:szCs w:val="21"/>
              </w:rPr>
              <w:t>□建筑电气工程(□室外电气□电气照明□其它）;</w:t>
            </w:r>
          </w:p>
        </w:tc>
      </w:tr>
      <w:tr w:rsidR="00E2067D" w:rsidTr="00095303">
        <w:trPr>
          <w:trHeight w:val="454"/>
          <w:jc w:val="center"/>
        </w:trPr>
        <w:tc>
          <w:tcPr>
            <w:tcW w:w="1443" w:type="pct"/>
            <w:gridSpan w:val="2"/>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□智能建筑</w:t>
            </w:r>
          </w:p>
        </w:tc>
        <w:tc>
          <w:tcPr>
            <w:tcW w:w="3557" w:type="pct"/>
            <w:gridSpan w:val="2"/>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(□综合布线系统□信息网络系统□其它）;</w:t>
            </w:r>
          </w:p>
        </w:tc>
      </w:tr>
      <w:tr w:rsidR="00E2067D" w:rsidTr="00095303">
        <w:trPr>
          <w:trHeight w:val="454"/>
          <w:jc w:val="center"/>
        </w:trPr>
        <w:tc>
          <w:tcPr>
            <w:tcW w:w="1437"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□屋面及防水工程</w:t>
            </w:r>
          </w:p>
        </w:tc>
        <w:tc>
          <w:tcPr>
            <w:tcW w:w="1437" w:type="pct"/>
            <w:gridSpan w:val="2"/>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bCs/>
                <w:szCs w:val="21"/>
              </w:rPr>
              <w:t>□建筑节能</w:t>
            </w:r>
          </w:p>
        </w:tc>
        <w:tc>
          <w:tcPr>
            <w:tcW w:w="2126"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□消防工程</w:t>
            </w:r>
          </w:p>
        </w:tc>
      </w:tr>
      <w:tr w:rsidR="00E2067D" w:rsidTr="00095303">
        <w:trPr>
          <w:trHeight w:val="454"/>
          <w:jc w:val="center"/>
        </w:trPr>
        <w:tc>
          <w:tcPr>
            <w:tcW w:w="5000" w:type="pct"/>
            <w:gridSpan w:val="4"/>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□室外工程（□室外设施□附属建筑</w:t>
            </w:r>
          </w:p>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□室外环境</w:t>
            </w:r>
            <w:r w:rsidRPr="00017214">
              <w:rPr>
                <w:rFonts w:ascii="宋体" w:eastAsia="宋体" w:hAnsi="宋体" w:cs="Times New Roman" w:hint="eastAsia"/>
                <w:szCs w:val="21"/>
                <w:u w:val="single"/>
              </w:rPr>
              <w:t>）</w:t>
            </w:r>
            <w:r w:rsidRPr="00017214">
              <w:rPr>
                <w:rFonts w:ascii="宋体" w:eastAsia="宋体" w:hAnsi="宋体" w:cs="Times New Roman" w:hint="eastAsia"/>
                <w:bCs/>
                <w:szCs w:val="21"/>
              </w:rPr>
              <w:t>。</w:t>
            </w:r>
          </w:p>
        </w:tc>
      </w:tr>
      <w:tr w:rsidR="00E2067D" w:rsidTr="00095303">
        <w:trPr>
          <w:trHeight w:val="454"/>
          <w:jc w:val="center"/>
        </w:trPr>
        <w:tc>
          <w:tcPr>
            <w:tcW w:w="5000" w:type="pct"/>
            <w:gridSpan w:val="4"/>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□燃气工程（户数：____</w:t>
            </w:r>
            <w:r w:rsidRPr="00017214">
              <w:rPr>
                <w:rFonts w:ascii="宋体" w:eastAsia="宋体" w:hAnsi="宋体" w:cs="Times New Roman" w:hint="eastAsia"/>
                <w:szCs w:val="21"/>
              </w:rPr>
              <w:t>;</w:t>
            </w:r>
            <w:r w:rsidRPr="00017214">
              <w:rPr>
                <w:rFonts w:ascii="宋体" w:eastAsia="宋体" w:hAnsi="宋体" w:cs="Times New Roman" w:hint="eastAsia"/>
                <w:bCs/>
                <w:szCs w:val="21"/>
              </w:rPr>
              <w:t>庭院管：__米）</w:t>
            </w:r>
          </w:p>
        </w:tc>
      </w:tr>
    </w:tbl>
    <w:p w:rsidR="00E2067D" w:rsidRPr="00017214" w:rsidRDefault="00E2067D" w:rsidP="00E2067D">
      <w:pPr>
        <w:pStyle w:val="Normal20"/>
        <w:spacing w:line="360" w:lineRule="auto"/>
        <w:ind w:hanging="419"/>
        <w:jc w:val="left"/>
        <w:rPr>
          <w:rFonts w:ascii="宋体" w:eastAsia="宋体" w:hAnsi="宋体" w:cs="Times New Roman"/>
          <w:szCs w:val="21"/>
        </w:rPr>
      </w:pPr>
      <w:r w:rsidRPr="00017214">
        <w:rPr>
          <w:rFonts w:ascii="宋体" w:eastAsia="宋体" w:hAnsi="宋体" w:cs="Times New Roman" w:hint="eastAsia"/>
          <w:b/>
          <w:szCs w:val="21"/>
        </w:rPr>
        <w:t>3.二次装饰装修工程：</w:t>
      </w:r>
      <w:r w:rsidRPr="00017214">
        <w:rPr>
          <w:rFonts w:ascii="宋体" w:eastAsia="宋体" w:hAnsi="宋体" w:cs="Times New Roman" w:hint="eastAsia"/>
          <w:szCs w:val="21"/>
        </w:rPr>
        <w:t>(在□内打√，并填写相应的工程量)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3"/>
        <w:gridCol w:w="1807"/>
        <w:gridCol w:w="2084"/>
        <w:gridCol w:w="1667"/>
        <w:gridCol w:w="1530"/>
      </w:tblGrid>
      <w:tr w:rsidR="00E2067D" w:rsidTr="00095303">
        <w:trPr>
          <w:trHeight w:val="454"/>
          <w:jc w:val="center"/>
        </w:trPr>
        <w:tc>
          <w:tcPr>
            <w:tcW w:w="936"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□消防工程</w:t>
            </w:r>
          </w:p>
        </w:tc>
        <w:tc>
          <w:tcPr>
            <w:tcW w:w="1036"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□门窗</w:t>
            </w:r>
          </w:p>
        </w:tc>
        <w:tc>
          <w:tcPr>
            <w:tcW w:w="1195"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□防水工程</w:t>
            </w:r>
          </w:p>
        </w:tc>
        <w:tc>
          <w:tcPr>
            <w:tcW w:w="956"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□电气照明</w:t>
            </w:r>
          </w:p>
        </w:tc>
        <w:tc>
          <w:tcPr>
            <w:tcW w:w="877" w:type="pct"/>
            <w:shd w:val="clear" w:color="auto" w:fill="auto"/>
            <w:vAlign w:val="center"/>
          </w:tcPr>
          <w:p w:rsidR="00E2067D" w:rsidRPr="00017214" w:rsidRDefault="00E2067D" w:rsidP="00095303">
            <w:pPr>
              <w:pStyle w:val="Normal20"/>
              <w:spacing w:line="360" w:lineRule="auto"/>
              <w:ind w:firstLineChars="100" w:firstLine="210"/>
              <w:jc w:val="left"/>
              <w:rPr>
                <w:rFonts w:ascii="宋体" w:eastAsia="宋体" w:hAnsi="宋体" w:cs="Times New Roman"/>
                <w:bCs/>
                <w:szCs w:val="21"/>
              </w:rPr>
            </w:pPr>
            <w:r w:rsidRPr="00017214">
              <w:rPr>
                <w:rFonts w:ascii="宋体" w:eastAsia="宋体" w:hAnsi="宋体" w:cs="Times New Roman" w:hint="eastAsia"/>
                <w:bCs/>
                <w:szCs w:val="21"/>
              </w:rPr>
              <w:t>□</w:t>
            </w:r>
            <w:r w:rsidRPr="00017214">
              <w:rPr>
                <w:rFonts w:ascii="宋体" w:eastAsia="宋体" w:hAnsi="宋体" w:cs="楷体_GB2312" w:hint="eastAsia"/>
                <w:szCs w:val="21"/>
              </w:rPr>
              <w:t>建筑节能</w:t>
            </w:r>
          </w:p>
        </w:tc>
      </w:tr>
      <w:tr w:rsidR="00E2067D" w:rsidTr="00095303">
        <w:trPr>
          <w:trHeight w:val="454"/>
          <w:jc w:val="center"/>
        </w:trPr>
        <w:tc>
          <w:tcPr>
            <w:tcW w:w="5000" w:type="pct"/>
            <w:gridSpan w:val="5"/>
            <w:shd w:val="clear" w:color="auto" w:fill="auto"/>
            <w:vAlign w:val="center"/>
          </w:tcPr>
          <w:p w:rsidR="00E2067D" w:rsidRPr="00017214" w:rsidRDefault="00E2067D" w:rsidP="00095303">
            <w:pPr>
              <w:pStyle w:val="Normal20"/>
              <w:tabs>
                <w:tab w:val="left" w:pos="600"/>
              </w:tabs>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bCs/>
                <w:szCs w:val="21"/>
              </w:rPr>
              <w:t>□通风与空调(□通风□空调□其它);</w:t>
            </w:r>
          </w:p>
        </w:tc>
      </w:tr>
      <w:tr w:rsidR="00E2067D" w:rsidTr="00095303">
        <w:trPr>
          <w:trHeight w:val="454"/>
          <w:jc w:val="center"/>
        </w:trPr>
        <w:tc>
          <w:tcPr>
            <w:tcW w:w="5000" w:type="pct"/>
            <w:gridSpan w:val="5"/>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bCs/>
                <w:szCs w:val="21"/>
              </w:rPr>
              <w:t>□建筑给排水及供暖（□室内给、排水系统□其它）;</w:t>
            </w:r>
          </w:p>
        </w:tc>
      </w:tr>
      <w:tr w:rsidR="00E2067D" w:rsidTr="00095303">
        <w:trPr>
          <w:trHeight w:val="454"/>
          <w:jc w:val="center"/>
        </w:trPr>
        <w:tc>
          <w:tcPr>
            <w:tcW w:w="5000" w:type="pct"/>
            <w:gridSpan w:val="5"/>
            <w:shd w:val="clear" w:color="auto" w:fill="auto"/>
            <w:vAlign w:val="center"/>
          </w:tcPr>
          <w:p w:rsidR="00E2067D" w:rsidRPr="00017214" w:rsidRDefault="00E2067D" w:rsidP="00095303">
            <w:pPr>
              <w:pStyle w:val="Normal20"/>
              <w:tabs>
                <w:tab w:val="left" w:pos="600"/>
              </w:tabs>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□智能建筑(□综合布线系统□信息网络系统□其它）;</w:t>
            </w:r>
          </w:p>
        </w:tc>
      </w:tr>
      <w:tr w:rsidR="00E2067D" w:rsidTr="00095303">
        <w:trPr>
          <w:trHeight w:val="454"/>
          <w:jc w:val="center"/>
        </w:trPr>
        <w:tc>
          <w:tcPr>
            <w:tcW w:w="5000" w:type="pct"/>
            <w:gridSpan w:val="5"/>
            <w:shd w:val="clear" w:color="auto" w:fill="auto"/>
            <w:vAlign w:val="center"/>
          </w:tcPr>
          <w:p w:rsidR="00E2067D" w:rsidRPr="00017214" w:rsidRDefault="00E2067D" w:rsidP="00095303">
            <w:pPr>
              <w:pStyle w:val="Normal20"/>
              <w:tabs>
                <w:tab w:val="left" w:pos="600"/>
              </w:tabs>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bCs/>
                <w:szCs w:val="21"/>
              </w:rPr>
              <w:t>□其它：</w:t>
            </w:r>
          </w:p>
        </w:tc>
      </w:tr>
    </w:tbl>
    <w:p w:rsidR="00E2067D" w:rsidRPr="00017214" w:rsidRDefault="00E2067D" w:rsidP="00E2067D">
      <w:pPr>
        <w:pStyle w:val="Normal20"/>
        <w:spacing w:line="360" w:lineRule="auto"/>
        <w:ind w:firstLineChars="200" w:firstLine="422"/>
        <w:jc w:val="left"/>
        <w:rPr>
          <w:rFonts w:ascii="宋体" w:eastAsia="宋体" w:hAnsi="宋体" w:cs="Times New Roman"/>
          <w:szCs w:val="21"/>
        </w:rPr>
      </w:pPr>
      <w:r w:rsidRPr="00017214">
        <w:rPr>
          <w:rFonts w:ascii="宋体" w:eastAsia="宋体" w:hAnsi="宋体" w:cs="Times New Roman" w:hint="eastAsia"/>
          <w:b/>
          <w:szCs w:val="21"/>
        </w:rPr>
        <w:t>4.其他工程</w:t>
      </w:r>
    </w:p>
    <w:p w:rsidR="00E2067D" w:rsidRPr="00017214" w:rsidRDefault="00E2067D" w:rsidP="00E2067D">
      <w:pPr>
        <w:pStyle w:val="Normal20"/>
        <w:spacing w:line="360" w:lineRule="auto"/>
        <w:ind w:firstLineChars="200" w:firstLine="420"/>
        <w:jc w:val="left"/>
        <w:rPr>
          <w:rFonts w:ascii="宋体" w:eastAsia="宋体" w:hAnsi="宋体" w:cs="Times New Roman"/>
          <w:szCs w:val="21"/>
          <w:u w:val="single"/>
        </w:rPr>
      </w:pPr>
      <w:r w:rsidRPr="00017214">
        <w:rPr>
          <w:rFonts w:ascii="宋体" w:eastAsia="宋体" w:hAnsi="宋体" w:cs="Times New Roman" w:hint="eastAsia"/>
          <w:szCs w:val="21"/>
          <w:u w:val="single"/>
        </w:rPr>
        <w:t xml:space="preserve">/     </w:t>
      </w:r>
    </w:p>
    <w:p w:rsidR="00E2067D" w:rsidRPr="00017214" w:rsidRDefault="00E2067D" w:rsidP="00E2067D">
      <w:pPr>
        <w:pStyle w:val="Normal20"/>
        <w:spacing w:line="360" w:lineRule="auto"/>
        <w:ind w:firstLineChars="200" w:firstLine="420"/>
        <w:jc w:val="left"/>
        <w:rPr>
          <w:rFonts w:ascii="宋体" w:eastAsia="宋体" w:hAnsi="宋体" w:cs="Times New Roman"/>
          <w:szCs w:val="21"/>
          <w:u w:val="single"/>
        </w:rPr>
      </w:pPr>
    </w:p>
    <w:p w:rsidR="00E2067D" w:rsidRPr="001F4A8F" w:rsidRDefault="00E2067D" w:rsidP="00E2067D">
      <w:pPr>
        <w:pStyle w:val="Normal20"/>
        <w:spacing w:line="360" w:lineRule="auto"/>
        <w:ind w:firstLineChars="200" w:firstLine="600"/>
        <w:jc w:val="left"/>
        <w:rPr>
          <w:rFonts w:ascii="宋体" w:eastAsia="宋体" w:hAnsi="宋体" w:cs="Times New Roman"/>
          <w:szCs w:val="21"/>
          <w:u w:val="single"/>
        </w:rPr>
      </w:pPr>
      <w:r w:rsidRPr="001F4A8F">
        <w:rPr>
          <w:rFonts w:ascii="黑体" w:eastAsia="黑体" w:hAnsi="黑体" w:cs="Times New Roman" w:hint="eastAsia"/>
          <w:sz w:val="30"/>
          <w:szCs w:val="30"/>
        </w:rPr>
        <w:t>三、合同工期</w:t>
      </w:r>
    </w:p>
    <w:p w:rsidR="00E2067D" w:rsidRPr="001F4A8F" w:rsidRDefault="00E2067D" w:rsidP="00E2067D">
      <w:pPr>
        <w:pStyle w:val="Normal20"/>
        <w:spacing w:line="360" w:lineRule="auto"/>
        <w:ind w:firstLineChars="200" w:firstLine="420"/>
        <w:jc w:val="left"/>
        <w:rPr>
          <w:rFonts w:ascii="宋体" w:eastAsia="宋体" w:hAnsi="宋体" w:cs="Times New Roman"/>
          <w:szCs w:val="21"/>
        </w:rPr>
      </w:pPr>
      <w:r w:rsidRPr="001F4A8F">
        <w:rPr>
          <w:rFonts w:ascii="宋体" w:eastAsia="宋体" w:hAnsi="宋体" w:cs="Times New Roman" w:hint="eastAsia"/>
          <w:szCs w:val="21"/>
        </w:rPr>
        <w:t>计划开工日期：</w:t>
      </w:r>
      <w:r w:rsidRPr="001F4A8F">
        <w:rPr>
          <w:rFonts w:ascii="宋体" w:eastAsia="宋体" w:hAnsi="宋体" w:cs="Times New Roman" w:hint="eastAsia"/>
          <w:szCs w:val="21"/>
          <w:u w:val="single"/>
        </w:rPr>
        <w:t>2020</w:t>
      </w:r>
      <w:r w:rsidRPr="001F4A8F">
        <w:rPr>
          <w:rFonts w:ascii="宋体" w:eastAsia="宋体" w:hAnsi="宋体" w:cs="Times New Roman" w:hint="eastAsia"/>
          <w:szCs w:val="21"/>
        </w:rPr>
        <w:t>_年</w:t>
      </w:r>
      <w:r w:rsidR="001F4A8F">
        <w:rPr>
          <w:rFonts w:ascii="宋体" w:eastAsia="宋体" w:hAnsi="宋体" w:cs="Times New Roman" w:hint="eastAsia"/>
          <w:szCs w:val="21"/>
          <w:u w:val="single"/>
        </w:rPr>
        <w:t xml:space="preserve">    </w:t>
      </w:r>
      <w:r w:rsidRPr="001F4A8F">
        <w:rPr>
          <w:rFonts w:ascii="宋体" w:eastAsia="宋体" w:hAnsi="宋体" w:cs="Times New Roman" w:hint="eastAsia"/>
          <w:szCs w:val="21"/>
        </w:rPr>
        <w:t>月_</w:t>
      </w:r>
      <w:r w:rsidR="001F4A8F">
        <w:rPr>
          <w:rFonts w:ascii="宋体" w:eastAsia="宋体" w:hAnsi="宋体" w:cs="Times New Roman" w:hint="eastAsia"/>
          <w:szCs w:val="21"/>
          <w:u w:val="single"/>
        </w:rPr>
        <w:t xml:space="preserve"> </w:t>
      </w:r>
      <w:r w:rsidRPr="001F4A8F">
        <w:rPr>
          <w:rFonts w:ascii="宋体" w:eastAsia="宋体" w:hAnsi="宋体" w:cs="Times New Roman" w:hint="eastAsia"/>
          <w:szCs w:val="21"/>
        </w:rPr>
        <w:t>日（以开工令为准）；</w:t>
      </w:r>
    </w:p>
    <w:p w:rsidR="00E2067D" w:rsidRPr="001F4A8F" w:rsidRDefault="00E2067D" w:rsidP="00E2067D">
      <w:pPr>
        <w:pStyle w:val="Normal20"/>
        <w:spacing w:line="360" w:lineRule="auto"/>
        <w:ind w:firstLineChars="200" w:firstLine="420"/>
        <w:jc w:val="left"/>
        <w:rPr>
          <w:rFonts w:ascii="宋体" w:eastAsia="宋体" w:hAnsi="宋体" w:cs="Times New Roman"/>
          <w:szCs w:val="21"/>
          <w:u w:val="single"/>
        </w:rPr>
      </w:pPr>
      <w:r w:rsidRPr="001F4A8F">
        <w:rPr>
          <w:rFonts w:ascii="宋体" w:eastAsia="宋体" w:hAnsi="宋体" w:cs="Times New Roman" w:hint="eastAsia"/>
          <w:szCs w:val="21"/>
        </w:rPr>
        <w:t>计划竣工日期：</w:t>
      </w:r>
      <w:r w:rsidRPr="001F4A8F">
        <w:rPr>
          <w:rFonts w:ascii="宋体" w:eastAsia="宋体" w:hAnsi="宋体" w:cs="Times New Roman" w:hint="eastAsia"/>
          <w:szCs w:val="21"/>
          <w:u w:val="single"/>
        </w:rPr>
        <w:t>2020</w:t>
      </w:r>
      <w:r w:rsidRPr="001F4A8F">
        <w:rPr>
          <w:rFonts w:ascii="宋体" w:eastAsia="宋体" w:hAnsi="宋体" w:cs="Times New Roman" w:hint="eastAsia"/>
          <w:szCs w:val="21"/>
        </w:rPr>
        <w:t>年_</w:t>
      </w:r>
      <w:r w:rsidRPr="001F4A8F">
        <w:rPr>
          <w:rFonts w:ascii="宋体" w:eastAsia="宋体" w:hAnsi="宋体" w:cs="Times New Roman" w:hint="eastAsia"/>
          <w:szCs w:val="21"/>
          <w:u w:val="single"/>
        </w:rPr>
        <w:t xml:space="preserve"> </w:t>
      </w:r>
      <w:r w:rsidRPr="001F4A8F">
        <w:rPr>
          <w:rFonts w:ascii="宋体" w:eastAsia="宋体" w:hAnsi="宋体" w:cs="Times New Roman" w:hint="eastAsia"/>
          <w:szCs w:val="21"/>
        </w:rPr>
        <w:t>_月_</w:t>
      </w:r>
      <w:r w:rsidRPr="001F4A8F">
        <w:rPr>
          <w:rFonts w:ascii="宋体" w:eastAsia="宋体" w:hAnsi="宋体" w:cs="Times New Roman" w:hint="eastAsia"/>
          <w:szCs w:val="21"/>
          <w:u w:val="single"/>
        </w:rPr>
        <w:t xml:space="preserve">   </w:t>
      </w:r>
      <w:r w:rsidRPr="001F4A8F">
        <w:rPr>
          <w:rFonts w:ascii="宋体" w:eastAsia="宋体" w:hAnsi="宋体" w:cs="Times New Roman" w:hint="eastAsia"/>
          <w:szCs w:val="21"/>
        </w:rPr>
        <w:t>日；</w:t>
      </w:r>
    </w:p>
    <w:p w:rsidR="00E2067D" w:rsidRPr="001F4A8F" w:rsidRDefault="00E2067D" w:rsidP="00E2067D">
      <w:pPr>
        <w:pStyle w:val="Normal20"/>
        <w:spacing w:line="360" w:lineRule="auto"/>
        <w:ind w:firstLineChars="200" w:firstLine="420"/>
        <w:jc w:val="left"/>
        <w:rPr>
          <w:rFonts w:ascii="宋体" w:eastAsia="宋体" w:hAnsi="宋体" w:cs="Times New Roman"/>
          <w:szCs w:val="21"/>
        </w:rPr>
      </w:pPr>
      <w:r w:rsidRPr="001F4A8F">
        <w:rPr>
          <w:rFonts w:ascii="宋体" w:eastAsia="宋体" w:hAnsi="宋体" w:cs="Times New Roman" w:hint="eastAsia"/>
          <w:szCs w:val="21"/>
        </w:rPr>
        <w:t>合同工期总日历天数：_</w:t>
      </w:r>
      <w:r w:rsidRPr="001F4A8F">
        <w:rPr>
          <w:rFonts w:ascii="宋体" w:eastAsia="宋体" w:hAnsi="宋体" w:cs="Times New Roman" w:hint="eastAsia"/>
          <w:szCs w:val="21"/>
          <w:u w:val="single"/>
        </w:rPr>
        <w:t xml:space="preserve">   </w:t>
      </w:r>
      <w:r w:rsidR="001F4A8F">
        <w:rPr>
          <w:rFonts w:ascii="宋体" w:eastAsia="宋体" w:hAnsi="宋体" w:cs="Times New Roman" w:hint="eastAsia"/>
          <w:szCs w:val="21"/>
          <w:u w:val="single"/>
        </w:rPr>
        <w:t xml:space="preserve">  </w:t>
      </w:r>
    </w:p>
    <w:p w:rsidR="00E2067D" w:rsidRPr="001F4A8F" w:rsidRDefault="00E2067D" w:rsidP="00E2067D">
      <w:pPr>
        <w:pStyle w:val="Normal20"/>
        <w:spacing w:line="360" w:lineRule="auto"/>
        <w:ind w:firstLineChars="200" w:firstLine="420"/>
        <w:jc w:val="left"/>
        <w:rPr>
          <w:rFonts w:ascii="宋体" w:eastAsia="宋体" w:hAnsi="宋体" w:cs="Times New Roman"/>
          <w:szCs w:val="21"/>
        </w:rPr>
      </w:pPr>
      <w:r w:rsidRPr="001F4A8F">
        <w:rPr>
          <w:rFonts w:ascii="宋体" w:eastAsia="宋体" w:hAnsi="宋体" w:cs="Times New Roman" w:hint="eastAsia"/>
          <w:szCs w:val="21"/>
        </w:rPr>
        <w:t>定额工期总日历天数___</w:t>
      </w:r>
      <w:r w:rsidRPr="001F4A8F">
        <w:rPr>
          <w:rFonts w:ascii="宋体" w:eastAsia="宋体" w:hAnsi="宋体" w:cs="Times New Roman" w:hint="eastAsia"/>
          <w:szCs w:val="21"/>
          <w:u w:val="single"/>
        </w:rPr>
        <w:t>/_</w:t>
      </w:r>
      <w:r w:rsidRPr="001F4A8F">
        <w:rPr>
          <w:rFonts w:ascii="宋体" w:eastAsia="宋体" w:hAnsi="宋体" w:cs="Times New Roman" w:hint="eastAsia"/>
          <w:szCs w:val="21"/>
        </w:rPr>
        <w:t>__天。</w:t>
      </w:r>
    </w:p>
    <w:p w:rsidR="00E2067D" w:rsidRPr="00017214" w:rsidRDefault="00E2067D" w:rsidP="00E2067D">
      <w:pPr>
        <w:pStyle w:val="Normal20"/>
        <w:spacing w:line="360" w:lineRule="auto"/>
        <w:ind w:firstLineChars="200" w:firstLine="420"/>
        <w:jc w:val="left"/>
        <w:rPr>
          <w:rFonts w:ascii="宋体" w:eastAsia="宋体" w:hAnsi="宋体" w:cs="Times New Roman"/>
          <w:szCs w:val="21"/>
          <w:u w:val="single"/>
        </w:rPr>
      </w:pPr>
      <w:r w:rsidRPr="001F4A8F">
        <w:rPr>
          <w:rFonts w:ascii="宋体" w:eastAsia="宋体" w:hAnsi="宋体" w:cs="Times New Roman" w:hint="eastAsia"/>
          <w:szCs w:val="21"/>
        </w:rPr>
        <w:t>合同工期对比定额工期的压缩比例为</w:t>
      </w:r>
      <w:r w:rsidRPr="001F4A8F">
        <w:rPr>
          <w:rFonts w:ascii="宋体" w:eastAsia="宋体" w:hAnsi="宋体" w:cs="Times New Roman" w:hint="eastAsia"/>
          <w:bCs/>
          <w:szCs w:val="21"/>
          <w:u w:val="single"/>
        </w:rPr>
        <w:t>%</w:t>
      </w:r>
      <w:r w:rsidRPr="001F4A8F">
        <w:rPr>
          <w:rFonts w:ascii="宋体" w:eastAsia="宋体" w:hAnsi="宋体" w:cs="Times New Roman" w:hint="eastAsia"/>
          <w:szCs w:val="21"/>
        </w:rPr>
        <w:t>(压缩比例=1-合同工期/定额工期)。</w:t>
      </w:r>
    </w:p>
    <w:p w:rsidR="00E2067D" w:rsidRPr="00017214" w:rsidRDefault="00E2067D" w:rsidP="00E2067D">
      <w:pPr>
        <w:pStyle w:val="Normal20"/>
        <w:spacing w:line="360" w:lineRule="auto"/>
        <w:ind w:left="449" w:hanging="449"/>
        <w:rPr>
          <w:rFonts w:ascii="黑体" w:eastAsia="黑体" w:hAnsi="黑体" w:cs="Times New Roman"/>
          <w:sz w:val="30"/>
          <w:szCs w:val="30"/>
        </w:rPr>
      </w:pPr>
      <w:r w:rsidRPr="00017214">
        <w:rPr>
          <w:rFonts w:ascii="黑体" w:eastAsia="黑体" w:hAnsi="黑体" w:cs="Times New Roman" w:hint="eastAsia"/>
          <w:sz w:val="30"/>
          <w:szCs w:val="30"/>
        </w:rPr>
        <w:lastRenderedPageBreak/>
        <w:t>四、质量标准</w:t>
      </w:r>
    </w:p>
    <w:p w:rsidR="00E2067D" w:rsidRPr="00017214" w:rsidRDefault="00E2067D" w:rsidP="00E2067D">
      <w:pPr>
        <w:pStyle w:val="Normal20"/>
        <w:spacing w:line="360" w:lineRule="auto"/>
        <w:ind w:firstLineChars="200" w:firstLine="420"/>
        <w:jc w:val="left"/>
        <w:rPr>
          <w:rFonts w:ascii="宋体" w:eastAsia="宋体" w:hAnsi="宋体" w:cs="Times New Roman"/>
          <w:szCs w:val="21"/>
          <w:u w:val="single"/>
        </w:rPr>
      </w:pPr>
      <w:r w:rsidRPr="00017214">
        <w:rPr>
          <w:rFonts w:ascii="宋体" w:eastAsia="宋体" w:hAnsi="宋体" w:cs="Times New Roman" w:hint="eastAsia"/>
          <w:szCs w:val="21"/>
        </w:rPr>
        <w:t xml:space="preserve">本工程质量标准： </w:t>
      </w:r>
      <w:r w:rsidRPr="00017214">
        <w:rPr>
          <w:rFonts w:ascii="宋体" w:eastAsia="宋体" w:hAnsi="宋体" w:cs="Times New Roman" w:hint="eastAsia"/>
          <w:szCs w:val="21"/>
          <w:u w:val="single"/>
        </w:rPr>
        <w:t>合格。</w:t>
      </w:r>
    </w:p>
    <w:p w:rsidR="00E2067D" w:rsidRPr="00017214" w:rsidRDefault="00E2067D" w:rsidP="00E2067D">
      <w:pPr>
        <w:pStyle w:val="Normal20"/>
        <w:spacing w:line="360" w:lineRule="auto"/>
        <w:ind w:left="449" w:hanging="449"/>
        <w:rPr>
          <w:rFonts w:ascii="黑体" w:eastAsia="黑体" w:hAnsi="黑体" w:cs="Times New Roman"/>
          <w:sz w:val="30"/>
          <w:szCs w:val="30"/>
        </w:rPr>
      </w:pPr>
      <w:r w:rsidRPr="00017214">
        <w:rPr>
          <w:rFonts w:ascii="黑体" w:eastAsia="黑体" w:hAnsi="黑体" w:cs="Times New Roman" w:hint="eastAsia"/>
          <w:sz w:val="30"/>
          <w:szCs w:val="30"/>
        </w:rPr>
        <w:t>五、签约合同价</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szCs w:val="21"/>
        </w:rPr>
        <w:t>人民币（大写）</w:t>
      </w:r>
      <w:r w:rsidRPr="00017214">
        <w:rPr>
          <w:rFonts w:ascii="宋体" w:eastAsia="宋体" w:hAnsi="宋体" w:cs="Times New Roman" w:hint="eastAsia"/>
          <w:szCs w:val="21"/>
        </w:rPr>
        <w:t>____________</w:t>
      </w:r>
      <w:r w:rsidRPr="00017214">
        <w:rPr>
          <w:rFonts w:ascii="宋体" w:eastAsia="宋体" w:hAnsi="宋体" w:cs="Times New Roman"/>
          <w:szCs w:val="21"/>
        </w:rPr>
        <w:t>(¥</w:t>
      </w:r>
      <w:r w:rsidRPr="00017214">
        <w:rPr>
          <w:rFonts w:ascii="宋体" w:eastAsia="宋体" w:hAnsi="宋体" w:cs="Times New Roman" w:hint="eastAsia"/>
          <w:szCs w:val="21"/>
        </w:rPr>
        <w:t>____________</w:t>
      </w:r>
      <w:r w:rsidRPr="00017214">
        <w:rPr>
          <w:rFonts w:ascii="宋体" w:eastAsia="宋体" w:hAnsi="宋体" w:cs="Times New Roman"/>
          <w:szCs w:val="21"/>
        </w:rPr>
        <w:t>元)；</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szCs w:val="21"/>
        </w:rPr>
        <w:t>其中：</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⑴</w:t>
      </w:r>
      <w:r w:rsidRPr="00017214">
        <w:rPr>
          <w:rFonts w:ascii="宋体" w:eastAsia="宋体" w:hAnsi="宋体" w:cs="Times New Roman"/>
          <w:szCs w:val="21"/>
        </w:rPr>
        <w:t>安全文明施工费：</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szCs w:val="21"/>
        </w:rPr>
        <w:t>人民币（大写）</w:t>
      </w:r>
      <w:r w:rsidRPr="00017214">
        <w:rPr>
          <w:rFonts w:ascii="宋体" w:eastAsia="宋体" w:hAnsi="宋体" w:cs="Times New Roman" w:hint="eastAsia"/>
          <w:szCs w:val="21"/>
        </w:rPr>
        <w:t>____________</w:t>
      </w:r>
      <w:r w:rsidRPr="00017214">
        <w:rPr>
          <w:rFonts w:ascii="宋体" w:eastAsia="宋体" w:hAnsi="宋体" w:cs="Times New Roman"/>
          <w:szCs w:val="21"/>
        </w:rPr>
        <w:t>(¥</w:t>
      </w:r>
      <w:r w:rsidRPr="00017214">
        <w:rPr>
          <w:rFonts w:ascii="宋体" w:eastAsia="宋体" w:hAnsi="宋体" w:cs="Times New Roman" w:hint="eastAsia"/>
          <w:szCs w:val="21"/>
        </w:rPr>
        <w:t>____________</w:t>
      </w:r>
      <w:r w:rsidRPr="00017214">
        <w:rPr>
          <w:rFonts w:ascii="宋体" w:eastAsia="宋体" w:hAnsi="宋体" w:cs="Times New Roman"/>
          <w:szCs w:val="21"/>
        </w:rPr>
        <w:t>元)；</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⑵</w:t>
      </w:r>
      <w:r w:rsidRPr="00017214">
        <w:rPr>
          <w:rFonts w:ascii="宋体" w:eastAsia="宋体" w:hAnsi="宋体" w:cs="Times New Roman"/>
          <w:szCs w:val="21"/>
        </w:rPr>
        <w:t>材料和工程设备暂估价金额：</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szCs w:val="21"/>
        </w:rPr>
        <w:t>人民币（大写）</w:t>
      </w:r>
      <w:r w:rsidRPr="00017214">
        <w:rPr>
          <w:rFonts w:ascii="宋体" w:eastAsia="宋体" w:hAnsi="宋体" w:cs="Times New Roman" w:hint="eastAsia"/>
          <w:szCs w:val="21"/>
        </w:rPr>
        <w:t>____________</w:t>
      </w:r>
      <w:r w:rsidRPr="00017214">
        <w:rPr>
          <w:rFonts w:ascii="宋体" w:eastAsia="宋体" w:hAnsi="宋体" w:cs="Times New Roman"/>
          <w:szCs w:val="21"/>
        </w:rPr>
        <w:t>(¥</w:t>
      </w:r>
      <w:r w:rsidRPr="00017214">
        <w:rPr>
          <w:rFonts w:ascii="宋体" w:eastAsia="宋体" w:hAnsi="宋体" w:cs="Times New Roman" w:hint="eastAsia"/>
          <w:szCs w:val="21"/>
        </w:rPr>
        <w:t>____________</w:t>
      </w:r>
      <w:r w:rsidRPr="00017214">
        <w:rPr>
          <w:rFonts w:ascii="宋体" w:eastAsia="宋体" w:hAnsi="宋体" w:cs="Times New Roman"/>
          <w:szCs w:val="21"/>
        </w:rPr>
        <w:t>元)；</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⑶</w:t>
      </w:r>
      <w:r w:rsidRPr="00017214">
        <w:rPr>
          <w:rFonts w:ascii="宋体" w:eastAsia="宋体" w:hAnsi="宋体" w:cs="Times New Roman"/>
          <w:szCs w:val="21"/>
        </w:rPr>
        <w:t>专业工程暂估价金额：</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szCs w:val="21"/>
        </w:rPr>
        <w:t>人民币（大写）</w:t>
      </w:r>
      <w:r w:rsidRPr="00017214">
        <w:rPr>
          <w:rFonts w:ascii="宋体" w:eastAsia="宋体" w:hAnsi="宋体" w:cs="Times New Roman" w:hint="eastAsia"/>
          <w:szCs w:val="21"/>
        </w:rPr>
        <w:t>____________</w:t>
      </w:r>
      <w:r w:rsidRPr="00017214">
        <w:rPr>
          <w:rFonts w:ascii="宋体" w:eastAsia="宋体" w:hAnsi="宋体" w:cs="Times New Roman"/>
          <w:szCs w:val="21"/>
        </w:rPr>
        <w:t>(¥</w:t>
      </w:r>
      <w:r w:rsidRPr="00017214">
        <w:rPr>
          <w:rFonts w:ascii="宋体" w:eastAsia="宋体" w:hAnsi="宋体" w:cs="Times New Roman" w:hint="eastAsia"/>
          <w:szCs w:val="21"/>
        </w:rPr>
        <w:t>____________</w:t>
      </w:r>
      <w:r w:rsidRPr="00017214">
        <w:rPr>
          <w:rFonts w:ascii="宋体" w:eastAsia="宋体" w:hAnsi="宋体" w:cs="Times New Roman"/>
          <w:szCs w:val="21"/>
        </w:rPr>
        <w:t>元)；</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⑷</w:t>
      </w:r>
      <w:r w:rsidRPr="00017214">
        <w:rPr>
          <w:rFonts w:ascii="宋体" w:eastAsia="宋体" w:hAnsi="宋体" w:cs="Times New Roman"/>
          <w:szCs w:val="21"/>
        </w:rPr>
        <w:t>暂列金额：</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szCs w:val="21"/>
        </w:rPr>
        <w:t>人民币（大写）</w:t>
      </w:r>
      <w:r w:rsidRPr="00017214">
        <w:rPr>
          <w:rFonts w:ascii="宋体" w:eastAsia="宋体" w:hAnsi="宋体" w:cs="Times New Roman" w:hint="eastAsia"/>
          <w:szCs w:val="21"/>
        </w:rPr>
        <w:t>____________</w:t>
      </w:r>
      <w:r w:rsidRPr="00017214">
        <w:rPr>
          <w:rFonts w:ascii="宋体" w:eastAsia="宋体" w:hAnsi="宋体" w:cs="Times New Roman"/>
          <w:szCs w:val="21"/>
        </w:rPr>
        <w:t>(¥</w:t>
      </w:r>
      <w:r w:rsidRPr="00017214">
        <w:rPr>
          <w:rFonts w:ascii="宋体" w:eastAsia="宋体" w:hAnsi="宋体" w:cs="Times New Roman" w:hint="eastAsia"/>
          <w:szCs w:val="21"/>
        </w:rPr>
        <w:t>____________</w:t>
      </w:r>
      <w:r w:rsidRPr="00017214">
        <w:rPr>
          <w:rFonts w:ascii="宋体" w:eastAsia="宋体" w:hAnsi="宋体" w:cs="Times New Roman"/>
          <w:szCs w:val="21"/>
        </w:rPr>
        <w:t>元)。</w:t>
      </w:r>
    </w:p>
    <w:p w:rsidR="00E2067D" w:rsidRPr="00017214" w:rsidRDefault="00E2067D" w:rsidP="00E2067D">
      <w:pPr>
        <w:pStyle w:val="Normal20"/>
        <w:spacing w:line="360" w:lineRule="auto"/>
        <w:ind w:left="449" w:hanging="449"/>
        <w:rPr>
          <w:rFonts w:ascii="黑体" w:eastAsia="黑体" w:hAnsi="黑体" w:cs="Times New Roman"/>
          <w:sz w:val="30"/>
          <w:szCs w:val="30"/>
        </w:rPr>
      </w:pPr>
      <w:r w:rsidRPr="00017214">
        <w:rPr>
          <w:rFonts w:ascii="黑体" w:eastAsia="黑体" w:hAnsi="黑体" w:cs="Times New Roman" w:hint="eastAsia"/>
          <w:sz w:val="30"/>
          <w:szCs w:val="30"/>
        </w:rPr>
        <w:t>六、组成合同的文件</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组成本合同的文件及优先解释顺序与本合同通用条款2.1款的规定一致：</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⑴本合同签订后双方新签订的补充协议；</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⑵本合同第一部分的协议书；</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⑶中标通知书及其附件；</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⑷本合同第四部分的补充条款；</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⑸本合同第三部分的专用条款；</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⑹本合同第二部分的通用条款；</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⑺本工程招标文件中的技术要求和投标报价规定；</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⑻投标文件(包括承包人在评标期间和合同谈判过程中递交和确认并经发包人同意的对有关问题的补充资料和澄清文件等)；</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⑼现行的标准、规范、规定及有关技术文件；</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⑽图纸和技术规格书；</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⑾已标价工程量清单；</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⑿发包人和承包人双方有关本工程的变更、签证、洽商、索赔、询价采购凭证等书面文件及组成合同的其他文件。</w:t>
      </w:r>
    </w:p>
    <w:p w:rsidR="00E2067D" w:rsidRPr="00017214" w:rsidRDefault="00E2067D" w:rsidP="00E2067D">
      <w:pPr>
        <w:pStyle w:val="Normal20"/>
        <w:spacing w:line="360" w:lineRule="auto"/>
        <w:ind w:left="449" w:hanging="449"/>
        <w:rPr>
          <w:rFonts w:ascii="黑体" w:eastAsia="黑体" w:hAnsi="黑体" w:cs="Times New Roman"/>
          <w:sz w:val="30"/>
          <w:szCs w:val="30"/>
        </w:rPr>
      </w:pPr>
      <w:r w:rsidRPr="00017214">
        <w:rPr>
          <w:rFonts w:ascii="黑体" w:eastAsia="黑体" w:hAnsi="黑体" w:cs="Times New Roman" w:hint="eastAsia"/>
          <w:sz w:val="30"/>
          <w:szCs w:val="30"/>
        </w:rPr>
        <w:t>七、词语含义</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本协议书中有关词语含义与本合同“通用条款”中赋予它们的定义相同。</w:t>
      </w:r>
    </w:p>
    <w:p w:rsidR="00E2067D" w:rsidRPr="00017214" w:rsidRDefault="00E2067D" w:rsidP="00E2067D">
      <w:pPr>
        <w:pStyle w:val="Normal20"/>
        <w:spacing w:line="360" w:lineRule="auto"/>
        <w:ind w:left="449" w:hanging="449"/>
        <w:rPr>
          <w:rFonts w:ascii="黑体" w:eastAsia="黑体" w:hAnsi="黑体" w:cs="Times New Roman"/>
          <w:sz w:val="30"/>
          <w:szCs w:val="30"/>
        </w:rPr>
      </w:pPr>
      <w:r w:rsidRPr="00017214">
        <w:rPr>
          <w:rFonts w:ascii="黑体" w:eastAsia="黑体" w:hAnsi="黑体" w:cs="Times New Roman" w:hint="eastAsia"/>
          <w:sz w:val="30"/>
          <w:szCs w:val="30"/>
        </w:rPr>
        <w:t>八、承诺</w:t>
      </w:r>
    </w:p>
    <w:p w:rsidR="00E2067D" w:rsidRPr="00017214" w:rsidRDefault="00E2067D" w:rsidP="00E2067D">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bCs/>
          <w:szCs w:val="21"/>
        </w:rPr>
        <w:lastRenderedPageBreak/>
        <w:t>1.发包人承诺按照法律规定履行项目审批手续、筹集工程建设资金并按照合同约定的期限和方式支付合同价款</w:t>
      </w:r>
      <w:r w:rsidRPr="00017214">
        <w:rPr>
          <w:rFonts w:ascii="宋体" w:eastAsia="宋体" w:hAnsi="宋体" w:cs="Times New Roman" w:hint="eastAsia"/>
          <w:szCs w:val="21"/>
        </w:rPr>
        <w:t>及其它应当支付的款项,并履行本合同所约定的全部义务</w:t>
      </w:r>
      <w:r w:rsidRPr="00017214">
        <w:rPr>
          <w:rFonts w:ascii="宋体" w:eastAsia="宋体" w:hAnsi="宋体" w:cs="Times New Roman"/>
          <w:bCs/>
          <w:szCs w:val="21"/>
        </w:rPr>
        <w:t>。</w:t>
      </w:r>
    </w:p>
    <w:p w:rsidR="00E2067D" w:rsidRPr="00017214" w:rsidRDefault="00E2067D" w:rsidP="00E2067D">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bCs/>
          <w:szCs w:val="21"/>
        </w:rPr>
        <w:t>2.承包人承诺按照法律规定及合同约定组织完成工程施工，确保工程质量和安全，不进行转包及违法分包，并在</w:t>
      </w:r>
      <w:r w:rsidRPr="00017214">
        <w:rPr>
          <w:rFonts w:ascii="宋体" w:eastAsia="宋体" w:hAnsi="宋体" w:cs="Times New Roman" w:hint="eastAsia"/>
          <w:bCs/>
          <w:szCs w:val="21"/>
        </w:rPr>
        <w:t>质量</w:t>
      </w:r>
      <w:r w:rsidRPr="00017214">
        <w:rPr>
          <w:rFonts w:ascii="宋体" w:eastAsia="宋体" w:hAnsi="宋体" w:cs="Times New Roman"/>
          <w:bCs/>
          <w:szCs w:val="21"/>
        </w:rPr>
        <w:t>缺陷责任期及保修期内承担相应的工程维修责任</w:t>
      </w:r>
      <w:r w:rsidRPr="00017214">
        <w:rPr>
          <w:rFonts w:ascii="宋体" w:eastAsia="宋体" w:hAnsi="宋体" w:cs="Times New Roman" w:hint="eastAsia"/>
          <w:szCs w:val="21"/>
        </w:rPr>
        <w:t>,并履行本合同所约定的全部义务</w:t>
      </w:r>
      <w:r w:rsidRPr="00017214">
        <w:rPr>
          <w:rFonts w:ascii="宋体" w:eastAsia="宋体" w:hAnsi="宋体" w:cs="Times New Roman"/>
          <w:bCs/>
          <w:szCs w:val="21"/>
        </w:rPr>
        <w:t>。</w:t>
      </w:r>
    </w:p>
    <w:p w:rsidR="00E2067D" w:rsidRPr="00017214" w:rsidRDefault="00E2067D" w:rsidP="00E2067D">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bCs/>
          <w:szCs w:val="21"/>
        </w:rPr>
        <w:t>3.发包人和承包人双方理解并</w:t>
      </w:r>
      <w:r w:rsidRPr="00017214">
        <w:rPr>
          <w:rFonts w:ascii="宋体" w:eastAsia="宋体" w:hAnsi="宋体" w:cs="Times New Roman" w:hint="eastAsia"/>
          <w:bCs/>
          <w:szCs w:val="21"/>
        </w:rPr>
        <w:t>承诺</w:t>
      </w:r>
      <w:r w:rsidRPr="00017214">
        <w:rPr>
          <w:rFonts w:ascii="宋体" w:eastAsia="宋体" w:hAnsi="宋体" w:cs="Times New Roman"/>
          <w:bCs/>
          <w:szCs w:val="21"/>
        </w:rPr>
        <w:t>不再就同一工程另行签订与合同实质性内容相背离的协议。</w:t>
      </w:r>
    </w:p>
    <w:p w:rsidR="00E2067D" w:rsidRPr="00017214" w:rsidRDefault="00E2067D" w:rsidP="00E2067D">
      <w:pPr>
        <w:pStyle w:val="Normal20"/>
        <w:spacing w:line="360" w:lineRule="auto"/>
        <w:ind w:left="449" w:hanging="449"/>
        <w:rPr>
          <w:rFonts w:ascii="黑体" w:eastAsia="黑体" w:hAnsi="黑体" w:cs="Times New Roman"/>
          <w:sz w:val="30"/>
          <w:szCs w:val="30"/>
        </w:rPr>
      </w:pPr>
      <w:r w:rsidRPr="00017214">
        <w:rPr>
          <w:rFonts w:ascii="黑体" w:eastAsia="黑体" w:hAnsi="黑体" w:cs="Times New Roman" w:hint="eastAsia"/>
          <w:sz w:val="30"/>
          <w:szCs w:val="30"/>
        </w:rPr>
        <w:t>九、合同订立与生效</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本合同订立时间：年月日；</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订立地点：</w:t>
      </w:r>
      <w:r w:rsidRPr="00017214">
        <w:rPr>
          <w:rFonts w:ascii="宋体" w:eastAsia="宋体" w:hAnsi="宋体" w:cs="Times New Roman" w:hint="eastAsia"/>
          <w:szCs w:val="21"/>
          <w:u w:val="single"/>
        </w:rPr>
        <w:t xml:space="preserve">  深圳市  </w:t>
      </w:r>
    </w:p>
    <w:p w:rsidR="00E2067D" w:rsidRPr="00017214" w:rsidRDefault="00E2067D" w:rsidP="00E2067D">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发包人和承包人约定本合同自</w:t>
      </w:r>
      <w:r w:rsidRPr="00017214">
        <w:rPr>
          <w:rFonts w:ascii="宋体" w:eastAsia="宋体" w:hAnsi="宋体" w:cs="Times New Roman" w:hint="eastAsia"/>
          <w:szCs w:val="21"/>
          <w:u w:val="single"/>
        </w:rPr>
        <w:t xml:space="preserve"> 双方签字盖章  </w:t>
      </w:r>
      <w:r w:rsidRPr="00017214">
        <w:rPr>
          <w:rFonts w:ascii="宋体" w:eastAsia="宋体" w:hAnsi="宋体" w:cs="Times New Roman" w:hint="eastAsia"/>
          <w:szCs w:val="21"/>
        </w:rPr>
        <w:t>后成立。</w:t>
      </w:r>
    </w:p>
    <w:p w:rsidR="00E2067D" w:rsidRPr="00017214" w:rsidRDefault="00E2067D" w:rsidP="00E2067D">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bCs/>
          <w:szCs w:val="21"/>
        </w:rPr>
        <w:t>本合同一式</w:t>
      </w:r>
      <w:r>
        <w:rPr>
          <w:rFonts w:ascii="宋体" w:eastAsia="宋体" w:hAnsi="宋体" w:cs="Times New Roman" w:hint="eastAsia"/>
          <w:bCs/>
          <w:szCs w:val="21"/>
          <w:u w:val="single"/>
        </w:rPr>
        <w:t xml:space="preserve">  16  </w:t>
      </w:r>
      <w:r w:rsidRPr="00017214">
        <w:rPr>
          <w:rFonts w:ascii="宋体" w:eastAsia="宋体" w:hAnsi="宋体" w:cs="Times New Roman"/>
          <w:bCs/>
          <w:szCs w:val="21"/>
        </w:rPr>
        <w:t>份，均具有同等法律效力，发包人执</w:t>
      </w:r>
      <w:r>
        <w:rPr>
          <w:rFonts w:ascii="宋体" w:eastAsia="宋体" w:hAnsi="宋体" w:cs="Times New Roman" w:hint="eastAsia"/>
          <w:bCs/>
          <w:szCs w:val="21"/>
          <w:u w:val="single"/>
        </w:rPr>
        <w:t>12</w:t>
      </w:r>
      <w:r w:rsidRPr="00017214">
        <w:rPr>
          <w:rFonts w:ascii="宋体" w:eastAsia="宋体" w:hAnsi="宋体" w:cs="Times New Roman"/>
          <w:bCs/>
          <w:szCs w:val="21"/>
        </w:rPr>
        <w:t>份，承包人执</w:t>
      </w:r>
      <w:r>
        <w:rPr>
          <w:rFonts w:ascii="宋体" w:eastAsia="宋体" w:hAnsi="宋体" w:cs="Times New Roman" w:hint="eastAsia"/>
          <w:bCs/>
          <w:szCs w:val="21"/>
          <w:u w:val="single"/>
        </w:rPr>
        <w:t>4</w:t>
      </w:r>
      <w:r w:rsidRPr="00017214">
        <w:rPr>
          <w:rFonts w:ascii="宋体" w:eastAsia="宋体" w:hAnsi="宋体" w:cs="Times New Roman"/>
          <w:bCs/>
          <w:szCs w:val="21"/>
        </w:rPr>
        <w:t>份。</w:t>
      </w:r>
    </w:p>
    <w:p w:rsidR="00E2067D" w:rsidRPr="00017214" w:rsidRDefault="00E2067D" w:rsidP="00E2067D">
      <w:pPr>
        <w:pStyle w:val="Normal20"/>
        <w:spacing w:line="360" w:lineRule="auto"/>
        <w:ind w:firstLineChars="200" w:firstLine="420"/>
        <w:jc w:val="left"/>
        <w:rPr>
          <w:rFonts w:ascii="宋体" w:eastAsia="宋体" w:hAnsi="宋体" w:cs="Times New Roman"/>
          <w:bCs/>
          <w:szCs w:val="21"/>
        </w:rPr>
      </w:pPr>
    </w:p>
    <w:p w:rsidR="00E2067D" w:rsidRDefault="00E2067D" w:rsidP="00E2067D">
      <w:pPr>
        <w:pStyle w:val="Normal20"/>
        <w:spacing w:line="360" w:lineRule="auto"/>
        <w:ind w:firstLineChars="200" w:firstLine="420"/>
        <w:jc w:val="left"/>
        <w:rPr>
          <w:rFonts w:ascii="宋体" w:eastAsia="宋体" w:hAnsi="宋体" w:cs="Times New Roman"/>
          <w:bCs/>
          <w:szCs w:val="21"/>
        </w:rPr>
      </w:pPr>
    </w:p>
    <w:p w:rsidR="00E2067D" w:rsidRPr="00017214" w:rsidRDefault="00E2067D" w:rsidP="00E2067D">
      <w:pPr>
        <w:pStyle w:val="Normal20"/>
        <w:spacing w:line="360" w:lineRule="auto"/>
        <w:jc w:val="left"/>
        <w:rPr>
          <w:rFonts w:ascii="宋体" w:eastAsia="宋体" w:hAnsi="宋体" w:cs="Times New Roman"/>
          <w:bCs/>
          <w:szCs w:val="21"/>
        </w:rPr>
      </w:pPr>
    </w:p>
    <w:tbl>
      <w:tblPr>
        <w:tblW w:w="5000" w:type="pct"/>
        <w:jc w:val="center"/>
        <w:tblLayout w:type="fixed"/>
        <w:tblLook w:val="04A0" w:firstRow="1" w:lastRow="0" w:firstColumn="1" w:lastColumn="0" w:noHBand="0" w:noVBand="1"/>
      </w:tblPr>
      <w:tblGrid>
        <w:gridCol w:w="4360"/>
        <w:gridCol w:w="4361"/>
      </w:tblGrid>
      <w:tr w:rsidR="00E2067D" w:rsidTr="00095303">
        <w:trPr>
          <w:trHeight w:val="454"/>
          <w:jc w:val="center"/>
        </w:trPr>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发包人</w:t>
            </w:r>
            <w:r w:rsidRPr="00017214">
              <w:rPr>
                <w:rFonts w:ascii="宋体" w:eastAsia="宋体" w:hAnsi="宋体" w:cs="Times New Roman" w:hint="eastAsia"/>
                <w:szCs w:val="21"/>
              </w:rPr>
              <w:t>：</w:t>
            </w:r>
            <w:r w:rsidRPr="00017214">
              <w:rPr>
                <w:rFonts w:ascii="宋体" w:eastAsia="宋体" w:hAnsi="宋体" w:cs="Times New Roman"/>
                <w:szCs w:val="21"/>
              </w:rPr>
              <w:t>(公章)</w:t>
            </w:r>
          </w:p>
        </w:tc>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szCs w:val="21"/>
              </w:rPr>
              <w:t>承包</w:t>
            </w:r>
            <w:r w:rsidRPr="00017214">
              <w:rPr>
                <w:rFonts w:ascii="宋体" w:eastAsia="宋体" w:hAnsi="宋体" w:cs="Times New Roman"/>
                <w:szCs w:val="21"/>
              </w:rPr>
              <w:t>人</w:t>
            </w:r>
            <w:r w:rsidRPr="00017214">
              <w:rPr>
                <w:rFonts w:ascii="宋体" w:eastAsia="宋体" w:hAnsi="宋体" w:cs="Times New Roman" w:hint="eastAsia"/>
                <w:szCs w:val="21"/>
              </w:rPr>
              <w:t>：</w:t>
            </w:r>
            <w:r w:rsidRPr="00017214">
              <w:rPr>
                <w:rFonts w:ascii="宋体" w:eastAsia="宋体" w:hAnsi="宋体" w:cs="Times New Roman"/>
                <w:szCs w:val="21"/>
              </w:rPr>
              <w:t>(公章)</w:t>
            </w:r>
          </w:p>
        </w:tc>
      </w:tr>
      <w:tr w:rsidR="00E2067D" w:rsidTr="00095303">
        <w:trPr>
          <w:trHeight w:val="454"/>
          <w:jc w:val="center"/>
        </w:trPr>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法定代表人或其委托代理人：</w:t>
            </w:r>
          </w:p>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szCs w:val="21"/>
              </w:rPr>
              <w:t>（签字）</w:t>
            </w:r>
          </w:p>
        </w:tc>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szCs w:val="21"/>
              </w:rPr>
            </w:pPr>
            <w:r w:rsidRPr="00017214">
              <w:rPr>
                <w:rFonts w:ascii="宋体" w:eastAsia="宋体" w:hAnsi="宋体" w:cs="Times New Roman" w:hint="eastAsia"/>
                <w:szCs w:val="21"/>
              </w:rPr>
              <w:t>法定代表人或其委托代理人：</w:t>
            </w:r>
          </w:p>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szCs w:val="21"/>
              </w:rPr>
              <w:t>（签字）</w:t>
            </w:r>
          </w:p>
        </w:tc>
      </w:tr>
      <w:tr w:rsidR="00E2067D" w:rsidTr="00095303">
        <w:trPr>
          <w:trHeight w:val="454"/>
          <w:jc w:val="center"/>
        </w:trPr>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szCs w:val="21"/>
              </w:rPr>
              <w:t>组织机构代码：</w:t>
            </w:r>
          </w:p>
        </w:tc>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hint="eastAsia"/>
                <w:szCs w:val="21"/>
              </w:rPr>
              <w:t>组织机构代码：</w:t>
            </w:r>
          </w:p>
        </w:tc>
      </w:tr>
      <w:tr w:rsidR="00E2067D" w:rsidTr="00095303">
        <w:trPr>
          <w:trHeight w:val="454"/>
          <w:jc w:val="center"/>
        </w:trPr>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地址：</w:t>
            </w:r>
          </w:p>
        </w:tc>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地址：</w:t>
            </w:r>
          </w:p>
        </w:tc>
      </w:tr>
      <w:tr w:rsidR="00E2067D" w:rsidTr="00095303">
        <w:trPr>
          <w:trHeight w:val="454"/>
          <w:jc w:val="center"/>
        </w:trPr>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邮政编码：</w:t>
            </w:r>
          </w:p>
        </w:tc>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邮政编码：</w:t>
            </w:r>
          </w:p>
        </w:tc>
      </w:tr>
      <w:tr w:rsidR="00E2067D" w:rsidTr="00095303">
        <w:trPr>
          <w:trHeight w:val="454"/>
          <w:jc w:val="center"/>
        </w:trPr>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法定代表人：</w:t>
            </w:r>
          </w:p>
        </w:tc>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法定代表人：</w:t>
            </w:r>
          </w:p>
        </w:tc>
      </w:tr>
      <w:tr w:rsidR="00E2067D" w:rsidTr="00095303">
        <w:trPr>
          <w:trHeight w:val="454"/>
          <w:jc w:val="center"/>
        </w:trPr>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委托代理人：</w:t>
            </w:r>
          </w:p>
        </w:tc>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委托代理人：</w:t>
            </w:r>
          </w:p>
        </w:tc>
      </w:tr>
      <w:tr w:rsidR="00E2067D" w:rsidTr="00095303">
        <w:trPr>
          <w:trHeight w:val="454"/>
          <w:jc w:val="center"/>
        </w:trPr>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电话：</w:t>
            </w:r>
          </w:p>
        </w:tc>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电话：</w:t>
            </w:r>
          </w:p>
        </w:tc>
      </w:tr>
      <w:tr w:rsidR="00E2067D" w:rsidTr="00095303">
        <w:trPr>
          <w:trHeight w:val="454"/>
          <w:jc w:val="center"/>
        </w:trPr>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传真：</w:t>
            </w:r>
          </w:p>
        </w:tc>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传真：</w:t>
            </w:r>
          </w:p>
        </w:tc>
      </w:tr>
      <w:tr w:rsidR="00E2067D" w:rsidTr="00095303">
        <w:trPr>
          <w:trHeight w:val="454"/>
          <w:jc w:val="center"/>
        </w:trPr>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电子信箱：</w:t>
            </w:r>
          </w:p>
        </w:tc>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电子信箱：</w:t>
            </w:r>
          </w:p>
        </w:tc>
      </w:tr>
      <w:tr w:rsidR="00E2067D" w:rsidTr="00095303">
        <w:trPr>
          <w:trHeight w:val="454"/>
          <w:jc w:val="center"/>
        </w:trPr>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开户银行：</w:t>
            </w:r>
          </w:p>
        </w:tc>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开户银行：</w:t>
            </w:r>
          </w:p>
        </w:tc>
      </w:tr>
      <w:tr w:rsidR="00E2067D" w:rsidTr="00095303">
        <w:trPr>
          <w:trHeight w:val="454"/>
          <w:jc w:val="center"/>
        </w:trPr>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账号：</w:t>
            </w:r>
          </w:p>
        </w:tc>
        <w:tc>
          <w:tcPr>
            <w:tcW w:w="2500" w:type="pct"/>
            <w:shd w:val="clear" w:color="auto" w:fill="auto"/>
            <w:vAlign w:val="center"/>
          </w:tcPr>
          <w:p w:rsidR="00E2067D" w:rsidRPr="00017214" w:rsidRDefault="00E2067D" w:rsidP="00095303">
            <w:pPr>
              <w:pStyle w:val="Normal20"/>
              <w:spacing w:line="360" w:lineRule="auto"/>
              <w:ind w:firstLineChars="200" w:firstLine="420"/>
              <w:jc w:val="left"/>
              <w:rPr>
                <w:rFonts w:ascii="宋体" w:eastAsia="宋体" w:hAnsi="宋体" w:cs="Times New Roman"/>
                <w:bCs/>
                <w:szCs w:val="21"/>
              </w:rPr>
            </w:pPr>
            <w:r w:rsidRPr="00017214">
              <w:rPr>
                <w:rFonts w:ascii="宋体" w:eastAsia="宋体" w:hAnsi="宋体" w:cs="Times New Roman"/>
                <w:szCs w:val="21"/>
              </w:rPr>
              <w:t>账号：</w:t>
            </w:r>
          </w:p>
        </w:tc>
      </w:tr>
    </w:tbl>
    <w:p w:rsidR="003E0883" w:rsidRDefault="003E0883" w:rsidP="003E0883">
      <w:pPr>
        <w:jc w:val="left"/>
        <w:rPr>
          <w:rFonts w:ascii="宋体" w:hAnsi="宋体"/>
          <w:bCs/>
          <w:sz w:val="24"/>
        </w:rPr>
      </w:pPr>
      <w:r w:rsidRPr="00FA2B83">
        <w:rPr>
          <w:rFonts w:ascii="宋体" w:hAnsi="宋体"/>
          <w:bCs/>
          <w:sz w:val="24"/>
        </w:rPr>
        <w:br w:type="page"/>
      </w:r>
    </w:p>
    <w:p w:rsidR="00E2067D" w:rsidRDefault="00E2067D" w:rsidP="003E0883">
      <w:pPr>
        <w:jc w:val="left"/>
        <w:rPr>
          <w:rFonts w:ascii="宋体" w:hAnsi="宋体"/>
          <w:bCs/>
          <w:sz w:val="24"/>
        </w:rPr>
      </w:pPr>
    </w:p>
    <w:p w:rsidR="00E2067D" w:rsidRDefault="00E2067D" w:rsidP="003E0883">
      <w:pPr>
        <w:jc w:val="left"/>
        <w:rPr>
          <w:rFonts w:ascii="宋体" w:hAnsi="宋体"/>
          <w:b/>
          <w:bCs/>
          <w:sz w:val="24"/>
        </w:rPr>
      </w:pPr>
      <w:r w:rsidRPr="00E2067D">
        <w:rPr>
          <w:rFonts w:ascii="宋体" w:hAnsi="宋体" w:hint="eastAsia"/>
          <w:b/>
          <w:bCs/>
          <w:sz w:val="24"/>
        </w:rPr>
        <w:t>附件</w:t>
      </w:r>
    </w:p>
    <w:p w:rsidR="00E2067D" w:rsidRDefault="00E2067D" w:rsidP="00E2067D">
      <w:pPr>
        <w:pStyle w:val="Normal4"/>
        <w:adjustRightInd w:val="0"/>
        <w:snapToGrid w:val="0"/>
        <w:spacing w:line="360" w:lineRule="auto"/>
        <w:ind w:firstLine="640"/>
        <w:jc w:val="center"/>
        <w:rPr>
          <w:rFonts w:ascii="宋体" w:hAnsi="宋体"/>
          <w:b/>
          <w:kern w:val="0"/>
        </w:rPr>
      </w:pPr>
      <w:r>
        <w:rPr>
          <w:rFonts w:hint="eastAsia"/>
          <w:sz w:val="32"/>
        </w:rPr>
        <w:t>工程质量保修书</w:t>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kern w:val="0"/>
          <w:szCs w:val="21"/>
        </w:rPr>
        <w:t>发包人（全称）：</w:t>
      </w:r>
      <w:r>
        <w:rPr>
          <w:rFonts w:ascii="宋体" w:hAnsi="宋体" w:hint="eastAsia"/>
          <w:b/>
          <w:bCs/>
          <w:kern w:val="0"/>
          <w:szCs w:val="21"/>
          <w:u w:val="single"/>
        </w:rPr>
        <w:t>深圳市公明供水调蓄工程管理处</w:t>
      </w:r>
      <w:r>
        <w:rPr>
          <w:rFonts w:ascii="宋体" w:hAnsi="宋体"/>
          <w:kern w:val="0"/>
          <w:szCs w:val="21"/>
          <w:u w:val="single"/>
        </w:rPr>
        <w:fldChar w:fldCharType="begin"/>
      </w:r>
      <w:r>
        <w:rPr>
          <w:rFonts w:ascii="宋体" w:hAnsi="宋体"/>
          <w:kern w:val="0"/>
          <w:szCs w:val="21"/>
          <w:u w:val="single"/>
        </w:rPr>
        <w:instrText xml:space="preserve"> AUTOTEXT  input272 \* MERGEFORMAT </w:instrText>
      </w:r>
      <w:r>
        <w:rPr>
          <w:rFonts w:ascii="宋体" w:hAnsi="宋体"/>
          <w:kern w:val="0"/>
          <w:szCs w:val="21"/>
          <w:u w:val="single"/>
        </w:rPr>
        <w:fldChar w:fldCharType="end"/>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kern w:val="0"/>
          <w:szCs w:val="21"/>
        </w:rPr>
        <w:t>承包人（全称）：</w:t>
      </w:r>
      <w:r>
        <w:rPr>
          <w:rFonts w:ascii="宋体" w:hAnsi="宋体" w:hint="eastAsia"/>
          <w:b/>
          <w:bCs/>
          <w:kern w:val="0"/>
          <w:szCs w:val="21"/>
          <w:u w:val="single"/>
        </w:rPr>
        <w:t xml:space="preserve">    </w:t>
      </w:r>
      <w:r>
        <w:rPr>
          <w:rFonts w:ascii="宋体" w:hAnsi="宋体"/>
          <w:kern w:val="0"/>
          <w:szCs w:val="21"/>
          <w:u w:val="single"/>
        </w:rPr>
        <w:fldChar w:fldCharType="begin"/>
      </w:r>
      <w:r>
        <w:rPr>
          <w:rFonts w:ascii="宋体" w:hAnsi="宋体"/>
          <w:kern w:val="0"/>
          <w:szCs w:val="21"/>
          <w:u w:val="single"/>
        </w:rPr>
        <w:instrText xml:space="preserve"> AUTOTEXT  input273 \* MERGEFORMAT </w:instrText>
      </w:r>
      <w:r>
        <w:rPr>
          <w:rFonts w:ascii="宋体" w:hAnsi="宋体"/>
          <w:kern w:val="0"/>
          <w:szCs w:val="21"/>
          <w:u w:val="single"/>
        </w:rPr>
        <w:fldChar w:fldCharType="end"/>
      </w:r>
    </w:p>
    <w:p w:rsidR="00E2067D" w:rsidRDefault="00E2067D" w:rsidP="00E2067D">
      <w:pPr>
        <w:pStyle w:val="Normal4"/>
        <w:spacing w:line="360" w:lineRule="auto"/>
        <w:ind w:firstLineChars="200" w:firstLine="420"/>
        <w:jc w:val="left"/>
        <w:rPr>
          <w:rFonts w:ascii="宋体" w:hAnsi="宋体"/>
          <w:szCs w:val="21"/>
        </w:rPr>
      </w:pPr>
      <w:r>
        <w:rPr>
          <w:rFonts w:ascii="宋体" w:hAnsi="宋体" w:hint="eastAsia"/>
          <w:kern w:val="0"/>
          <w:szCs w:val="21"/>
        </w:rPr>
        <w:t>为保证</w:t>
      </w:r>
      <w:r>
        <w:rPr>
          <w:rFonts w:ascii="宋体" w:hAnsi="宋体" w:hint="eastAsia"/>
          <w:kern w:val="0"/>
          <w:szCs w:val="21"/>
          <w:u w:val="single"/>
        </w:rPr>
        <w:t xml:space="preserve">  </w:t>
      </w:r>
      <w:r w:rsidRPr="00E2067D">
        <w:rPr>
          <w:rFonts w:ascii="宋体" w:hAnsi="宋体" w:cs="宋体" w:hint="eastAsia"/>
          <w:b/>
          <w:bCs/>
          <w:u w:val="single"/>
        </w:rPr>
        <w:t>公明水库鹅颈闸室边坡生态修复工程</w:t>
      </w:r>
      <w:r>
        <w:rPr>
          <w:rFonts w:ascii="宋体" w:hAnsi="宋体" w:cs="宋体" w:hint="eastAsia"/>
          <w:b/>
          <w:bCs/>
          <w:u w:val="single"/>
        </w:rPr>
        <w:t xml:space="preserve">  </w:t>
      </w:r>
      <w:r>
        <w:rPr>
          <w:rFonts w:ascii="宋体" w:hAnsi="宋体"/>
          <w:kern w:val="0"/>
          <w:szCs w:val="21"/>
          <w:u w:val="single"/>
        </w:rPr>
        <w:fldChar w:fldCharType="begin"/>
      </w:r>
      <w:r>
        <w:rPr>
          <w:rFonts w:ascii="宋体" w:hAnsi="宋体"/>
          <w:kern w:val="0"/>
          <w:szCs w:val="21"/>
          <w:u w:val="single"/>
        </w:rPr>
        <w:instrText xml:space="preserve"> AUTOTEXT  input274 \* MERGEFORMAT </w:instrText>
      </w:r>
      <w:r>
        <w:rPr>
          <w:rFonts w:ascii="宋体" w:hAnsi="宋体"/>
          <w:kern w:val="0"/>
          <w:szCs w:val="21"/>
          <w:u w:val="single"/>
        </w:rPr>
        <w:fldChar w:fldCharType="end"/>
      </w:r>
      <w:r>
        <w:rPr>
          <w:rFonts w:ascii="宋体" w:hAnsi="宋体" w:hint="eastAsia"/>
          <w:szCs w:val="21"/>
        </w:rPr>
        <w:t>（工程名称）在合理使用期限内正常使用，发包人和承包人根据《中华人民共和国建筑法（2011修正）》、《建设工程质量管理条例》、《深圳特区建设工程质量管理条例》，经协商一致，签订工程质量保修书。承包人在质量保修期内按照有关规定及双方约定承担工程质量保修责任。</w:t>
      </w:r>
    </w:p>
    <w:p w:rsidR="00E2067D" w:rsidRDefault="00E2067D" w:rsidP="00E2067D">
      <w:pPr>
        <w:pStyle w:val="Normal4"/>
        <w:adjustRightInd w:val="0"/>
        <w:snapToGrid w:val="0"/>
        <w:spacing w:line="360" w:lineRule="auto"/>
        <w:ind w:firstLineChars="200" w:firstLine="560"/>
        <w:rPr>
          <w:rFonts w:ascii="宋体"/>
          <w:kern w:val="0"/>
          <w:sz w:val="28"/>
          <w:szCs w:val="28"/>
        </w:rPr>
      </w:pPr>
      <w:r>
        <w:rPr>
          <w:rFonts w:ascii="宋体" w:hint="eastAsia"/>
          <w:kern w:val="0"/>
          <w:sz w:val="28"/>
          <w:szCs w:val="28"/>
        </w:rPr>
        <w:t>一、工程质量保修范围</w:t>
      </w:r>
    </w:p>
    <w:p w:rsidR="00E2067D" w:rsidRDefault="00E2067D" w:rsidP="00E2067D">
      <w:pPr>
        <w:pStyle w:val="Normal4"/>
        <w:spacing w:line="360" w:lineRule="auto"/>
        <w:ind w:firstLineChars="200" w:firstLine="420"/>
        <w:jc w:val="left"/>
        <w:rPr>
          <w:rFonts w:ascii="宋体" w:hAnsi="宋体"/>
          <w:szCs w:val="21"/>
        </w:rPr>
      </w:pPr>
      <w:r>
        <w:rPr>
          <w:rFonts w:ascii="宋体" w:hAnsi="宋体" w:hint="eastAsia"/>
          <w:szCs w:val="21"/>
        </w:rPr>
        <w:t>质量保修范围包括地基基础工程、主体结构工程、屋面防水工程、有防水要求的卫生间/房间和外墙面的防渗漏工程、电气管线工程、给排水管道工程、设备安装工程、供热和供冷系统工程、装饰装修工程以及双方约定的其他项目。</w:t>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szCs w:val="21"/>
        </w:rPr>
        <w:t>具体质量保修范围，双方约定如下：</w:t>
      </w:r>
    </w:p>
    <w:p w:rsidR="00E2067D" w:rsidRDefault="00E2067D" w:rsidP="00E2067D">
      <w:pPr>
        <w:pStyle w:val="Normal4"/>
        <w:adjustRightInd w:val="0"/>
        <w:snapToGrid w:val="0"/>
        <w:spacing w:line="360" w:lineRule="auto"/>
        <w:ind w:firstLineChars="200" w:firstLine="420"/>
        <w:rPr>
          <w:rFonts w:ascii="宋体" w:hAnsi="宋体"/>
          <w:kern w:val="0"/>
          <w:szCs w:val="21"/>
          <w:u w:val="single"/>
        </w:rPr>
      </w:pPr>
      <w:r>
        <w:rPr>
          <w:rFonts w:ascii="宋体" w:hAnsi="宋体" w:cs="宋体"/>
          <w:u w:val="single"/>
        </w:rPr>
        <w:t>工程的全部内容。</w:t>
      </w:r>
      <w:r>
        <w:rPr>
          <w:rFonts w:ascii="宋体" w:hAnsi="宋体"/>
          <w:kern w:val="0"/>
          <w:szCs w:val="21"/>
          <w:u w:val="single"/>
        </w:rPr>
        <w:fldChar w:fldCharType="begin"/>
      </w:r>
      <w:r>
        <w:rPr>
          <w:rFonts w:ascii="宋体" w:hAnsi="宋体"/>
          <w:kern w:val="0"/>
          <w:szCs w:val="21"/>
          <w:u w:val="single"/>
        </w:rPr>
        <w:instrText xml:space="preserve"> AUTOTEXT  input275 \* MERGEFORMAT </w:instrText>
      </w:r>
      <w:r>
        <w:rPr>
          <w:rFonts w:ascii="宋体" w:hAnsi="宋体"/>
          <w:kern w:val="0"/>
          <w:szCs w:val="21"/>
          <w:u w:val="single"/>
        </w:rPr>
        <w:fldChar w:fldCharType="end"/>
      </w:r>
    </w:p>
    <w:p w:rsidR="00E2067D" w:rsidRDefault="00E2067D" w:rsidP="00E2067D">
      <w:pPr>
        <w:pStyle w:val="Normal4"/>
        <w:adjustRightInd w:val="0"/>
        <w:snapToGrid w:val="0"/>
        <w:spacing w:line="360" w:lineRule="auto"/>
        <w:ind w:firstLineChars="200" w:firstLine="560"/>
        <w:rPr>
          <w:rFonts w:ascii="宋体"/>
          <w:kern w:val="0"/>
          <w:sz w:val="28"/>
          <w:szCs w:val="28"/>
        </w:rPr>
      </w:pPr>
      <w:r>
        <w:rPr>
          <w:rFonts w:ascii="宋体" w:hint="eastAsia"/>
          <w:kern w:val="0"/>
          <w:sz w:val="28"/>
          <w:szCs w:val="28"/>
        </w:rPr>
        <w:t>二、工程质量保修期</w:t>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szCs w:val="21"/>
        </w:rPr>
        <w:t>质量保修期从工程实际竣工之日算起。单项竣工验收的工程，按单项工程分别计算质量保修期。</w:t>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kern w:val="0"/>
          <w:szCs w:val="21"/>
        </w:rPr>
        <w:t>双方约定本工程质量保修期如下：</w:t>
      </w:r>
    </w:p>
    <w:p w:rsidR="00E2067D" w:rsidRDefault="00E2067D" w:rsidP="00E2067D">
      <w:pPr>
        <w:pStyle w:val="Normal4"/>
        <w:adjustRightInd w:val="0"/>
        <w:snapToGrid w:val="0"/>
        <w:spacing w:line="360" w:lineRule="auto"/>
        <w:ind w:firstLineChars="200" w:firstLine="640"/>
        <w:rPr>
          <w:rFonts w:ascii="宋体" w:hAnsi="宋体"/>
          <w:kern w:val="0"/>
          <w:szCs w:val="21"/>
        </w:rPr>
      </w:pPr>
      <w:r>
        <w:rPr>
          <w:rFonts w:ascii="宋体" w:hAnsi="宋体" w:cs="宋体"/>
          <w:sz w:val="32"/>
        </w:rPr>
        <w:t>☑</w:t>
      </w:r>
      <w:r>
        <w:rPr>
          <w:rFonts w:ascii="宋体" w:hAnsi="宋体"/>
          <w:kern w:val="0"/>
          <w:szCs w:val="21"/>
        </w:rPr>
        <w:fldChar w:fldCharType="begin"/>
      </w:r>
      <w:r>
        <w:rPr>
          <w:rFonts w:ascii="宋体" w:hAnsi="宋体"/>
          <w:kern w:val="0"/>
          <w:szCs w:val="21"/>
        </w:rPr>
        <w:instrText xml:space="preserve"> AUTOTEXT  input276 \* MERGEFORMAT </w:instrText>
      </w:r>
      <w:r>
        <w:rPr>
          <w:rFonts w:ascii="宋体" w:hAnsi="宋体"/>
          <w:kern w:val="0"/>
          <w:szCs w:val="21"/>
        </w:rPr>
        <w:fldChar w:fldCharType="end"/>
      </w:r>
      <w:r>
        <w:rPr>
          <w:rFonts w:ascii="宋体" w:hAnsi="宋体" w:hint="eastAsia"/>
          <w:kern w:val="0"/>
          <w:szCs w:val="21"/>
        </w:rPr>
        <w:t>地基基础工程、主体结构工程为设计文件规定的合理使用年限；</w:t>
      </w:r>
    </w:p>
    <w:p w:rsidR="00E2067D" w:rsidRDefault="00E2067D" w:rsidP="00E2067D">
      <w:pPr>
        <w:pStyle w:val="Normal4"/>
        <w:adjustRightInd w:val="0"/>
        <w:snapToGrid w:val="0"/>
        <w:spacing w:line="360" w:lineRule="auto"/>
        <w:ind w:firstLineChars="200" w:firstLine="640"/>
        <w:rPr>
          <w:rFonts w:ascii="宋体" w:hAnsi="宋体"/>
          <w:kern w:val="0"/>
          <w:szCs w:val="21"/>
        </w:rPr>
      </w:pPr>
      <w:r>
        <w:rPr>
          <w:rFonts w:ascii="宋体" w:hAnsi="宋体" w:cs="宋体"/>
          <w:sz w:val="32"/>
        </w:rPr>
        <w:t>☑</w:t>
      </w:r>
      <w:r>
        <w:rPr>
          <w:rFonts w:ascii="宋体" w:hAnsi="宋体"/>
          <w:kern w:val="0"/>
          <w:szCs w:val="21"/>
        </w:rPr>
        <w:fldChar w:fldCharType="begin"/>
      </w:r>
      <w:r>
        <w:rPr>
          <w:rFonts w:ascii="宋体" w:hAnsi="宋体"/>
          <w:kern w:val="0"/>
          <w:szCs w:val="21"/>
        </w:rPr>
        <w:instrText xml:space="preserve"> AUTOTEXT  input277 \* MERGEFORMAT </w:instrText>
      </w:r>
      <w:r>
        <w:rPr>
          <w:rFonts w:ascii="宋体" w:hAnsi="宋体"/>
          <w:kern w:val="0"/>
          <w:szCs w:val="21"/>
        </w:rPr>
        <w:fldChar w:fldCharType="end"/>
      </w:r>
      <w:r>
        <w:rPr>
          <w:rFonts w:ascii="宋体" w:hAnsi="宋体" w:hint="eastAsia"/>
          <w:kern w:val="0"/>
          <w:szCs w:val="21"/>
        </w:rPr>
        <w:t>屋面防水工程、有防水要求的卫生间/房间和外墙面的防渗漏工程为</w:t>
      </w:r>
      <w:r>
        <w:rPr>
          <w:rFonts w:ascii="宋体" w:hAnsi="宋体" w:cs="宋体"/>
          <w:u w:val="single"/>
        </w:rPr>
        <w:t>5</w:t>
      </w:r>
      <w:r>
        <w:rPr>
          <w:rFonts w:ascii="宋体" w:hAnsi="宋体"/>
          <w:kern w:val="0"/>
          <w:szCs w:val="21"/>
          <w:u w:val="single"/>
        </w:rPr>
        <w:fldChar w:fldCharType="begin"/>
      </w:r>
      <w:r>
        <w:rPr>
          <w:rFonts w:ascii="宋体" w:hAnsi="宋体"/>
          <w:kern w:val="0"/>
          <w:szCs w:val="21"/>
          <w:u w:val="single"/>
        </w:rPr>
        <w:instrText xml:space="preserve"> AUTOTEXT  input278 \* MERGEFORMAT </w:instrText>
      </w:r>
      <w:r>
        <w:rPr>
          <w:rFonts w:ascii="宋体" w:hAnsi="宋体"/>
          <w:kern w:val="0"/>
          <w:szCs w:val="21"/>
          <w:u w:val="single"/>
        </w:rPr>
        <w:fldChar w:fldCharType="end"/>
      </w:r>
      <w:r>
        <w:rPr>
          <w:rFonts w:ascii="宋体" w:hAnsi="宋体" w:hint="eastAsia"/>
          <w:kern w:val="0"/>
          <w:szCs w:val="21"/>
        </w:rPr>
        <w:t>年（最低为5年）；</w:t>
      </w:r>
    </w:p>
    <w:p w:rsidR="00E2067D" w:rsidRDefault="00E2067D" w:rsidP="00E2067D">
      <w:pPr>
        <w:pStyle w:val="Normal4"/>
        <w:adjustRightInd w:val="0"/>
        <w:snapToGrid w:val="0"/>
        <w:spacing w:line="360" w:lineRule="auto"/>
        <w:ind w:firstLineChars="200" w:firstLine="640"/>
        <w:rPr>
          <w:rFonts w:ascii="宋体" w:hAnsi="宋体"/>
          <w:kern w:val="0"/>
          <w:szCs w:val="21"/>
        </w:rPr>
      </w:pPr>
      <w:r>
        <w:rPr>
          <w:rFonts w:ascii="宋体" w:hAnsi="宋体" w:cs="宋体"/>
          <w:sz w:val="32"/>
        </w:rPr>
        <w:t>☑</w:t>
      </w:r>
      <w:r>
        <w:rPr>
          <w:rFonts w:ascii="宋体" w:hAnsi="宋体"/>
          <w:kern w:val="0"/>
          <w:szCs w:val="21"/>
        </w:rPr>
        <w:fldChar w:fldCharType="begin"/>
      </w:r>
      <w:r>
        <w:rPr>
          <w:rFonts w:ascii="宋体" w:hAnsi="宋体"/>
          <w:kern w:val="0"/>
          <w:szCs w:val="21"/>
        </w:rPr>
        <w:instrText xml:space="preserve"> AUTOTEXT  input279 \* MERGEFORMAT </w:instrText>
      </w:r>
      <w:r>
        <w:rPr>
          <w:rFonts w:ascii="宋体" w:hAnsi="宋体"/>
          <w:kern w:val="0"/>
          <w:szCs w:val="21"/>
        </w:rPr>
        <w:fldChar w:fldCharType="end"/>
      </w:r>
      <w:r>
        <w:rPr>
          <w:rFonts w:ascii="宋体" w:hAnsi="宋体" w:hint="eastAsia"/>
          <w:kern w:val="0"/>
          <w:szCs w:val="21"/>
        </w:rPr>
        <w:t>电气管线工程、给排水管道工程、设备安装工程为</w:t>
      </w:r>
      <w:r>
        <w:rPr>
          <w:rFonts w:ascii="宋体" w:hAnsi="宋体" w:cs="宋体"/>
          <w:u w:val="single"/>
        </w:rPr>
        <w:t>2</w:t>
      </w:r>
      <w:r>
        <w:rPr>
          <w:rFonts w:ascii="宋体" w:hAnsi="宋体"/>
          <w:kern w:val="0"/>
          <w:szCs w:val="21"/>
          <w:u w:val="single"/>
        </w:rPr>
        <w:fldChar w:fldCharType="begin"/>
      </w:r>
      <w:r>
        <w:rPr>
          <w:rFonts w:ascii="宋体" w:hAnsi="宋体"/>
          <w:kern w:val="0"/>
          <w:szCs w:val="21"/>
          <w:u w:val="single"/>
        </w:rPr>
        <w:instrText xml:space="preserve"> AUTOTEXT  input280 \* MERGEFORMAT </w:instrText>
      </w:r>
      <w:r>
        <w:rPr>
          <w:rFonts w:ascii="宋体" w:hAnsi="宋体"/>
          <w:kern w:val="0"/>
          <w:szCs w:val="21"/>
          <w:u w:val="single"/>
        </w:rPr>
        <w:fldChar w:fldCharType="end"/>
      </w:r>
      <w:r>
        <w:rPr>
          <w:rFonts w:ascii="宋体" w:hAnsi="宋体" w:hint="eastAsia"/>
          <w:kern w:val="0"/>
          <w:szCs w:val="21"/>
        </w:rPr>
        <w:t>年（最低为2年）；</w:t>
      </w:r>
    </w:p>
    <w:p w:rsidR="00E2067D" w:rsidRDefault="00E2067D" w:rsidP="00E2067D">
      <w:pPr>
        <w:pStyle w:val="Normal4"/>
        <w:adjustRightInd w:val="0"/>
        <w:snapToGrid w:val="0"/>
        <w:spacing w:line="360" w:lineRule="auto"/>
        <w:ind w:firstLineChars="200" w:firstLine="640"/>
        <w:rPr>
          <w:rFonts w:ascii="宋体" w:hAnsi="宋体"/>
          <w:kern w:val="0"/>
          <w:szCs w:val="21"/>
        </w:rPr>
      </w:pPr>
      <w:r>
        <w:rPr>
          <w:rFonts w:ascii="宋体" w:hAnsi="宋体" w:cs="宋体"/>
          <w:sz w:val="32"/>
        </w:rPr>
        <w:t>☑</w:t>
      </w:r>
      <w:r>
        <w:rPr>
          <w:rFonts w:ascii="宋体" w:hAnsi="宋体"/>
          <w:kern w:val="0"/>
          <w:szCs w:val="21"/>
        </w:rPr>
        <w:fldChar w:fldCharType="begin"/>
      </w:r>
      <w:r>
        <w:rPr>
          <w:rFonts w:ascii="宋体" w:hAnsi="宋体"/>
          <w:kern w:val="0"/>
          <w:szCs w:val="21"/>
        </w:rPr>
        <w:instrText xml:space="preserve"> AUTOTEXT  input281 \* MERGEFORMAT </w:instrText>
      </w:r>
      <w:r>
        <w:rPr>
          <w:rFonts w:ascii="宋体" w:hAnsi="宋体"/>
          <w:kern w:val="0"/>
          <w:szCs w:val="21"/>
        </w:rPr>
        <w:fldChar w:fldCharType="end"/>
      </w:r>
      <w:r>
        <w:rPr>
          <w:rFonts w:ascii="宋体" w:hAnsi="宋体" w:hint="eastAsia"/>
          <w:kern w:val="0"/>
          <w:szCs w:val="21"/>
        </w:rPr>
        <w:t>供热和供冷系统工程为</w:t>
      </w:r>
      <w:r>
        <w:rPr>
          <w:rFonts w:ascii="宋体" w:hAnsi="宋体" w:cs="宋体"/>
          <w:u w:val="single"/>
        </w:rPr>
        <w:t>2</w:t>
      </w:r>
      <w:r>
        <w:rPr>
          <w:rFonts w:ascii="宋体" w:hAnsi="宋体"/>
          <w:kern w:val="0"/>
          <w:szCs w:val="21"/>
          <w:u w:val="single"/>
        </w:rPr>
        <w:fldChar w:fldCharType="begin"/>
      </w:r>
      <w:r>
        <w:rPr>
          <w:rFonts w:ascii="宋体" w:hAnsi="宋体"/>
          <w:kern w:val="0"/>
          <w:szCs w:val="21"/>
          <w:u w:val="single"/>
        </w:rPr>
        <w:instrText xml:space="preserve"> AUTOTEXT  input282 \* MERGEFORMAT </w:instrText>
      </w:r>
      <w:r>
        <w:rPr>
          <w:rFonts w:ascii="宋体" w:hAnsi="宋体"/>
          <w:kern w:val="0"/>
          <w:szCs w:val="21"/>
          <w:u w:val="single"/>
        </w:rPr>
        <w:fldChar w:fldCharType="end"/>
      </w:r>
      <w:r>
        <w:rPr>
          <w:rFonts w:ascii="宋体" w:hAnsi="宋体" w:hint="eastAsia"/>
          <w:kern w:val="0"/>
          <w:szCs w:val="21"/>
        </w:rPr>
        <w:t>个（最低为2个）采暖期、供冷期；</w:t>
      </w:r>
    </w:p>
    <w:p w:rsidR="00E2067D" w:rsidRDefault="00E2067D" w:rsidP="00E2067D">
      <w:pPr>
        <w:pStyle w:val="Normal4"/>
        <w:adjustRightInd w:val="0"/>
        <w:snapToGrid w:val="0"/>
        <w:spacing w:line="360" w:lineRule="auto"/>
        <w:ind w:firstLineChars="200" w:firstLine="640"/>
        <w:rPr>
          <w:rFonts w:ascii="宋体" w:hAnsi="宋体"/>
          <w:kern w:val="0"/>
          <w:szCs w:val="21"/>
        </w:rPr>
      </w:pPr>
      <w:r>
        <w:rPr>
          <w:rFonts w:ascii="宋体" w:hAnsi="宋体" w:cs="宋体"/>
          <w:sz w:val="32"/>
        </w:rPr>
        <w:t>☑</w:t>
      </w:r>
      <w:r>
        <w:rPr>
          <w:rFonts w:ascii="宋体" w:hAnsi="宋体"/>
          <w:kern w:val="0"/>
          <w:szCs w:val="21"/>
        </w:rPr>
        <w:fldChar w:fldCharType="begin"/>
      </w:r>
      <w:r>
        <w:rPr>
          <w:rFonts w:ascii="宋体" w:hAnsi="宋体"/>
          <w:kern w:val="0"/>
          <w:szCs w:val="21"/>
        </w:rPr>
        <w:instrText xml:space="preserve"> AUTOTEXT  input283 \* MERGEFORMAT </w:instrText>
      </w:r>
      <w:r>
        <w:rPr>
          <w:rFonts w:ascii="宋体" w:hAnsi="宋体"/>
          <w:kern w:val="0"/>
          <w:szCs w:val="21"/>
        </w:rPr>
        <w:fldChar w:fldCharType="end"/>
      </w:r>
      <w:r>
        <w:rPr>
          <w:rFonts w:ascii="宋体" w:hAnsi="宋体" w:hint="eastAsia"/>
          <w:kern w:val="0"/>
          <w:szCs w:val="21"/>
        </w:rPr>
        <w:t>装饰装修工程为</w:t>
      </w:r>
      <w:r>
        <w:rPr>
          <w:rFonts w:ascii="宋体" w:hAnsi="宋体" w:cs="宋体"/>
          <w:u w:val="single"/>
        </w:rPr>
        <w:t>2</w:t>
      </w:r>
      <w:r>
        <w:rPr>
          <w:rFonts w:ascii="宋体" w:hAnsi="宋体"/>
          <w:kern w:val="0"/>
          <w:szCs w:val="21"/>
          <w:u w:val="single"/>
        </w:rPr>
        <w:fldChar w:fldCharType="begin"/>
      </w:r>
      <w:r>
        <w:rPr>
          <w:rFonts w:ascii="宋体" w:hAnsi="宋体"/>
          <w:kern w:val="0"/>
          <w:szCs w:val="21"/>
          <w:u w:val="single"/>
        </w:rPr>
        <w:instrText xml:space="preserve"> AUTOTEXT  input284 \* MERGEFORMAT </w:instrText>
      </w:r>
      <w:r>
        <w:rPr>
          <w:rFonts w:ascii="宋体" w:hAnsi="宋体"/>
          <w:kern w:val="0"/>
          <w:szCs w:val="21"/>
          <w:u w:val="single"/>
        </w:rPr>
        <w:fldChar w:fldCharType="end"/>
      </w:r>
      <w:r>
        <w:rPr>
          <w:rFonts w:ascii="宋体" w:hAnsi="宋体" w:hint="eastAsia"/>
          <w:kern w:val="0"/>
          <w:szCs w:val="21"/>
        </w:rPr>
        <w:t>年；</w:t>
      </w:r>
    </w:p>
    <w:p w:rsidR="00E2067D" w:rsidRDefault="00E2067D" w:rsidP="00E2067D">
      <w:pPr>
        <w:pStyle w:val="Normal4"/>
        <w:adjustRightInd w:val="0"/>
        <w:snapToGrid w:val="0"/>
        <w:spacing w:line="360" w:lineRule="auto"/>
        <w:ind w:firstLineChars="200" w:firstLine="640"/>
        <w:rPr>
          <w:rFonts w:ascii="宋体" w:hAnsi="宋体"/>
          <w:kern w:val="0"/>
          <w:szCs w:val="21"/>
        </w:rPr>
      </w:pPr>
      <w:r>
        <w:rPr>
          <w:rFonts w:ascii="宋体" w:hAnsi="宋体" w:cs="宋体"/>
          <w:sz w:val="32"/>
        </w:rPr>
        <w:t>☑</w:t>
      </w:r>
      <w:r>
        <w:rPr>
          <w:rFonts w:ascii="宋体" w:hAnsi="宋体"/>
          <w:kern w:val="0"/>
          <w:szCs w:val="21"/>
        </w:rPr>
        <w:fldChar w:fldCharType="begin"/>
      </w:r>
      <w:r>
        <w:rPr>
          <w:rFonts w:ascii="宋体" w:hAnsi="宋体"/>
          <w:kern w:val="0"/>
          <w:szCs w:val="21"/>
        </w:rPr>
        <w:instrText xml:space="preserve"> AUTOTEXT  input285 \* MERGEFORMAT </w:instrText>
      </w:r>
      <w:r>
        <w:rPr>
          <w:rFonts w:ascii="宋体" w:hAnsi="宋体"/>
          <w:kern w:val="0"/>
          <w:szCs w:val="21"/>
        </w:rPr>
        <w:fldChar w:fldCharType="end"/>
      </w:r>
      <w:r>
        <w:rPr>
          <w:rFonts w:ascii="宋体" w:hAnsi="宋体" w:hint="eastAsia"/>
          <w:kern w:val="0"/>
          <w:szCs w:val="21"/>
        </w:rPr>
        <w:t>其他项目保修期约定：</w:t>
      </w:r>
    </w:p>
    <w:p w:rsidR="00E2067D" w:rsidRDefault="00E2067D" w:rsidP="00E2067D">
      <w:pPr>
        <w:pStyle w:val="Normal4"/>
        <w:adjustRightInd w:val="0"/>
        <w:snapToGrid w:val="0"/>
        <w:spacing w:line="360" w:lineRule="auto"/>
        <w:ind w:firstLineChars="200" w:firstLine="420"/>
        <w:rPr>
          <w:rFonts w:ascii="宋体" w:hAnsi="宋体"/>
          <w:kern w:val="0"/>
          <w:szCs w:val="21"/>
          <w:u w:val="single"/>
        </w:rPr>
      </w:pPr>
      <w:r>
        <w:rPr>
          <w:rFonts w:ascii="宋体" w:hAnsi="宋体" w:cs="宋体"/>
          <w:u w:val="single"/>
        </w:rPr>
        <w:t>其他工程保修期为竣工验收后2年。</w:t>
      </w:r>
      <w:r>
        <w:rPr>
          <w:rFonts w:ascii="宋体" w:hAnsi="宋体"/>
          <w:kern w:val="0"/>
          <w:szCs w:val="21"/>
          <w:u w:val="single"/>
        </w:rPr>
        <w:fldChar w:fldCharType="begin"/>
      </w:r>
      <w:r>
        <w:rPr>
          <w:rFonts w:ascii="宋体" w:hAnsi="宋体"/>
          <w:kern w:val="0"/>
          <w:szCs w:val="21"/>
          <w:u w:val="single"/>
        </w:rPr>
        <w:instrText xml:space="preserve"> AUTOTEXT  input286 \* MERGEFORMAT </w:instrText>
      </w:r>
      <w:r>
        <w:rPr>
          <w:rFonts w:ascii="宋体" w:hAnsi="宋体"/>
          <w:kern w:val="0"/>
          <w:szCs w:val="21"/>
          <w:u w:val="single"/>
        </w:rPr>
        <w:fldChar w:fldCharType="end"/>
      </w:r>
    </w:p>
    <w:p w:rsidR="00E2067D" w:rsidRDefault="00E2067D" w:rsidP="00E2067D">
      <w:pPr>
        <w:pStyle w:val="Normal4"/>
        <w:adjustRightInd w:val="0"/>
        <w:snapToGrid w:val="0"/>
        <w:spacing w:line="360" w:lineRule="auto"/>
        <w:ind w:firstLineChars="200" w:firstLine="560"/>
        <w:rPr>
          <w:rFonts w:ascii="宋体"/>
          <w:kern w:val="0"/>
          <w:sz w:val="28"/>
          <w:szCs w:val="28"/>
        </w:rPr>
      </w:pPr>
      <w:r>
        <w:rPr>
          <w:rFonts w:ascii="宋体" w:hint="eastAsia"/>
          <w:kern w:val="0"/>
          <w:sz w:val="28"/>
          <w:szCs w:val="28"/>
        </w:rPr>
        <w:t>三、工程质量保修责任</w:t>
      </w:r>
    </w:p>
    <w:p w:rsidR="00E2067D" w:rsidRDefault="00E2067D" w:rsidP="00E2067D">
      <w:pPr>
        <w:pStyle w:val="Normal4"/>
        <w:spacing w:line="360" w:lineRule="auto"/>
        <w:ind w:firstLineChars="200" w:firstLine="420"/>
        <w:jc w:val="left"/>
        <w:rPr>
          <w:rFonts w:ascii="宋体" w:hAnsi="宋体"/>
          <w:szCs w:val="21"/>
        </w:rPr>
      </w:pPr>
      <w:r>
        <w:rPr>
          <w:rFonts w:ascii="宋体" w:hAnsi="宋体" w:hint="eastAsia"/>
          <w:szCs w:val="21"/>
        </w:rPr>
        <w:t>1.属于保修范围内的项目，在保修期内，承包人应在接到保修通知之日后７天内派人修理。承包人不在约定期限内派人修理，发包人可委托其他人员修理。</w:t>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szCs w:val="21"/>
        </w:rPr>
        <w:lastRenderedPageBreak/>
        <w:t>2.发生紧急抢修事故的，承包人接到事故通知后，应立即到达事故现场抢修。</w:t>
      </w:r>
    </w:p>
    <w:p w:rsidR="00E2067D" w:rsidRDefault="00E2067D" w:rsidP="00E2067D">
      <w:pPr>
        <w:pStyle w:val="Normal4"/>
        <w:adjustRightInd w:val="0"/>
        <w:snapToGrid w:val="0"/>
        <w:spacing w:line="360" w:lineRule="auto"/>
        <w:ind w:firstLineChars="200" w:firstLine="560"/>
        <w:rPr>
          <w:rFonts w:ascii="宋体"/>
          <w:kern w:val="0"/>
          <w:sz w:val="28"/>
          <w:szCs w:val="28"/>
        </w:rPr>
      </w:pPr>
      <w:r>
        <w:rPr>
          <w:rFonts w:ascii="宋体" w:hint="eastAsia"/>
          <w:kern w:val="0"/>
          <w:sz w:val="28"/>
          <w:szCs w:val="28"/>
        </w:rPr>
        <w:t>四、工程质量保修费用</w:t>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szCs w:val="21"/>
        </w:rPr>
        <w:t>工程质量保修费用及相关的损害赔偿责任由造成质量缺陷的责任方承担。</w:t>
      </w:r>
    </w:p>
    <w:p w:rsidR="00E2067D" w:rsidRDefault="00E2067D" w:rsidP="00E2067D">
      <w:pPr>
        <w:pStyle w:val="Normal4"/>
        <w:adjustRightInd w:val="0"/>
        <w:snapToGrid w:val="0"/>
        <w:spacing w:line="360" w:lineRule="auto"/>
        <w:ind w:firstLineChars="200" w:firstLine="560"/>
        <w:rPr>
          <w:rFonts w:ascii="宋体"/>
          <w:kern w:val="0"/>
          <w:sz w:val="28"/>
          <w:szCs w:val="28"/>
        </w:rPr>
      </w:pPr>
      <w:r>
        <w:rPr>
          <w:rFonts w:ascii="宋体" w:hint="eastAsia"/>
          <w:kern w:val="0"/>
          <w:sz w:val="28"/>
          <w:szCs w:val="28"/>
        </w:rPr>
        <w:t>五、工程质量保证方式</w:t>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kern w:val="0"/>
          <w:szCs w:val="21"/>
        </w:rPr>
        <w:t>工程质量保证方式可采用以下方式：</w:t>
      </w:r>
    </w:p>
    <w:p w:rsidR="00E2067D" w:rsidRDefault="00E2067D" w:rsidP="00E2067D">
      <w:pPr>
        <w:pStyle w:val="Normal4"/>
        <w:adjustRightInd w:val="0"/>
        <w:snapToGrid w:val="0"/>
        <w:spacing w:line="360" w:lineRule="auto"/>
        <w:ind w:firstLineChars="200" w:firstLine="640"/>
        <w:rPr>
          <w:rFonts w:ascii="宋体" w:hAnsi="宋体"/>
          <w:kern w:val="0"/>
          <w:szCs w:val="21"/>
        </w:rPr>
      </w:pPr>
      <w:r>
        <w:rPr>
          <w:rFonts w:ascii="宋体" w:hAnsi="宋体" w:cs="宋体"/>
          <w:sz w:val="32"/>
        </w:rPr>
        <w:t>☑</w:t>
      </w:r>
      <w:r>
        <w:rPr>
          <w:rFonts w:ascii="宋体" w:hAnsi="宋体"/>
          <w:kern w:val="0"/>
          <w:szCs w:val="21"/>
        </w:rPr>
        <w:fldChar w:fldCharType="begin"/>
      </w:r>
      <w:r>
        <w:rPr>
          <w:rFonts w:ascii="宋体" w:hAnsi="宋体"/>
          <w:kern w:val="0"/>
          <w:szCs w:val="21"/>
        </w:rPr>
        <w:instrText xml:space="preserve"> AUTOTEXT  input287 \* MERGEFORMAT </w:instrText>
      </w:r>
      <w:r>
        <w:rPr>
          <w:rFonts w:ascii="宋体" w:hAnsi="宋体"/>
          <w:kern w:val="0"/>
          <w:szCs w:val="21"/>
        </w:rPr>
        <w:fldChar w:fldCharType="end"/>
      </w:r>
      <w:r>
        <w:rPr>
          <w:rFonts w:ascii="宋体" w:hAnsi="宋体" w:hint="eastAsia"/>
          <w:kern w:val="0"/>
          <w:szCs w:val="21"/>
        </w:rPr>
        <w:t>质量保证金：</w:t>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hAnsi="宋体" w:hint="eastAsia"/>
        </w:rPr>
        <w:t>质量保证金一般不超过签约合同价的</w:t>
      </w:r>
      <w:r>
        <w:rPr>
          <w:rFonts w:hAnsi="宋体" w:hint="eastAsia"/>
        </w:rPr>
        <w:t>3</w:t>
      </w:r>
      <w:r>
        <w:rPr>
          <w:rFonts w:hAnsi="宋体" w:hint="eastAsia"/>
        </w:rPr>
        <w:t>％，发包人承包人约定本工程的质量保证金为签约合同价的</w:t>
      </w:r>
      <w:r>
        <w:rPr>
          <w:rFonts w:ascii="宋体" w:hAnsi="宋体" w:cs="宋体"/>
          <w:u w:val="single"/>
        </w:rPr>
        <w:t>3</w:t>
      </w:r>
      <w:r>
        <w:rPr>
          <w:rFonts w:ascii="宋体" w:hAnsi="宋体"/>
          <w:kern w:val="0"/>
          <w:szCs w:val="21"/>
          <w:u w:val="single"/>
        </w:rPr>
        <w:fldChar w:fldCharType="begin"/>
      </w:r>
      <w:r>
        <w:rPr>
          <w:rFonts w:ascii="宋体" w:hAnsi="宋体"/>
          <w:kern w:val="0"/>
          <w:szCs w:val="21"/>
          <w:u w:val="single"/>
        </w:rPr>
        <w:instrText xml:space="preserve"> AUTOTEXT  input288 \* MERGEFORMAT </w:instrText>
      </w:r>
      <w:r>
        <w:rPr>
          <w:rFonts w:ascii="宋体" w:hAnsi="宋体"/>
          <w:kern w:val="0"/>
          <w:szCs w:val="21"/>
          <w:u w:val="single"/>
        </w:rPr>
        <w:fldChar w:fldCharType="end"/>
      </w:r>
      <w:r>
        <w:rPr>
          <w:rFonts w:ascii="宋体" w:hAnsi="宋体" w:hint="eastAsia"/>
          <w:kern w:val="0"/>
          <w:szCs w:val="21"/>
        </w:rPr>
        <w:t>％，具体为：</w:t>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kern w:val="0"/>
          <w:szCs w:val="21"/>
        </w:rPr>
        <w:t>①当结算价超过合同价时，质量保证金为结算价的3%</w:t>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kern w:val="0"/>
          <w:szCs w:val="21"/>
        </w:rPr>
        <w:t>②当结算价未超过合同价时，质量保证金为合同价的3%</w:t>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hAnsi="宋体" w:hint="eastAsia"/>
        </w:rPr>
        <w:t>质量保证金银行利率为</w:t>
      </w:r>
      <w:r>
        <w:rPr>
          <w:rFonts w:ascii="宋体" w:hAnsi="宋体" w:hint="eastAsia"/>
          <w:kern w:val="0"/>
          <w:szCs w:val="21"/>
        </w:rPr>
        <w:t>：</w:t>
      </w:r>
      <w:r>
        <w:rPr>
          <w:rFonts w:ascii="宋体" w:hAnsi="宋体" w:cs="宋体"/>
          <w:u w:val="single"/>
        </w:rPr>
        <w:t>0</w:t>
      </w:r>
      <w:r>
        <w:rPr>
          <w:rFonts w:ascii="宋体" w:hAnsi="宋体"/>
          <w:kern w:val="0"/>
          <w:szCs w:val="21"/>
          <w:u w:val="single"/>
        </w:rPr>
        <w:fldChar w:fldCharType="begin"/>
      </w:r>
      <w:r>
        <w:rPr>
          <w:rFonts w:ascii="宋体" w:hAnsi="宋体"/>
          <w:kern w:val="0"/>
          <w:szCs w:val="21"/>
          <w:u w:val="single"/>
        </w:rPr>
        <w:instrText xml:space="preserve"> AUTOTEXT  input292 \* MERGEFORMAT </w:instrText>
      </w:r>
      <w:r>
        <w:rPr>
          <w:rFonts w:ascii="宋体" w:hAnsi="宋体"/>
          <w:kern w:val="0"/>
          <w:szCs w:val="21"/>
          <w:u w:val="single"/>
        </w:rPr>
        <w:fldChar w:fldCharType="end"/>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cs="宋体"/>
        </w:rPr>
        <w:t>□</w:t>
      </w:r>
      <w:r>
        <w:rPr>
          <w:rFonts w:ascii="宋体" w:hAnsi="宋体"/>
          <w:kern w:val="0"/>
          <w:szCs w:val="21"/>
        </w:rPr>
        <w:fldChar w:fldCharType="begin"/>
      </w:r>
      <w:r>
        <w:rPr>
          <w:rFonts w:ascii="宋体" w:hAnsi="宋体"/>
          <w:kern w:val="0"/>
          <w:szCs w:val="21"/>
        </w:rPr>
        <w:instrText xml:space="preserve"> AUTOTEXT  input293 \* MERGEFORMAT </w:instrText>
      </w:r>
      <w:r>
        <w:rPr>
          <w:rFonts w:ascii="宋体" w:hAnsi="宋体"/>
          <w:kern w:val="0"/>
          <w:szCs w:val="21"/>
        </w:rPr>
        <w:fldChar w:fldCharType="end"/>
      </w:r>
      <w:r>
        <w:rPr>
          <w:rFonts w:ascii="宋体" w:hAnsi="宋体" w:hint="eastAsia"/>
          <w:kern w:val="0"/>
          <w:szCs w:val="21"/>
        </w:rPr>
        <w:t>工程质量保证担保：</w:t>
      </w:r>
    </w:p>
    <w:p w:rsidR="00E2067D" w:rsidRDefault="00E2067D" w:rsidP="00E2067D">
      <w:pPr>
        <w:pStyle w:val="Normal4"/>
        <w:adjustRightInd w:val="0"/>
        <w:snapToGrid w:val="0"/>
        <w:spacing w:line="360" w:lineRule="auto"/>
        <w:ind w:firstLineChars="200" w:firstLine="420"/>
        <w:rPr>
          <w:rFonts w:ascii="宋体" w:hAnsi="宋体"/>
          <w:kern w:val="0"/>
          <w:szCs w:val="21"/>
          <w:u w:val="single"/>
        </w:rPr>
      </w:pPr>
      <w:r>
        <w:rPr>
          <w:rFonts w:ascii="宋体" w:hAnsi="宋体" w:cs="宋体"/>
          <w:u w:val="single"/>
        </w:rPr>
        <w:t xml:space="preserve">       </w:t>
      </w:r>
      <w:r>
        <w:rPr>
          <w:rFonts w:ascii="宋体" w:hAnsi="宋体"/>
          <w:kern w:val="0"/>
          <w:szCs w:val="21"/>
          <w:u w:val="single"/>
        </w:rPr>
        <w:fldChar w:fldCharType="begin"/>
      </w:r>
      <w:r>
        <w:rPr>
          <w:rFonts w:ascii="宋体" w:hAnsi="宋体"/>
          <w:kern w:val="0"/>
          <w:szCs w:val="21"/>
          <w:u w:val="single"/>
        </w:rPr>
        <w:instrText xml:space="preserve"> AUTOTEXT  input294 \* MERGEFORMAT </w:instrText>
      </w:r>
      <w:r>
        <w:rPr>
          <w:rFonts w:ascii="宋体" w:hAnsi="宋体"/>
          <w:kern w:val="0"/>
          <w:szCs w:val="21"/>
          <w:u w:val="single"/>
        </w:rPr>
        <w:fldChar w:fldCharType="end"/>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cs="宋体"/>
        </w:rPr>
        <w:t>□</w:t>
      </w:r>
      <w:r>
        <w:rPr>
          <w:rFonts w:ascii="宋体" w:hAnsi="宋体"/>
          <w:kern w:val="0"/>
          <w:szCs w:val="21"/>
        </w:rPr>
        <w:fldChar w:fldCharType="begin"/>
      </w:r>
      <w:r>
        <w:rPr>
          <w:rFonts w:ascii="宋体" w:hAnsi="宋体"/>
          <w:kern w:val="0"/>
          <w:szCs w:val="21"/>
        </w:rPr>
        <w:instrText xml:space="preserve"> AUTOTEXT  input295 \* MERGEFORMAT </w:instrText>
      </w:r>
      <w:r>
        <w:rPr>
          <w:rFonts w:ascii="宋体" w:hAnsi="宋体"/>
          <w:kern w:val="0"/>
          <w:szCs w:val="21"/>
        </w:rPr>
        <w:fldChar w:fldCharType="end"/>
      </w:r>
      <w:r>
        <w:rPr>
          <w:rFonts w:ascii="宋体" w:hAnsi="宋体" w:hint="eastAsia"/>
          <w:kern w:val="0"/>
          <w:szCs w:val="21"/>
        </w:rPr>
        <w:t>工程质量保险：</w:t>
      </w:r>
    </w:p>
    <w:p w:rsidR="00E2067D" w:rsidRDefault="00E2067D" w:rsidP="00E2067D">
      <w:pPr>
        <w:pStyle w:val="Normal4"/>
        <w:adjustRightInd w:val="0"/>
        <w:snapToGrid w:val="0"/>
        <w:spacing w:line="360" w:lineRule="auto"/>
        <w:ind w:firstLineChars="200" w:firstLine="420"/>
        <w:rPr>
          <w:rFonts w:ascii="宋体" w:hAnsi="宋体"/>
          <w:kern w:val="0"/>
          <w:szCs w:val="21"/>
          <w:u w:val="single"/>
        </w:rPr>
      </w:pPr>
      <w:r>
        <w:rPr>
          <w:rFonts w:ascii="宋体" w:hAnsi="宋体" w:cs="宋体"/>
          <w:u w:val="single"/>
        </w:rPr>
        <w:t xml:space="preserve">       </w:t>
      </w:r>
      <w:r>
        <w:rPr>
          <w:rFonts w:ascii="宋体" w:hAnsi="宋体"/>
          <w:kern w:val="0"/>
          <w:szCs w:val="21"/>
          <w:u w:val="single"/>
        </w:rPr>
        <w:fldChar w:fldCharType="begin"/>
      </w:r>
      <w:r>
        <w:rPr>
          <w:rFonts w:ascii="宋体" w:hAnsi="宋体"/>
          <w:kern w:val="0"/>
          <w:szCs w:val="21"/>
          <w:u w:val="single"/>
        </w:rPr>
        <w:instrText xml:space="preserve"> AUTOTEXT  input296 \* MERGEFORMAT </w:instrText>
      </w:r>
      <w:r>
        <w:rPr>
          <w:rFonts w:ascii="宋体" w:hAnsi="宋体"/>
          <w:kern w:val="0"/>
          <w:szCs w:val="21"/>
          <w:u w:val="single"/>
        </w:rPr>
        <w:fldChar w:fldCharType="end"/>
      </w:r>
    </w:p>
    <w:p w:rsidR="00E2067D" w:rsidRDefault="00E2067D" w:rsidP="00E2067D">
      <w:pPr>
        <w:pStyle w:val="Normal4"/>
        <w:adjustRightInd w:val="0"/>
        <w:snapToGrid w:val="0"/>
        <w:spacing w:line="360" w:lineRule="auto"/>
        <w:ind w:firstLineChars="200" w:firstLine="560"/>
        <w:rPr>
          <w:rFonts w:ascii="宋体"/>
          <w:kern w:val="0"/>
          <w:sz w:val="28"/>
          <w:szCs w:val="28"/>
        </w:rPr>
      </w:pPr>
      <w:r>
        <w:rPr>
          <w:rFonts w:ascii="宋体" w:hint="eastAsia"/>
          <w:kern w:val="0"/>
          <w:sz w:val="28"/>
          <w:szCs w:val="28"/>
        </w:rPr>
        <w:t>六、质量保证金的支付</w:t>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kern w:val="0"/>
          <w:szCs w:val="21"/>
        </w:rPr>
        <w:t>采用质量保证金方式时，发包人在工程竣工验收合格满二年后第14天内，将剩余质量保证金和利息支付给承包人，但并不免除承包人在保修期内的保修责任。</w:t>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kern w:val="0"/>
          <w:szCs w:val="21"/>
        </w:rPr>
        <w:t>如发包人不在约定时限内足额向承包人支付剩余质量保证金和利息的，发包人应从约定应付之日起按同期银行贷款利率向承包人支付拖欠款额的贷款利息，并按每延期一天向承包人赔偿拖欠款额的千分之一的标准承担违约责任。</w:t>
      </w:r>
    </w:p>
    <w:p w:rsidR="00E2067D" w:rsidRDefault="00E2067D" w:rsidP="00E2067D">
      <w:pPr>
        <w:pStyle w:val="Normal4"/>
        <w:adjustRightInd w:val="0"/>
        <w:snapToGrid w:val="0"/>
        <w:spacing w:line="360" w:lineRule="auto"/>
        <w:ind w:firstLineChars="200" w:firstLine="560"/>
        <w:rPr>
          <w:rFonts w:ascii="宋体"/>
          <w:kern w:val="0"/>
          <w:sz w:val="28"/>
          <w:szCs w:val="28"/>
        </w:rPr>
      </w:pPr>
      <w:r>
        <w:rPr>
          <w:rFonts w:ascii="宋体" w:hint="eastAsia"/>
          <w:kern w:val="0"/>
          <w:sz w:val="28"/>
          <w:szCs w:val="28"/>
        </w:rPr>
        <w:t>七、其他</w:t>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kern w:val="0"/>
          <w:szCs w:val="21"/>
        </w:rPr>
        <w:t>发包人承包人约定的其他工程质量保修事项：</w:t>
      </w:r>
    </w:p>
    <w:p w:rsidR="00E2067D" w:rsidRDefault="00E2067D" w:rsidP="00E2067D">
      <w:pPr>
        <w:pStyle w:val="Normal4"/>
        <w:adjustRightInd w:val="0"/>
        <w:snapToGrid w:val="0"/>
        <w:spacing w:line="360" w:lineRule="auto"/>
        <w:ind w:firstLineChars="200" w:firstLine="420"/>
        <w:rPr>
          <w:rFonts w:ascii="宋体" w:hAnsi="宋体"/>
          <w:kern w:val="0"/>
          <w:szCs w:val="21"/>
          <w:u w:val="single"/>
        </w:rPr>
      </w:pPr>
      <w:r>
        <w:rPr>
          <w:rFonts w:ascii="宋体" w:hAnsi="宋体" w:cs="宋体"/>
          <w:u w:val="single"/>
        </w:rPr>
        <w:t xml:space="preserve">    </w:t>
      </w:r>
      <w:r>
        <w:rPr>
          <w:rFonts w:ascii="宋体" w:hAnsi="宋体" w:cs="宋体" w:hint="eastAsia"/>
          <w:u w:val="single"/>
        </w:rPr>
        <w:t>无</w:t>
      </w:r>
      <w:r>
        <w:rPr>
          <w:rFonts w:ascii="宋体" w:hAnsi="宋体" w:cs="宋体"/>
          <w:u w:val="single"/>
        </w:rPr>
        <w:t xml:space="preserve">   </w:t>
      </w:r>
      <w:r>
        <w:rPr>
          <w:rFonts w:ascii="宋体" w:hAnsi="宋体"/>
          <w:kern w:val="0"/>
          <w:szCs w:val="21"/>
          <w:u w:val="single"/>
        </w:rPr>
        <w:fldChar w:fldCharType="begin"/>
      </w:r>
      <w:r>
        <w:rPr>
          <w:rFonts w:ascii="宋体" w:hAnsi="宋体"/>
          <w:kern w:val="0"/>
          <w:szCs w:val="21"/>
          <w:u w:val="single"/>
        </w:rPr>
        <w:instrText xml:space="preserve"> AUTOTEXT  input297 \* MERGEFORMAT </w:instrText>
      </w:r>
      <w:r>
        <w:rPr>
          <w:rFonts w:ascii="宋体" w:hAnsi="宋体"/>
          <w:kern w:val="0"/>
          <w:szCs w:val="21"/>
          <w:u w:val="single"/>
        </w:rPr>
        <w:fldChar w:fldCharType="end"/>
      </w: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kern w:val="0"/>
          <w:szCs w:val="21"/>
        </w:rPr>
        <w:t>本《工程质量保修书》作为施工合同附件由发包人承包人双方共同签署。</w:t>
      </w:r>
    </w:p>
    <w:p w:rsidR="00E2067D" w:rsidRDefault="00E2067D" w:rsidP="00E2067D">
      <w:pPr>
        <w:pStyle w:val="Normal4"/>
        <w:adjustRightInd w:val="0"/>
        <w:snapToGrid w:val="0"/>
        <w:spacing w:line="360" w:lineRule="auto"/>
        <w:ind w:firstLineChars="200" w:firstLine="420"/>
        <w:rPr>
          <w:rFonts w:ascii="宋体" w:hAnsi="宋体"/>
          <w:kern w:val="0"/>
          <w:szCs w:val="21"/>
        </w:rPr>
      </w:pP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kern w:val="0"/>
          <w:szCs w:val="21"/>
        </w:rPr>
        <w:t>发  包  人（公章）：                     承  包  人（公章）：</w:t>
      </w:r>
    </w:p>
    <w:p w:rsidR="00E2067D" w:rsidRDefault="00E2067D" w:rsidP="00E2067D">
      <w:pPr>
        <w:pStyle w:val="Normal4"/>
        <w:adjustRightInd w:val="0"/>
        <w:snapToGrid w:val="0"/>
        <w:spacing w:line="360" w:lineRule="auto"/>
        <w:ind w:firstLineChars="200" w:firstLine="420"/>
        <w:rPr>
          <w:rFonts w:ascii="宋体" w:hAnsi="宋体"/>
          <w:kern w:val="0"/>
          <w:szCs w:val="21"/>
        </w:rPr>
      </w:pP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kern w:val="0"/>
          <w:szCs w:val="21"/>
        </w:rPr>
        <w:t>法定代表人（签字）：                     法定代表人（签字）：</w:t>
      </w:r>
    </w:p>
    <w:p w:rsidR="00E2067D" w:rsidRDefault="00E2067D" w:rsidP="00E2067D">
      <w:pPr>
        <w:pStyle w:val="Normal4"/>
        <w:adjustRightInd w:val="0"/>
        <w:snapToGrid w:val="0"/>
        <w:spacing w:line="360" w:lineRule="auto"/>
        <w:ind w:firstLineChars="200" w:firstLine="420"/>
        <w:rPr>
          <w:rFonts w:ascii="宋体" w:hAnsi="宋体"/>
          <w:kern w:val="0"/>
          <w:szCs w:val="21"/>
        </w:rPr>
      </w:pPr>
    </w:p>
    <w:p w:rsidR="00E2067D" w:rsidRDefault="00E2067D" w:rsidP="00E2067D">
      <w:pPr>
        <w:pStyle w:val="Normal4"/>
        <w:adjustRightInd w:val="0"/>
        <w:snapToGrid w:val="0"/>
        <w:spacing w:line="360" w:lineRule="auto"/>
        <w:ind w:firstLineChars="200" w:firstLine="420"/>
        <w:rPr>
          <w:rFonts w:ascii="宋体" w:hAnsi="宋体"/>
          <w:kern w:val="0"/>
          <w:szCs w:val="21"/>
        </w:rPr>
      </w:pPr>
      <w:r>
        <w:rPr>
          <w:rFonts w:ascii="宋体" w:hAnsi="宋体" w:hint="eastAsia"/>
          <w:kern w:val="0"/>
          <w:szCs w:val="21"/>
        </w:rPr>
        <w:t xml:space="preserve">         年    月   日                    </w:t>
      </w:r>
    </w:p>
    <w:p w:rsidR="00E2067D" w:rsidRDefault="00E2067D" w:rsidP="00E2067D">
      <w:pPr>
        <w:pStyle w:val="Normal4"/>
        <w:adjustRightInd w:val="0"/>
        <w:snapToGrid w:val="0"/>
        <w:spacing w:line="360" w:lineRule="auto"/>
        <w:ind w:firstLineChars="750" w:firstLine="2400"/>
        <w:rPr>
          <w:sz w:val="32"/>
        </w:rPr>
      </w:pPr>
    </w:p>
    <w:p w:rsidR="00E2067D" w:rsidRDefault="00E2067D" w:rsidP="00E2067D">
      <w:pPr>
        <w:pStyle w:val="Normal4"/>
        <w:adjustRightInd w:val="0"/>
        <w:snapToGrid w:val="0"/>
        <w:spacing w:line="360" w:lineRule="auto"/>
        <w:ind w:firstLineChars="750" w:firstLine="2400"/>
        <w:rPr>
          <w:rFonts w:ascii="宋体" w:hAnsi="宋体"/>
          <w:b/>
          <w:bCs/>
          <w:szCs w:val="32"/>
        </w:rPr>
      </w:pPr>
      <w:r>
        <w:rPr>
          <w:rFonts w:hint="eastAsia"/>
          <w:sz w:val="32"/>
        </w:rPr>
        <w:lastRenderedPageBreak/>
        <w:t xml:space="preserve">    </w:t>
      </w:r>
      <w:r>
        <w:rPr>
          <w:rFonts w:hint="eastAsia"/>
          <w:sz w:val="32"/>
        </w:rPr>
        <w:t>主体责任承诺书</w:t>
      </w:r>
    </w:p>
    <w:p w:rsidR="00E2067D" w:rsidRDefault="00E2067D" w:rsidP="00E2067D">
      <w:pPr>
        <w:pStyle w:val="Normal4"/>
        <w:spacing w:line="360" w:lineRule="auto"/>
        <w:ind w:firstLine="643"/>
        <w:jc w:val="center"/>
        <w:rPr>
          <w:rFonts w:ascii="宋体" w:hAnsi="宋体"/>
          <w:b/>
          <w:bCs/>
          <w:sz w:val="32"/>
          <w:szCs w:val="32"/>
        </w:rPr>
      </w:pPr>
      <w:r>
        <w:rPr>
          <w:rFonts w:ascii="宋体" w:hAnsi="宋体" w:hint="eastAsia"/>
          <w:b/>
          <w:bCs/>
          <w:sz w:val="32"/>
          <w:szCs w:val="32"/>
        </w:rPr>
        <w:t>深圳市生产经营单位主要负责人安全生产主体责任承诺书</w:t>
      </w:r>
    </w:p>
    <w:p w:rsidR="00E2067D" w:rsidRDefault="00E2067D" w:rsidP="00E2067D">
      <w:pPr>
        <w:pStyle w:val="Normal4"/>
        <w:spacing w:line="360" w:lineRule="auto"/>
        <w:ind w:firstLine="480"/>
        <w:rPr>
          <w:rFonts w:ascii="宋体" w:hAnsi="宋体"/>
          <w:sz w:val="24"/>
        </w:rPr>
      </w:pPr>
    </w:p>
    <w:p w:rsidR="00E2067D" w:rsidRDefault="00E2067D" w:rsidP="00E2067D">
      <w:pPr>
        <w:pStyle w:val="Normal4"/>
        <w:spacing w:line="360" w:lineRule="auto"/>
        <w:ind w:firstLineChars="200" w:firstLine="480"/>
        <w:rPr>
          <w:rFonts w:ascii="宋体" w:hAnsi="宋体"/>
          <w:sz w:val="24"/>
        </w:rPr>
      </w:pPr>
      <w:r>
        <w:rPr>
          <w:rFonts w:ascii="宋体" w:hAnsi="宋体" w:hint="eastAsia"/>
          <w:sz w:val="24"/>
        </w:rPr>
        <w:t>作为生产经营单位主要负责人和安全生产第一责任人，我认识到，生产安全事故的发生，不仅会对员工及员工家庭造成严重的伤害，也会使单位品牌形象和经济利益遭受重大损害，单位负责人还会面临严重的行政和刑事处罚。</w:t>
      </w:r>
    </w:p>
    <w:p w:rsidR="00E2067D" w:rsidRDefault="00E2067D" w:rsidP="00E2067D">
      <w:pPr>
        <w:pStyle w:val="Normal4"/>
        <w:spacing w:line="360" w:lineRule="auto"/>
        <w:ind w:firstLineChars="200" w:firstLine="480"/>
        <w:rPr>
          <w:rFonts w:ascii="宋体" w:hAnsi="宋体"/>
          <w:sz w:val="24"/>
        </w:rPr>
      </w:pPr>
      <w:r>
        <w:rPr>
          <w:rFonts w:ascii="宋体" w:hAnsi="宋体" w:hint="eastAsia"/>
          <w:sz w:val="24"/>
        </w:rPr>
        <w:t>我清楚，《中华人民共和国安全生产法》、《广东省安全生产条例》、《深圳市安全管理条例》、《深圳市生产经营单位安全生产主体责任规定》等法律法规，对生产经营单位的安全生产主体责任已有全面具体的规定，其中包括以下重要内容：</w:t>
      </w:r>
    </w:p>
    <w:p w:rsidR="00E2067D" w:rsidRDefault="00E2067D" w:rsidP="00E2067D">
      <w:pPr>
        <w:pStyle w:val="Normal4"/>
        <w:spacing w:line="360" w:lineRule="auto"/>
        <w:ind w:firstLineChars="200" w:firstLine="480"/>
        <w:rPr>
          <w:rFonts w:ascii="宋体" w:hAnsi="宋体"/>
          <w:sz w:val="24"/>
        </w:rPr>
      </w:pPr>
      <w:r>
        <w:rPr>
          <w:rFonts w:ascii="宋体" w:hAnsi="宋体" w:hint="eastAsia"/>
          <w:sz w:val="24"/>
        </w:rPr>
        <w:t>一、建立健全全员安全生产责任制，确保安全生产规章制度和操作规程执行到位；企业主要负责人定期听取安全生产工作报告，研究安全生产问题，至少每半年组织一次安全生产全面检查。</w:t>
      </w:r>
    </w:p>
    <w:p w:rsidR="00E2067D" w:rsidRDefault="00E2067D" w:rsidP="00E2067D">
      <w:pPr>
        <w:pStyle w:val="Normal4"/>
        <w:spacing w:line="360" w:lineRule="auto"/>
        <w:ind w:firstLineChars="200" w:firstLine="480"/>
        <w:rPr>
          <w:rFonts w:ascii="宋体" w:hAnsi="宋体"/>
          <w:sz w:val="24"/>
        </w:rPr>
      </w:pPr>
      <w:r>
        <w:rPr>
          <w:rFonts w:ascii="宋体" w:hAnsi="宋体" w:hint="eastAsia"/>
          <w:sz w:val="24"/>
        </w:rPr>
        <w:t>二、依法设立安全生产管理机构，配备安全生产管理人员，切实保障安全生产管理机构和人员履行安全管理职责。</w:t>
      </w:r>
    </w:p>
    <w:p w:rsidR="00E2067D" w:rsidRDefault="00E2067D" w:rsidP="00E2067D">
      <w:pPr>
        <w:pStyle w:val="Normal4"/>
        <w:spacing w:line="360" w:lineRule="auto"/>
        <w:ind w:firstLineChars="200" w:firstLine="480"/>
        <w:rPr>
          <w:rFonts w:ascii="宋体" w:hAnsi="宋体"/>
          <w:sz w:val="24"/>
        </w:rPr>
      </w:pPr>
      <w:r>
        <w:rPr>
          <w:rFonts w:ascii="宋体" w:hAnsi="宋体" w:hint="eastAsia"/>
          <w:sz w:val="24"/>
        </w:rPr>
        <w:t>三、依法保证安全生产资金投入，依法提取和使用安全生产费用，不挤占、不挪用；按规定购买安全生产责任保险。</w:t>
      </w:r>
    </w:p>
    <w:p w:rsidR="00E2067D" w:rsidRDefault="00E2067D" w:rsidP="00E2067D">
      <w:pPr>
        <w:pStyle w:val="Normal4"/>
        <w:spacing w:line="360" w:lineRule="auto"/>
        <w:ind w:firstLineChars="200" w:firstLine="480"/>
        <w:rPr>
          <w:rFonts w:ascii="宋体" w:hAnsi="宋体"/>
          <w:sz w:val="24"/>
        </w:rPr>
      </w:pPr>
      <w:r>
        <w:rPr>
          <w:rFonts w:ascii="宋体" w:hAnsi="宋体" w:hint="eastAsia"/>
          <w:sz w:val="24"/>
        </w:rPr>
        <w:t>四、落实全员安全生产培训制度，明确告知从业人员岗位危险因素、防范措施和应急措施，保证安全培训不合格者不得上岗、未持证者不得从事特种作业。</w:t>
      </w:r>
    </w:p>
    <w:p w:rsidR="00E2067D" w:rsidRDefault="00E2067D" w:rsidP="00E2067D">
      <w:pPr>
        <w:pStyle w:val="Normal4"/>
        <w:spacing w:line="360" w:lineRule="auto"/>
        <w:ind w:firstLineChars="200" w:firstLine="480"/>
        <w:rPr>
          <w:rFonts w:ascii="宋体" w:hAnsi="宋体"/>
          <w:sz w:val="24"/>
        </w:rPr>
      </w:pPr>
      <w:r>
        <w:rPr>
          <w:rFonts w:ascii="宋体" w:hAnsi="宋体" w:hint="eastAsia"/>
          <w:sz w:val="24"/>
        </w:rPr>
        <w:t>五、确保生产经营场所及有关设备设施、工艺流程符合国家标准或行业标准；依法为从业人员提供劳动防护用品并教育从业人员正确佩带；及时纠正违章操作行为，坚决杜绝违章指挥和强令违章冒险作业。</w:t>
      </w:r>
    </w:p>
    <w:p w:rsidR="00E2067D" w:rsidRDefault="00E2067D" w:rsidP="00E2067D">
      <w:pPr>
        <w:pStyle w:val="Normal4"/>
        <w:spacing w:line="360" w:lineRule="auto"/>
        <w:ind w:firstLineChars="200" w:firstLine="480"/>
        <w:rPr>
          <w:rFonts w:ascii="宋体" w:hAnsi="宋体"/>
          <w:sz w:val="24"/>
        </w:rPr>
      </w:pPr>
      <w:r>
        <w:rPr>
          <w:rFonts w:ascii="宋体" w:hAnsi="宋体" w:hint="eastAsia"/>
          <w:sz w:val="24"/>
        </w:rPr>
        <w:t>六、严格依照许可范围从事矿山生产、危险化学品生产经营使用等活动，严禁非法违法生产经营；遵守危险物品生产、经营、储存、运输、使用、处置规定；切实加强对（注：根据生产经营单位的实际列举、补充危险作业，如爆破、吊装、危险品装卸、油罐清洗、高处作业、有限空间）等危险作业的安全管理。</w:t>
      </w:r>
    </w:p>
    <w:p w:rsidR="00E2067D" w:rsidRDefault="00E2067D" w:rsidP="00E2067D">
      <w:pPr>
        <w:pStyle w:val="Normal4"/>
        <w:spacing w:line="360" w:lineRule="auto"/>
        <w:ind w:firstLineChars="200" w:firstLine="480"/>
        <w:rPr>
          <w:rFonts w:ascii="宋体" w:hAnsi="宋体"/>
          <w:sz w:val="24"/>
        </w:rPr>
      </w:pPr>
      <w:r>
        <w:rPr>
          <w:rFonts w:ascii="宋体" w:hAnsi="宋体" w:hint="eastAsia"/>
          <w:sz w:val="24"/>
        </w:rPr>
        <w:t>七、每半年至少开展一次风险点危险源排查，全面识别安全风险，有效落实管控措施；定期开展事故隐患排查，及时消除隐患，按规定向当地安全监管部门报告重大事故隐患排查治理情况。</w:t>
      </w:r>
    </w:p>
    <w:p w:rsidR="00E2067D" w:rsidRDefault="00E2067D" w:rsidP="00E2067D">
      <w:pPr>
        <w:pStyle w:val="Normal4"/>
        <w:spacing w:line="360" w:lineRule="auto"/>
        <w:ind w:firstLineChars="200" w:firstLine="480"/>
        <w:rPr>
          <w:rFonts w:ascii="宋体" w:hAnsi="宋体"/>
          <w:sz w:val="24"/>
        </w:rPr>
      </w:pPr>
      <w:r>
        <w:rPr>
          <w:rFonts w:ascii="宋体" w:hAnsi="宋体" w:hint="eastAsia"/>
          <w:sz w:val="24"/>
        </w:rPr>
        <w:lastRenderedPageBreak/>
        <w:t>八、严格落实建设项目安全设施“三同时”，做好安全警示和安全设备日常维护，不使用淘汰的或明令禁止的工艺、设备和材料。</w:t>
      </w:r>
    </w:p>
    <w:p w:rsidR="00E2067D" w:rsidRDefault="00E2067D" w:rsidP="00E2067D">
      <w:pPr>
        <w:pStyle w:val="Normal4"/>
        <w:spacing w:line="360" w:lineRule="auto"/>
        <w:ind w:firstLineChars="200" w:firstLine="480"/>
        <w:rPr>
          <w:rFonts w:ascii="宋体" w:hAnsi="宋体"/>
          <w:sz w:val="24"/>
        </w:rPr>
      </w:pPr>
      <w:r>
        <w:rPr>
          <w:rFonts w:ascii="宋体" w:hAnsi="宋体" w:hint="eastAsia"/>
          <w:sz w:val="24"/>
        </w:rPr>
        <w:t>九、组织制定并实施本单位生产安全事故应急救援预案，按规定建立应急管理队伍，储备必要应急物资，每年至少组织一次事故应急救援演练；如发生生产安全事故，保证及时、如实报告当地安全监管部门。</w:t>
      </w:r>
    </w:p>
    <w:p w:rsidR="00E2067D" w:rsidRDefault="00E2067D" w:rsidP="00E2067D">
      <w:pPr>
        <w:pStyle w:val="Normal4"/>
        <w:spacing w:line="360" w:lineRule="auto"/>
        <w:ind w:firstLineChars="200" w:firstLine="480"/>
        <w:rPr>
          <w:rFonts w:ascii="宋体" w:hAnsi="宋体"/>
          <w:sz w:val="24"/>
        </w:rPr>
      </w:pPr>
      <w:r>
        <w:rPr>
          <w:rFonts w:ascii="宋体" w:hAnsi="宋体" w:hint="eastAsia"/>
          <w:sz w:val="24"/>
        </w:rPr>
        <w:t>十、法律、法规及规章规定的其他安全生产主体责任。</w:t>
      </w:r>
    </w:p>
    <w:p w:rsidR="00E2067D" w:rsidRDefault="00E2067D" w:rsidP="00E2067D">
      <w:pPr>
        <w:pStyle w:val="Normal4"/>
        <w:spacing w:line="360" w:lineRule="auto"/>
        <w:ind w:firstLineChars="200" w:firstLine="480"/>
        <w:rPr>
          <w:rFonts w:ascii="宋体" w:hAnsi="宋体"/>
          <w:sz w:val="24"/>
        </w:rPr>
      </w:pPr>
      <w:r>
        <w:rPr>
          <w:rFonts w:ascii="宋体" w:hAnsi="宋体" w:hint="eastAsia"/>
          <w:sz w:val="24"/>
        </w:rPr>
        <w:t>我知晓，如本单位未正确履行安全生产主体责任，将承担行政、经济、刑事等方面的法律责任：</w:t>
      </w:r>
    </w:p>
    <w:p w:rsidR="00E2067D" w:rsidRDefault="00E2067D" w:rsidP="00E2067D">
      <w:pPr>
        <w:pStyle w:val="Normal4"/>
        <w:spacing w:line="360" w:lineRule="auto"/>
        <w:ind w:firstLineChars="200" w:firstLine="482"/>
        <w:rPr>
          <w:rFonts w:ascii="宋体" w:hAnsi="宋体"/>
          <w:sz w:val="24"/>
        </w:rPr>
      </w:pPr>
      <w:r>
        <w:rPr>
          <w:rFonts w:ascii="宋体" w:hAnsi="宋体" w:hint="eastAsia"/>
          <w:b/>
          <w:bCs/>
          <w:sz w:val="24"/>
        </w:rPr>
        <w:t>一、行政责任：</w:t>
      </w:r>
      <w:r>
        <w:rPr>
          <w:rFonts w:ascii="宋体" w:hAnsi="宋体" w:hint="eastAsia"/>
          <w:sz w:val="24"/>
        </w:rPr>
        <w:t>单位将被责令限期整改、停业整顿，直至停产关闭；主要负责人将被警告、记过，直至撤职、开除党籍，终身不得担任本行业生产经营单位主要负责人等；</w:t>
      </w:r>
    </w:p>
    <w:p w:rsidR="00E2067D" w:rsidRDefault="00E2067D" w:rsidP="00E2067D">
      <w:pPr>
        <w:pStyle w:val="Normal4"/>
        <w:spacing w:line="360" w:lineRule="auto"/>
        <w:ind w:firstLineChars="200" w:firstLine="482"/>
        <w:rPr>
          <w:rFonts w:ascii="宋体" w:hAnsi="宋体"/>
          <w:sz w:val="24"/>
        </w:rPr>
      </w:pPr>
      <w:r>
        <w:rPr>
          <w:rFonts w:ascii="宋体" w:hAnsi="宋体" w:hint="eastAsia"/>
          <w:b/>
          <w:bCs/>
          <w:sz w:val="24"/>
        </w:rPr>
        <w:t>二、经济处罚：</w:t>
      </w:r>
      <w:r>
        <w:rPr>
          <w:rFonts w:ascii="宋体" w:hAnsi="宋体" w:hint="eastAsia"/>
          <w:sz w:val="24"/>
        </w:rPr>
        <w:t>发生安全生产违法行为将被处以数额不等的罚款，如发生一般生产安全事故，最高将被处以50万元罚款；如发生特别重大事故，最高将被处以2000万元罚款；</w:t>
      </w:r>
    </w:p>
    <w:p w:rsidR="00E2067D" w:rsidRDefault="00E2067D" w:rsidP="00E2067D">
      <w:pPr>
        <w:pStyle w:val="Normal4"/>
        <w:spacing w:line="360" w:lineRule="auto"/>
        <w:ind w:firstLineChars="200" w:firstLine="482"/>
        <w:rPr>
          <w:rFonts w:ascii="宋体" w:hAnsi="宋体"/>
          <w:sz w:val="24"/>
        </w:rPr>
      </w:pPr>
      <w:r>
        <w:rPr>
          <w:rFonts w:ascii="宋体" w:hAnsi="宋体" w:hint="eastAsia"/>
          <w:b/>
          <w:bCs/>
          <w:sz w:val="24"/>
        </w:rPr>
        <w:t>三、刑事责任：</w:t>
      </w:r>
      <w:r>
        <w:rPr>
          <w:rFonts w:ascii="宋体" w:hAnsi="宋体" w:hint="eastAsia"/>
          <w:sz w:val="24"/>
        </w:rPr>
        <w:t>依照刑法有关规定，如相关违法行为构成重大责任事故罪的，最高将被处以七年有期徒刑；构成非法经营罪及强令违章冒险作业罪的，最高将被处以十五年有期徒刑；如数罪并罚，最高将被处以二十年有期徒刑。</w:t>
      </w:r>
    </w:p>
    <w:p w:rsidR="00E2067D" w:rsidRDefault="00E2067D" w:rsidP="00E2067D">
      <w:pPr>
        <w:pStyle w:val="Normal4"/>
        <w:spacing w:line="360" w:lineRule="auto"/>
        <w:ind w:firstLineChars="200" w:firstLine="480"/>
        <w:rPr>
          <w:rFonts w:ascii="宋体" w:hAnsi="宋体"/>
          <w:sz w:val="24"/>
        </w:rPr>
      </w:pPr>
      <w:r>
        <w:rPr>
          <w:rFonts w:ascii="宋体" w:hAnsi="宋体" w:hint="eastAsia"/>
          <w:sz w:val="24"/>
        </w:rPr>
        <w:t>我承诺，将严格履行安全生产管理职责，主动认真学习安全生产法律法规，持续分析风险、辨识危害、降低风险，及时消除隐患、防范事故、确保安全。欢迎社会公众对我单位生产安全状况进行监督，如发现隐患可拨打“12350”安全生产有奖举报电话。</w:t>
      </w:r>
    </w:p>
    <w:p w:rsidR="00E2067D" w:rsidRDefault="00E2067D" w:rsidP="00E2067D">
      <w:pPr>
        <w:pStyle w:val="Normal4"/>
        <w:spacing w:line="360" w:lineRule="auto"/>
        <w:ind w:firstLine="480"/>
        <w:rPr>
          <w:rFonts w:ascii="宋体" w:hAnsi="宋体"/>
          <w:sz w:val="24"/>
        </w:rPr>
      </w:pPr>
    </w:p>
    <w:p w:rsidR="00E2067D" w:rsidRDefault="00E2067D" w:rsidP="00E2067D">
      <w:pPr>
        <w:pStyle w:val="Normal4"/>
        <w:spacing w:line="360" w:lineRule="auto"/>
        <w:ind w:firstLineChars="1700" w:firstLine="4080"/>
        <w:rPr>
          <w:rFonts w:ascii="宋体" w:hAnsi="宋体"/>
          <w:sz w:val="24"/>
        </w:rPr>
      </w:pPr>
      <w:r>
        <w:rPr>
          <w:rFonts w:ascii="宋体" w:hAnsi="宋体" w:hint="eastAsia"/>
          <w:sz w:val="24"/>
        </w:rPr>
        <w:t>主要负责人（签名）：</w:t>
      </w:r>
    </w:p>
    <w:p w:rsidR="00E2067D" w:rsidRDefault="00E2067D" w:rsidP="00E2067D">
      <w:pPr>
        <w:pStyle w:val="Normal4"/>
        <w:spacing w:line="360" w:lineRule="auto"/>
        <w:ind w:firstLine="480"/>
        <w:rPr>
          <w:rFonts w:ascii="宋体" w:hAnsi="宋体"/>
          <w:sz w:val="24"/>
        </w:rPr>
      </w:pPr>
    </w:p>
    <w:p w:rsidR="00E2067D" w:rsidRDefault="00E2067D" w:rsidP="00E2067D">
      <w:pPr>
        <w:pStyle w:val="Normal4"/>
        <w:spacing w:line="360" w:lineRule="auto"/>
        <w:ind w:firstLineChars="1700" w:firstLine="4080"/>
        <w:rPr>
          <w:rFonts w:ascii="宋体" w:hAnsi="宋体"/>
          <w:sz w:val="24"/>
        </w:rPr>
      </w:pPr>
      <w:r>
        <w:rPr>
          <w:rFonts w:ascii="宋体" w:hAnsi="宋体" w:hint="eastAsia"/>
          <w:sz w:val="24"/>
        </w:rPr>
        <w:t>承诺单位（盖章）：</w:t>
      </w:r>
    </w:p>
    <w:p w:rsidR="00E2067D" w:rsidRDefault="00E2067D" w:rsidP="00E2067D">
      <w:pPr>
        <w:pStyle w:val="Normal4"/>
        <w:spacing w:line="360" w:lineRule="auto"/>
        <w:ind w:firstLine="480"/>
        <w:rPr>
          <w:rFonts w:ascii="宋体" w:hAnsi="宋体"/>
          <w:sz w:val="24"/>
        </w:rPr>
      </w:pPr>
    </w:p>
    <w:p w:rsidR="00E2067D" w:rsidRDefault="00E2067D" w:rsidP="00E2067D">
      <w:pPr>
        <w:pStyle w:val="Normal4"/>
        <w:spacing w:line="360" w:lineRule="auto"/>
        <w:ind w:firstLineChars="1700" w:firstLine="4080"/>
        <w:rPr>
          <w:rFonts w:ascii="宋体" w:hAnsi="宋体"/>
          <w:sz w:val="24"/>
        </w:rPr>
      </w:pPr>
      <w:r>
        <w:rPr>
          <w:rFonts w:ascii="宋体" w:hAnsi="宋体" w:hint="eastAsia"/>
          <w:sz w:val="24"/>
        </w:rPr>
        <w:t>承诺日期：    年   月   日</w:t>
      </w:r>
    </w:p>
    <w:p w:rsidR="00E2067D" w:rsidRDefault="00E2067D" w:rsidP="003E0883">
      <w:pPr>
        <w:jc w:val="left"/>
        <w:rPr>
          <w:rFonts w:ascii="宋体" w:hAnsi="宋体"/>
          <w:b/>
          <w:bCs/>
          <w:sz w:val="24"/>
        </w:rPr>
      </w:pPr>
    </w:p>
    <w:p w:rsidR="00E2067D" w:rsidRDefault="00E2067D" w:rsidP="003E0883">
      <w:pPr>
        <w:jc w:val="left"/>
        <w:rPr>
          <w:rFonts w:ascii="宋体" w:hAnsi="宋体"/>
          <w:b/>
          <w:bCs/>
          <w:sz w:val="24"/>
        </w:rPr>
      </w:pPr>
    </w:p>
    <w:p w:rsidR="00E2067D" w:rsidRDefault="00E2067D" w:rsidP="003E0883">
      <w:pPr>
        <w:jc w:val="left"/>
        <w:rPr>
          <w:rFonts w:ascii="宋体" w:hAnsi="宋体"/>
          <w:b/>
          <w:bCs/>
          <w:sz w:val="24"/>
        </w:rPr>
      </w:pPr>
    </w:p>
    <w:p w:rsidR="00E2067D" w:rsidRDefault="00E2067D" w:rsidP="003E0883">
      <w:pPr>
        <w:jc w:val="left"/>
        <w:rPr>
          <w:rFonts w:ascii="宋体" w:hAnsi="宋体"/>
          <w:b/>
          <w:bCs/>
          <w:sz w:val="24"/>
        </w:rPr>
      </w:pPr>
    </w:p>
    <w:p w:rsidR="00E2067D" w:rsidRPr="00E2067D" w:rsidRDefault="00E2067D" w:rsidP="003E0883">
      <w:pPr>
        <w:jc w:val="left"/>
        <w:rPr>
          <w:rFonts w:ascii="宋体" w:hAnsi="宋体"/>
          <w:b/>
          <w:bCs/>
          <w:sz w:val="24"/>
        </w:rPr>
      </w:pPr>
    </w:p>
    <w:p w:rsidR="003E0883" w:rsidRPr="00082050" w:rsidRDefault="003E0883" w:rsidP="003E0883">
      <w:pPr>
        <w:spacing w:line="360" w:lineRule="auto"/>
        <w:jc w:val="center"/>
        <w:outlineLvl w:val="1"/>
        <w:rPr>
          <w:rFonts w:ascii="黑体" w:eastAsia="黑体" w:hAnsi="黑体"/>
          <w:sz w:val="32"/>
        </w:rPr>
      </w:pPr>
      <w:r w:rsidRPr="00082050">
        <w:rPr>
          <w:rFonts w:ascii="黑体" w:eastAsia="黑体" w:hAnsi="黑体" w:hint="eastAsia"/>
          <w:sz w:val="32"/>
        </w:rPr>
        <w:t>第二部分  通用条款</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1</w:t>
      </w:r>
      <w:r w:rsidRPr="00FA2B83">
        <w:rPr>
          <w:rFonts w:ascii="宋体" w:hAnsi="宋体" w:hint="eastAsia"/>
          <w:b/>
          <w:sz w:val="28"/>
        </w:rPr>
        <w:t>词语定义</w:t>
      </w:r>
    </w:p>
    <w:p w:rsidR="003E0883" w:rsidRPr="00FA2B83" w:rsidRDefault="003E0883" w:rsidP="003E0883">
      <w:pPr>
        <w:tabs>
          <w:tab w:val="left" w:pos="1620"/>
          <w:tab w:val="left" w:pos="2340"/>
        </w:tabs>
        <w:ind w:firstLine="420"/>
        <w:jc w:val="left"/>
        <w:rPr>
          <w:rFonts w:ascii="宋体" w:hAnsi="宋体"/>
          <w:kern w:val="0"/>
        </w:rPr>
      </w:pPr>
      <w:r w:rsidRPr="00FA2B83">
        <w:rPr>
          <w:rFonts w:ascii="宋体" w:hAnsi="宋体" w:hint="eastAsia"/>
          <w:kern w:val="0"/>
        </w:rPr>
        <w:t>下列词语除</w:t>
      </w:r>
      <w:r w:rsidRPr="00FA2B83">
        <w:rPr>
          <w:rFonts w:ascii="宋体" w:hAnsi="宋体" w:hint="eastAsia"/>
          <w:b/>
          <w:i/>
          <w:kern w:val="0"/>
        </w:rPr>
        <w:t>专用条款</w:t>
      </w:r>
      <w:r w:rsidRPr="00FA2B83">
        <w:rPr>
          <w:rFonts w:ascii="宋体" w:hAnsi="宋体" w:hint="eastAsia"/>
          <w:kern w:val="0"/>
        </w:rPr>
        <w:t>另有约定外，应具有本条所赋予的定义：</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1.1</w:t>
      </w:r>
      <w:r w:rsidRPr="00FA2B83">
        <w:rPr>
          <w:rFonts w:ascii="宋体" w:hAnsi="宋体" w:hint="eastAsia"/>
          <w:b/>
          <w:sz w:val="24"/>
        </w:rPr>
        <w:t>合同主体与参与各方</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⑴发包人：指本合同指明执行本工程投资或负责管理本工程的、具有相应工程发包主体资格和支付工程价款能力的当事人，以及取得该资格和能力的合法继承人。</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⑵发包人代表：指由发包人任命的行使发包人在本合同约定的权利和义务的代表。</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⑶承包人：指其投标文件已为发包人所接受，并与发包人签订了合同协议书承建本工程、具有相应工程施工资质的当事人，以及取得该资格的合法继承人。</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⑷项目经理：指由承包人任命常驻现场、并取得相应资格的工程管理人员，代表承包人履行本合同约定的权利和义务。</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⑸专业工程承包人：指与发包人签订专业工程施工合同并承建该合同指定专业工程的、具有相应工程施工资质的当事人，以及取得该当事人资格的合法继承人。</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⑹分包人：指经发包人认可并与承包人签订了分包合同承建本工程部分工程的、具有相应工程施工资质的当事人，以及取得该当事人资格的合法继承人。</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⑺</w:t>
      </w:r>
      <w:r w:rsidRPr="00FA2B83">
        <w:rPr>
          <w:rFonts w:ascii="宋体" w:hAnsi="宋体"/>
          <w:kern w:val="0"/>
        </w:rPr>
        <w:t>监理人</w:t>
      </w:r>
      <w:r w:rsidRPr="00FA2B83">
        <w:rPr>
          <w:rFonts w:ascii="宋体" w:hAnsi="宋体" w:hint="eastAsia"/>
          <w:kern w:val="0"/>
        </w:rPr>
        <w:t>：指由发包人委托的负责本工程监理工作并取得相应工程监理资质的当事人，以及取得该当事人资格的合法继承人。</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⑻总监理工程师：指</w:t>
      </w:r>
      <w:r w:rsidRPr="00FA2B83">
        <w:rPr>
          <w:rFonts w:ascii="宋体" w:hAnsi="宋体"/>
          <w:kern w:val="0"/>
        </w:rPr>
        <w:t>监理人</w:t>
      </w:r>
      <w:r w:rsidRPr="00FA2B83">
        <w:rPr>
          <w:rFonts w:ascii="宋体" w:hAnsi="宋体" w:hint="eastAsia"/>
          <w:kern w:val="0"/>
        </w:rPr>
        <w:t>指派常驻现场履行</w:t>
      </w:r>
      <w:r w:rsidRPr="00FA2B83">
        <w:rPr>
          <w:rFonts w:ascii="宋体" w:hAnsi="宋体"/>
          <w:kern w:val="0"/>
        </w:rPr>
        <w:t>监理人</w:t>
      </w:r>
      <w:r w:rsidRPr="00FA2B83">
        <w:rPr>
          <w:rFonts w:ascii="宋体" w:hAnsi="宋体" w:hint="eastAsia"/>
          <w:kern w:val="0"/>
        </w:rPr>
        <w:t>职责的代表。</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⑼</w:t>
      </w:r>
      <w:r w:rsidRPr="00FA2B83">
        <w:rPr>
          <w:rFonts w:ascii="宋体" w:hAnsi="宋体"/>
          <w:kern w:val="0"/>
        </w:rPr>
        <w:t>设计人</w:t>
      </w:r>
      <w:r w:rsidRPr="00FA2B83">
        <w:rPr>
          <w:rFonts w:ascii="宋体" w:hAnsi="宋体" w:hint="eastAsia"/>
          <w:kern w:val="0"/>
        </w:rPr>
        <w:t>：指发包人委托的负责本工程设计并取得相应工程设计资质的当事人，以及取得该当事人资格的合法继承人。</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1.2</w:t>
      </w:r>
      <w:r w:rsidRPr="00FA2B83">
        <w:rPr>
          <w:rFonts w:ascii="宋体" w:hAnsi="宋体" w:hint="eastAsia"/>
          <w:b/>
          <w:sz w:val="24"/>
        </w:rPr>
        <w:t>合同文件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⑴合同：是指由承包人进行本工程施工并提供工程保修服务，发包人支付价款，约定双方权利义务的协议。合同由通用条款第</w:t>
      </w:r>
      <w:r w:rsidRPr="00FA2B83">
        <w:rPr>
          <w:rFonts w:ascii="宋体" w:hAnsi="宋体"/>
          <w:kern w:val="0"/>
        </w:rPr>
        <w:t>2.</w:t>
      </w:r>
      <w:r w:rsidRPr="00FA2B83">
        <w:rPr>
          <w:rFonts w:ascii="宋体" w:hAnsi="宋体" w:hint="eastAsia"/>
          <w:kern w:val="0"/>
        </w:rPr>
        <w:t>1款所列的文件组成。</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⑵图纸：指由发包人按本合同约定向承包人提供的全部设计图纸、计算书和性质类似的技术资料，或由承包人提交并经</w:t>
      </w:r>
      <w:r w:rsidRPr="00FA2B83">
        <w:rPr>
          <w:rFonts w:ascii="宋体" w:hAnsi="宋体"/>
          <w:kern w:val="0"/>
        </w:rPr>
        <w:t>监理人</w:t>
      </w:r>
      <w:r w:rsidRPr="00FA2B83">
        <w:rPr>
          <w:rFonts w:ascii="宋体" w:hAnsi="宋体" w:hint="eastAsia"/>
          <w:kern w:val="0"/>
        </w:rPr>
        <w:t>批准的所有图纸、计算书和其他性质类似的技术资料。</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⑶标准、规范：指本合同中约定的适用于本工程的技术标准、规范及其修改或补充。</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工程量清单：指根据图纸、技术规范，按照《建设工程工程量清单计价规范》有关格式、工程量计算规则等列出的项目名称和相应数量等的明细清单。载明分部分项工程项目、措施项目、其他项目的名称和相应数量以及规费、税金项目等内容。</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⑸书面形式：指合同、协议、信件和数据电文(包括电报、电传、传真、电子数据交换和电子邮件)等可以有形地表现所载内容的形式。</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⑹其他合同文件：是指经承发包双方约定的与工程施工有关的具有合同约束力的文件或书面协议。承发包双方可以在</w:t>
      </w:r>
      <w:r w:rsidRPr="00FA2B83">
        <w:rPr>
          <w:rFonts w:ascii="宋体" w:hAnsi="宋体" w:hint="eastAsia"/>
          <w:b/>
          <w:i/>
          <w:kern w:val="0"/>
        </w:rPr>
        <w:t>专用条款</w:t>
      </w:r>
      <w:r w:rsidRPr="00FA2B83">
        <w:rPr>
          <w:rFonts w:ascii="宋体" w:hAnsi="宋体" w:hint="eastAsia"/>
          <w:kern w:val="0"/>
        </w:rPr>
        <w:t>中进行约定。</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1.3</w:t>
      </w:r>
      <w:r w:rsidRPr="00FA2B83">
        <w:rPr>
          <w:rFonts w:ascii="宋体" w:hAnsi="宋体" w:hint="eastAsia"/>
          <w:b/>
          <w:sz w:val="24"/>
        </w:rPr>
        <w:t>工程、现场与装备</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⑴永久工程：指根据本合同约定应实施的永久性工程，包括1.3⑻款所指的设备。</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lastRenderedPageBreak/>
        <w:t>⑵临时工程：指实施和完成本工程及其缺陷的修复过程中所需的各种临时性工程，但不包括1.3⑼款所指的承包人装备。</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⑶工程：指永久工程和临时工程，或视具体情况指两者中的任何一个。</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⑷单项工程：指本工程范围内、合同约定或能单独发挥效益的某一独立工程。</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⑸现场：指由发包人提供的用于本工程施工的场地以及发包人在本合同中具体指定构成现场一部分的其他场所。</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⑹永久占地：指为实施本工程而需要的长期占用的土地，具体期限以政府批准的土地使用年限为准。</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⑺临时占地：指为实施本工程而需要的一切临时占用土地，包括施工所用的临时支线、便道、便桥和现场的临时出入通道，以及生产、生活等临时设施用地等。</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⑻设备：指预定构成或构成永久工程一部分的机械、仪器、装置。</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⑼承包人装备：指属承包人所有(或租赁)的，为实施和完成本工程及其缺陷修复所需的机械、器具或物品。</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1.4</w:t>
      </w:r>
      <w:r w:rsidRPr="00FA2B83">
        <w:rPr>
          <w:rFonts w:ascii="宋体" w:hAnsi="宋体" w:hint="eastAsia"/>
          <w:b/>
          <w:sz w:val="24"/>
        </w:rPr>
        <w:t>合同价格与费用</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⑴签约合同价：指在中标通知书和合同协议书中写明的，承包人按合同约定实施和完成本工程及其缺陷的修复应得到的价款。</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⑵合同价格：指发包人用于支付承包人按照合同约定完成承包范围内全部工作的金额，包括合同履行过程中按合同约定发生的价格变化。</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⑶费用：指为履行合同所发生的或将要发生的所有必需的开支，包括管理费和应分摊的其他费用，但不包括利润。</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⑷计日工：承包人在本合同履行过程中依发包人要求所完成的施工图纸以外的零星项目或工作。</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⑸现场签证：发包人和承包人双方对其在本合同履行过程中涉及的相关责任事件所作的签认证明。</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⑹质量保证金：指承包人用于保证其在缺陷责任期内履行缺陷修补义务的担保。</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1.5</w:t>
      </w:r>
      <w:r w:rsidRPr="00FA2B83">
        <w:rPr>
          <w:rFonts w:ascii="宋体" w:hAnsi="宋体" w:hint="eastAsia"/>
          <w:b/>
          <w:sz w:val="24"/>
        </w:rPr>
        <w:t>施工工期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⑴计划开工日期：指发包人和承包人在本合同协议书中约定，承包人开始本工程施工的绝对或相对的日期。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⑵计划竣工日期：指发包人和承包人在本合同协议书中约定，承包人完成本工程施工的绝对或相对的日期。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⑶合同工期：指发包人和承包人在本合同协议书中约定的，按总日历天数(包括法定节假日)计算的从开工日期至竣工日期的天数。</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⑷定额工期：指按《深圳市建设工程施工工期定额》计算的本工程工期。《深圳市建设工程施工工期定额》缺项的专业工程，其定额工期由发包人组织专家论证评审确定。</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⑸实际开工日期：指工程具备开工条件，</w:t>
      </w:r>
      <w:r w:rsidRPr="00FA2B83">
        <w:rPr>
          <w:rFonts w:ascii="宋体" w:hAnsi="宋体"/>
          <w:kern w:val="0"/>
        </w:rPr>
        <w:t>监理人</w:t>
      </w:r>
      <w:r w:rsidRPr="00FA2B83">
        <w:rPr>
          <w:rFonts w:ascii="宋体" w:hAnsi="宋体" w:hint="eastAsia"/>
          <w:kern w:val="0"/>
        </w:rPr>
        <w:t>向承包人发出开工通知书中指令的开始本工程施工的日期。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⑹实际竣工日期：指承包人按本合同约定承包范围和质量要求完成本工程施工并通过竣工验收的日期。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lastRenderedPageBreak/>
        <w:t>⑺实际工期：指按总日历天数(包括法定节假日)计算的从实际开工日期至实际竣工日期的天数。</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⑻交接证书：指本工程或本合同中约定有单独工期的单项工程竣工后，发包人和承包人进行本工程移交所签发的证书。</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⑼缺陷责任期：是指承包人按照合同约定承担缺陷修复义务，且发包人预留质量保证金的期限，自工程实际竣工日期起计算。</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⑽保修期：是指承包人按照合同约定对工程承担保修责任的期限，从工程竣工验收合格之日起计算。</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⑾基准日期：</w:t>
      </w:r>
      <w:r w:rsidRPr="00FA2B83">
        <w:rPr>
          <w:rFonts w:ascii="宋体" w:hAnsi="宋体"/>
          <w:kern w:val="0"/>
        </w:rPr>
        <w:t>以投标截止日前28天的日期为基准日</w:t>
      </w:r>
      <w:r w:rsidRPr="00FA2B83">
        <w:rPr>
          <w:rFonts w:ascii="宋体" w:hAnsi="宋体" w:hint="eastAsia"/>
          <w:kern w:val="0"/>
        </w:rPr>
        <w:t>期</w:t>
      </w:r>
      <w:r w:rsidRPr="00FA2B83">
        <w:rPr>
          <w:rFonts w:ascii="宋体" w:hAnsi="宋体"/>
          <w:kern w:val="0"/>
        </w:rPr>
        <w:t>。</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1.6</w:t>
      </w:r>
      <w:r w:rsidRPr="00FA2B83">
        <w:rPr>
          <w:rFonts w:ascii="宋体" w:hAnsi="宋体" w:hint="eastAsia"/>
          <w:b/>
          <w:sz w:val="24"/>
        </w:rPr>
        <w:t>其它</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⑴违约责任：指合同一方不履行合同义务或履行合同义务不符合约定所应承担的责任。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⑵索赔：指在合同履行过程中，对于并非自己的过错、而应由对方承担责任的情况造成的损失，向对方提出经济补偿和</w:t>
      </w:r>
      <w:r w:rsidRPr="00FA2B83">
        <w:rPr>
          <w:rFonts w:ascii="宋体" w:hAnsi="宋体"/>
          <w:kern w:val="0"/>
        </w:rPr>
        <w:t>(</w:t>
      </w:r>
      <w:r w:rsidRPr="00FA2B83">
        <w:rPr>
          <w:rFonts w:ascii="宋体" w:hAnsi="宋体" w:hint="eastAsia"/>
          <w:kern w:val="0"/>
        </w:rPr>
        <w:t>或</w:t>
      </w:r>
      <w:r w:rsidRPr="00FA2B83">
        <w:rPr>
          <w:rFonts w:ascii="宋体" w:hAnsi="宋体"/>
          <w:kern w:val="0"/>
        </w:rPr>
        <w:t>)</w:t>
      </w:r>
      <w:r w:rsidRPr="00FA2B83">
        <w:rPr>
          <w:rFonts w:ascii="宋体" w:hAnsi="宋体" w:hint="eastAsia"/>
          <w:kern w:val="0"/>
        </w:rPr>
        <w:t>工期顺延的要求。</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⑶不可抗力：发包人和承包人在合同签订时不能预见、对其发生的后果不能避免，并且不能克服的自然灾害和社会性突发事件。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小时或天：合同中约定按小时计算时间的，从事件有效开始时计算(不扣除休息时间)；约定按天计算时间的，开始当天不计入，从次日开始计算。时限的最后一天是法定节假日的，以节假日次日为时限的最后一天，但竣工日期除外。时限的最后一天的截止时间为当日24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⑸法定节假日：指星期六、星期天及国家法定的其它节假日。</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1.7</w:t>
      </w:r>
      <w:r w:rsidRPr="00FA2B83">
        <w:rPr>
          <w:rFonts w:ascii="宋体" w:hAnsi="宋体" w:hint="eastAsia"/>
          <w:b/>
          <w:sz w:val="24"/>
        </w:rPr>
        <w:t>标题</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本合同条款的标题不视为合同条款或合同本身的一部分，在解释及推定合同条款时，不列入考虑。</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1.8</w:t>
      </w:r>
      <w:r w:rsidRPr="00FA2B83">
        <w:rPr>
          <w:rFonts w:ascii="宋体" w:hAnsi="宋体" w:hint="eastAsia"/>
          <w:b/>
          <w:sz w:val="24"/>
        </w:rPr>
        <w:t>书面形式</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⑴本合同另有约定外，在合同履行过程中承发包双方发出或发布的任何通知、指令，均应是书面的，收件方应在回执上签署姓名和收到时间，不应无理扣压或拖延。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⑵本合同在签订过程中应由打印形成，除承发包双方的法定代表人或授权代表签名外，如需手写的，所有手写部分必须由同一人手写。发包人和承包人应共同指定填写人，并在</w:t>
      </w:r>
      <w:r w:rsidRPr="00FA2B83">
        <w:rPr>
          <w:rFonts w:ascii="宋体" w:hAnsi="宋体" w:hint="eastAsia"/>
          <w:b/>
          <w:i/>
          <w:kern w:val="0"/>
        </w:rPr>
        <w:t>专用条款</w:t>
      </w:r>
      <w:r w:rsidRPr="00FA2B83">
        <w:rPr>
          <w:rFonts w:ascii="宋体" w:hAnsi="宋体" w:hint="eastAsia"/>
          <w:kern w:val="0"/>
        </w:rPr>
        <w:t>中明确填写人的姓名和身份证号码。</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2</w:t>
      </w:r>
      <w:r w:rsidRPr="00FA2B83">
        <w:rPr>
          <w:rFonts w:ascii="宋体" w:hAnsi="宋体" w:hint="eastAsia"/>
          <w:b/>
          <w:sz w:val="28"/>
        </w:rPr>
        <w:t>一般约定</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2.1</w:t>
      </w:r>
      <w:r w:rsidRPr="00FA2B83">
        <w:rPr>
          <w:rFonts w:ascii="宋体" w:hAnsi="宋体" w:hint="eastAsia"/>
          <w:b/>
          <w:sz w:val="24"/>
        </w:rPr>
        <w:t>合同文件组成及解释顺序</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t>在合同订立及履行过程中形成的与合同有关的文件均构成合同文件组成部分。</w:t>
      </w:r>
      <w:r w:rsidRPr="00FA2B83">
        <w:rPr>
          <w:rFonts w:ascii="宋体" w:hAnsi="宋体" w:hint="eastAsia"/>
          <w:kern w:val="0"/>
        </w:rPr>
        <w:t>组成合同的各个文件应该是一个整体，彼此相互解释，互为说明。本合同组成文件及优先解释顺序如下：</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⑴本合同签订后双方新签订的补充协议；</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⑵合同协议书；</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⑶中标通知书及其附件；</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⑷合同补充条款；</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⑸合同专用条款；</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lastRenderedPageBreak/>
        <w:t>⑹合同通用条款；</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⑺本工程招标文件中的技术要求和投标报价规定；</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⑻投标文件(包括承包人在评标期间和合同谈判过程中递交和确认并经发包人同意的对有关问题的补充资料和澄清文件等)；</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⑼现行的标准、规范、规定及有关技术文件；</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⑽图纸和技术规格书；</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⑾已标价工程量清单；</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⑿发包人和承包人双方有关本工程的变更、签证、洽商、索赔、询价采购凭证等书面文件及组成合同的其他文件。</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t>上述各项合同文件包括承发包双方就该项合同文件所作出的补充和修改，属于同一类内容的文件，应以最新签署的为准。</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2.2</w:t>
      </w:r>
      <w:r w:rsidRPr="00FA2B83">
        <w:rPr>
          <w:rFonts w:ascii="宋体" w:hAnsi="宋体" w:hint="eastAsia"/>
          <w:b/>
          <w:sz w:val="24"/>
        </w:rPr>
        <w:t>合同文件内容争议</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当合同文件内容含糊不清或相互矛盾时，由发包人与承包人在不影响本工程正常实施的情况下协商解决，并达成补充协议予以明确约定。双方协商不成的，按通用条款第30条［争议解决］的约定处理。</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2.3</w:t>
      </w:r>
      <w:r w:rsidRPr="00FA2B83">
        <w:rPr>
          <w:rFonts w:ascii="宋体" w:hAnsi="宋体" w:hint="eastAsia"/>
          <w:b/>
          <w:sz w:val="24"/>
        </w:rPr>
        <w:t>语言文字</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本合同文件使用汉语语言文字书写、解释和说明。</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2.4</w:t>
      </w:r>
      <w:r w:rsidRPr="00FA2B83">
        <w:rPr>
          <w:rFonts w:ascii="宋体" w:hAnsi="宋体" w:hint="eastAsia"/>
          <w:b/>
          <w:sz w:val="24"/>
        </w:rPr>
        <w:t>法律、法规和规章</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本合同适用中华人民共和国法律、法规和规章，以及本</w:t>
      </w:r>
      <w:r w:rsidRPr="00FA2B83">
        <w:rPr>
          <w:rFonts w:ascii="宋体" w:hAnsi="宋体" w:hint="eastAsia"/>
          <w:noProof/>
        </w:rPr>
        <w:t>工程所在地的地方性法规和规章</w:t>
      </w:r>
      <w:r w:rsidRPr="00FA2B83">
        <w:rPr>
          <w:rFonts w:ascii="宋体" w:hAnsi="宋体" w:hint="eastAsia"/>
          <w:kern w:val="0"/>
        </w:rPr>
        <w:t>。需要明示的法律、法规和规章，由发包人和承包人在</w:t>
      </w:r>
      <w:r w:rsidRPr="00FA2B83">
        <w:rPr>
          <w:rFonts w:ascii="宋体" w:hAnsi="宋体" w:hint="eastAsia"/>
          <w:b/>
          <w:i/>
          <w:kern w:val="0"/>
        </w:rPr>
        <w:t>专用条款</w:t>
      </w:r>
      <w:r w:rsidRPr="00FA2B83">
        <w:rPr>
          <w:rFonts w:ascii="宋体" w:hAnsi="宋体" w:hint="eastAsia"/>
          <w:kern w:val="0"/>
        </w:rPr>
        <w:t>中约定。</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2.5</w:t>
      </w:r>
      <w:r w:rsidRPr="00FA2B83">
        <w:rPr>
          <w:rFonts w:ascii="宋体" w:hAnsi="宋体" w:hint="eastAsia"/>
          <w:b/>
          <w:sz w:val="24"/>
        </w:rPr>
        <w:t>标准、规范</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本工程的材料、设备、施工必须符合现行国家、行业及住房和城乡建设部、广东省、深圳市颁布的相关标准、规范、规程和验收标准的要求。当国家、行业及深圳市地方标准、规范存在不一致时，以要求更严格者为准，设计文件另有规定除外。</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⑵发包人对工程的技术标准、功能要求高于或严于现行国家、行业或地方标准的，应当在</w:t>
      </w:r>
      <w:r w:rsidRPr="00FA2B83">
        <w:rPr>
          <w:rFonts w:ascii="宋体" w:hAnsi="宋体" w:hint="eastAsia"/>
          <w:b/>
          <w:i/>
          <w:kern w:val="0"/>
        </w:rPr>
        <w:t>专用条款</w:t>
      </w:r>
      <w:r w:rsidRPr="00FA2B83">
        <w:rPr>
          <w:rFonts w:ascii="宋体" w:hAnsi="宋体" w:hint="eastAsia"/>
          <w:kern w:val="0"/>
        </w:rPr>
        <w:t>中予以明确。除</w:t>
      </w:r>
      <w:r w:rsidRPr="00FA2B83">
        <w:rPr>
          <w:rFonts w:ascii="宋体" w:hAnsi="宋体"/>
          <w:b/>
          <w:i/>
          <w:kern w:val="0"/>
        </w:rPr>
        <w:t>专用条款</w:t>
      </w:r>
      <w:r w:rsidRPr="00FA2B83">
        <w:rPr>
          <w:rFonts w:ascii="宋体" w:hAnsi="宋体" w:hint="eastAsia"/>
          <w:kern w:val="0"/>
        </w:rPr>
        <w:t>中另有约定外，应视为承包人在签订合同前已充分预见前述技术标准和功能要求的复杂程度，签约合同价中已包含由此产生的费用。</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⑶国内没有相应标准、规范的，以设计文件、产品说明书或承包人提交的且由发包人和</w:t>
      </w:r>
      <w:r w:rsidRPr="00FA2B83">
        <w:rPr>
          <w:rFonts w:ascii="宋体" w:hAnsi="宋体"/>
          <w:kern w:val="0"/>
        </w:rPr>
        <w:t>监理人</w:t>
      </w:r>
      <w:r w:rsidRPr="00FA2B83">
        <w:rPr>
          <w:rFonts w:ascii="宋体" w:hAnsi="宋体" w:hint="eastAsia"/>
          <w:kern w:val="0"/>
        </w:rPr>
        <w:t>批准的技术方案为准。发包人要求使用国外标准、规范的，发包人负责提供原文版本和中文译本。</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⑷用于本工程的标准、规范按</w:t>
      </w:r>
      <w:r w:rsidRPr="00FA2B83">
        <w:rPr>
          <w:rFonts w:ascii="宋体" w:hAnsi="宋体" w:hint="eastAsia"/>
          <w:b/>
          <w:i/>
          <w:kern w:val="0"/>
        </w:rPr>
        <w:t>专用条款</w:t>
      </w:r>
      <w:r w:rsidRPr="00FA2B83">
        <w:rPr>
          <w:rFonts w:ascii="宋体" w:hAnsi="宋体" w:hint="eastAsia"/>
          <w:kern w:val="0"/>
        </w:rPr>
        <w:t>中约定的方式提供。</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2.6</w:t>
      </w:r>
      <w:r w:rsidRPr="00FA2B83">
        <w:rPr>
          <w:rFonts w:ascii="宋体" w:hAnsi="宋体" w:hint="eastAsia"/>
          <w:b/>
          <w:sz w:val="24"/>
        </w:rPr>
        <w:t>图纸和技术资料的提供</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⑴发包人应按</w:t>
      </w:r>
      <w:r w:rsidRPr="00FA2B83">
        <w:rPr>
          <w:rFonts w:ascii="宋体" w:hAnsi="宋体" w:hint="eastAsia"/>
          <w:b/>
          <w:i/>
          <w:kern w:val="0"/>
        </w:rPr>
        <w:t>专用条款</w:t>
      </w:r>
      <w:r w:rsidRPr="00FA2B83">
        <w:rPr>
          <w:rFonts w:ascii="宋体" w:hAnsi="宋体" w:hint="eastAsia"/>
          <w:kern w:val="0"/>
        </w:rPr>
        <w:t>约定的时间和数量向承包人提供由发包人委托的</w:t>
      </w:r>
      <w:r w:rsidRPr="00FA2B83">
        <w:rPr>
          <w:rFonts w:ascii="宋体" w:hAnsi="宋体"/>
          <w:kern w:val="0"/>
        </w:rPr>
        <w:t>设计人</w:t>
      </w:r>
      <w:r w:rsidRPr="00FA2B83">
        <w:rPr>
          <w:rFonts w:ascii="宋体" w:hAnsi="宋体" w:hint="eastAsia"/>
          <w:kern w:val="0"/>
        </w:rPr>
        <w:t>设计的全部施工图纸和其他技术资料，并组织向承包人进行技术交底。承包人需要增加图纸和资料套数的，应自费复制。发包人至迟不得晚于第11.1款［开工］中开工通知书载明的开工日期前14天向承包人提供图纸。</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⑵承包人应在施工现场保留一套完整的图纸，供</w:t>
      </w:r>
      <w:r w:rsidRPr="00FA2B83">
        <w:rPr>
          <w:rFonts w:ascii="宋体" w:hAnsi="宋体"/>
          <w:kern w:val="0"/>
        </w:rPr>
        <w:t>监理人</w:t>
      </w:r>
      <w:r w:rsidRPr="00FA2B83">
        <w:rPr>
          <w:rFonts w:ascii="宋体" w:hAnsi="宋体" w:hint="eastAsia"/>
          <w:kern w:val="0"/>
        </w:rPr>
        <w:t>及有关人员进行工程检查时使用。</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w:t>
      </w:r>
      <w:r w:rsidRPr="00FA2B83">
        <w:rPr>
          <w:rFonts w:ascii="宋体" w:hAnsi="宋体"/>
          <w:kern w:val="0"/>
        </w:rPr>
        <w:t>如发包人提供的图纸</w:t>
      </w:r>
      <w:r w:rsidRPr="00FA2B83">
        <w:rPr>
          <w:rFonts w:ascii="宋体" w:hAnsi="宋体" w:hint="eastAsia"/>
          <w:kern w:val="0"/>
        </w:rPr>
        <w:t>和</w:t>
      </w:r>
      <w:r w:rsidRPr="00FA2B83">
        <w:rPr>
          <w:rFonts w:ascii="宋体" w:hAnsi="宋体"/>
          <w:kern w:val="0"/>
        </w:rPr>
        <w:t>资料不完整，承包人应在</w:t>
      </w:r>
      <w:r w:rsidRPr="00FA2B83">
        <w:rPr>
          <w:rFonts w:ascii="宋体" w:hAnsi="宋体" w:hint="eastAsia"/>
          <w:kern w:val="0"/>
        </w:rPr>
        <w:t>本</w:t>
      </w:r>
      <w:r w:rsidRPr="00FA2B83">
        <w:rPr>
          <w:rFonts w:ascii="宋体" w:hAnsi="宋体"/>
          <w:kern w:val="0"/>
        </w:rPr>
        <w:t>工程开工</w:t>
      </w:r>
      <w:r w:rsidRPr="00FA2B83">
        <w:rPr>
          <w:rFonts w:ascii="宋体" w:hAnsi="宋体" w:hint="eastAsia"/>
          <w:kern w:val="0"/>
        </w:rPr>
        <w:t>前</w:t>
      </w:r>
      <w:r w:rsidRPr="00FA2B83">
        <w:rPr>
          <w:rFonts w:ascii="宋体" w:hAnsi="宋体"/>
          <w:kern w:val="0"/>
        </w:rPr>
        <w:t>7日向发包人提交</w:t>
      </w:r>
      <w:r w:rsidRPr="00FA2B83">
        <w:rPr>
          <w:rFonts w:ascii="宋体" w:hAnsi="宋体" w:hint="eastAsia"/>
          <w:kern w:val="0"/>
        </w:rPr>
        <w:t>书面报告</w:t>
      </w:r>
      <w:r w:rsidRPr="00FA2B83">
        <w:rPr>
          <w:rFonts w:ascii="宋体" w:hAnsi="宋体"/>
          <w:kern w:val="0"/>
        </w:rPr>
        <w:t>，列明在不影响进度的条件下，发包人在整个</w:t>
      </w:r>
      <w:r w:rsidRPr="00FA2B83">
        <w:rPr>
          <w:rFonts w:ascii="宋体" w:hAnsi="宋体" w:hint="eastAsia"/>
          <w:kern w:val="0"/>
        </w:rPr>
        <w:t>施</w:t>
      </w:r>
      <w:r w:rsidRPr="00FA2B83">
        <w:rPr>
          <w:rFonts w:ascii="宋体" w:hAnsi="宋体"/>
          <w:kern w:val="0"/>
        </w:rPr>
        <w:t>工期内应向承包人提供补充的图纸及资料的种类及最后期限。</w:t>
      </w:r>
      <w:r w:rsidRPr="00FA2B83">
        <w:rPr>
          <w:rFonts w:ascii="宋体" w:hAnsi="宋体" w:hint="eastAsia"/>
          <w:kern w:val="0"/>
        </w:rPr>
        <w:t>发包人收到书面报告后应及时通知</w:t>
      </w:r>
      <w:r w:rsidRPr="00FA2B83">
        <w:rPr>
          <w:rFonts w:ascii="宋体" w:hAnsi="宋体"/>
          <w:kern w:val="0"/>
        </w:rPr>
        <w:t>设计人</w:t>
      </w:r>
      <w:r w:rsidRPr="00FA2B83">
        <w:rPr>
          <w:rFonts w:ascii="宋体" w:hAnsi="宋体" w:hint="eastAsia"/>
          <w:kern w:val="0"/>
        </w:rPr>
        <w:t>予以</w:t>
      </w:r>
      <w:r w:rsidRPr="00FA2B83">
        <w:rPr>
          <w:rFonts w:ascii="宋体" w:hAnsi="宋体" w:hint="eastAsia"/>
          <w:kern w:val="0"/>
        </w:rPr>
        <w:lastRenderedPageBreak/>
        <w:t>补充，并按照2.6(1)款约定的时间和数量提供给承包人。</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⑷承包人在收到发包人提供的图纸后，发现图纸存在差错、遗漏或缺陷的，应在</w:t>
      </w:r>
      <w:r w:rsidRPr="00FA2B83">
        <w:rPr>
          <w:rFonts w:ascii="宋体" w:hAnsi="宋体" w:hint="eastAsia"/>
          <w:b/>
          <w:i/>
          <w:kern w:val="0"/>
        </w:rPr>
        <w:t>专用条款</w:t>
      </w:r>
      <w:r w:rsidRPr="00FA2B83">
        <w:rPr>
          <w:rFonts w:ascii="宋体" w:hAnsi="宋体" w:hint="eastAsia"/>
          <w:kern w:val="0"/>
        </w:rPr>
        <w:t>约定的时限内通知</w:t>
      </w:r>
      <w:r w:rsidRPr="00FA2B83">
        <w:rPr>
          <w:rFonts w:ascii="宋体" w:hAnsi="宋体"/>
          <w:kern w:val="0"/>
        </w:rPr>
        <w:t>监理人</w:t>
      </w:r>
      <w:r w:rsidRPr="00FA2B83">
        <w:rPr>
          <w:rFonts w:ascii="宋体" w:hAnsi="宋体" w:hint="eastAsia"/>
          <w:kern w:val="0"/>
        </w:rPr>
        <w:t>。</w:t>
      </w:r>
      <w:r w:rsidRPr="00FA2B83">
        <w:rPr>
          <w:rFonts w:ascii="宋体" w:hAnsi="宋体"/>
          <w:kern w:val="0"/>
        </w:rPr>
        <w:t>监理人</w:t>
      </w:r>
      <w:r w:rsidRPr="00FA2B83">
        <w:rPr>
          <w:rFonts w:ascii="宋体" w:hAnsi="宋体" w:hint="eastAsia"/>
          <w:kern w:val="0"/>
        </w:rPr>
        <w:t>接到该通知后，应附具相关意见并在</w:t>
      </w:r>
      <w:r w:rsidRPr="00FA2B83">
        <w:rPr>
          <w:rFonts w:ascii="宋体" w:hAnsi="宋体" w:hint="eastAsia"/>
          <w:b/>
          <w:i/>
          <w:kern w:val="0"/>
        </w:rPr>
        <w:t>专用条款</w:t>
      </w:r>
      <w:r w:rsidRPr="00FA2B83">
        <w:rPr>
          <w:rFonts w:ascii="宋体" w:hAnsi="宋体" w:hint="eastAsia"/>
          <w:kern w:val="0"/>
        </w:rPr>
        <w:t>约定的时限内报送发包人，发包人应在收到</w:t>
      </w:r>
      <w:r w:rsidRPr="00FA2B83">
        <w:rPr>
          <w:rFonts w:ascii="宋体" w:hAnsi="宋体"/>
          <w:kern w:val="0"/>
        </w:rPr>
        <w:t>监理人</w:t>
      </w:r>
      <w:r w:rsidRPr="00FA2B83">
        <w:rPr>
          <w:rFonts w:ascii="宋体" w:hAnsi="宋体" w:hint="eastAsia"/>
          <w:kern w:val="0"/>
        </w:rPr>
        <w:t>报送的通知后在</w:t>
      </w:r>
      <w:r w:rsidRPr="00FA2B83">
        <w:rPr>
          <w:rFonts w:ascii="宋体" w:hAnsi="宋体" w:hint="eastAsia"/>
          <w:b/>
          <w:i/>
          <w:kern w:val="0"/>
        </w:rPr>
        <w:t>专用条款</w:t>
      </w:r>
      <w:r w:rsidRPr="00FA2B83">
        <w:rPr>
          <w:rFonts w:ascii="宋体" w:hAnsi="宋体" w:hint="eastAsia"/>
          <w:kern w:val="0"/>
        </w:rPr>
        <w:t>约定的时限内作出决定。</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2.7</w:t>
      </w:r>
      <w:r w:rsidRPr="00FA2B83">
        <w:rPr>
          <w:rFonts w:ascii="宋体" w:hAnsi="宋体" w:hint="eastAsia"/>
          <w:b/>
          <w:sz w:val="24"/>
        </w:rPr>
        <w:t>图纸和资料提供的延误</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⑴因发包人未能按约定提供图纸和资料，打乱工程施工进度计划，给承包人造成损失和(或)导致工期延误的，发包人应赔偿承包人损失和(或)顺延延误的工期。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⑵发包人之所以不能按约定提供图纸和资料，是因为承包人未能提交本合同约定应由其提交的资料或提交的资料有误所致，则承包人无权要求发包人赔偿损失、顺延工期。</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2.8</w:t>
      </w:r>
      <w:r w:rsidRPr="00FA2B83">
        <w:rPr>
          <w:rFonts w:ascii="宋体" w:hAnsi="宋体" w:hint="eastAsia"/>
          <w:b/>
          <w:sz w:val="24"/>
        </w:rPr>
        <w:t>补充图纸和资料</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发包人为满足本工程的正确实施和完成及其缺陷修复所需，可委托</w:t>
      </w:r>
      <w:r w:rsidRPr="00FA2B83">
        <w:rPr>
          <w:rFonts w:ascii="宋体" w:hAnsi="宋体"/>
          <w:kern w:val="0"/>
        </w:rPr>
        <w:t>设计人</w:t>
      </w:r>
      <w:r w:rsidRPr="00FA2B83">
        <w:rPr>
          <w:rFonts w:ascii="宋体" w:hAnsi="宋体" w:hint="eastAsia"/>
          <w:kern w:val="0"/>
        </w:rPr>
        <w:t>设计补充图纸(含深化设计图纸)和技术资料，并按</w:t>
      </w:r>
      <w:r w:rsidRPr="00FA2B83">
        <w:rPr>
          <w:rFonts w:ascii="宋体" w:hAnsi="宋体" w:hint="eastAsia"/>
          <w:b/>
          <w:i/>
          <w:kern w:val="0"/>
        </w:rPr>
        <w:t>专用条款</w:t>
      </w:r>
      <w:r w:rsidRPr="00FA2B83">
        <w:rPr>
          <w:rFonts w:ascii="宋体" w:hAnsi="宋体" w:hint="eastAsia"/>
          <w:kern w:val="0"/>
        </w:rPr>
        <w:t>约定的时间和数量向承包人发出，承包人应予执行。</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2.9</w:t>
      </w:r>
      <w:r w:rsidRPr="00FA2B83">
        <w:rPr>
          <w:rFonts w:ascii="宋体" w:hAnsi="宋体" w:hint="eastAsia"/>
          <w:b/>
          <w:sz w:val="24"/>
        </w:rPr>
        <w:t>临时工程图纸</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当</w:t>
      </w:r>
      <w:r w:rsidRPr="00FA2B83">
        <w:rPr>
          <w:rFonts w:ascii="宋体" w:hAnsi="宋体"/>
          <w:kern w:val="0"/>
        </w:rPr>
        <w:t>监理人</w:t>
      </w:r>
      <w:r w:rsidRPr="00FA2B83">
        <w:rPr>
          <w:rFonts w:ascii="宋体" w:hAnsi="宋体" w:hint="eastAsia"/>
          <w:kern w:val="0"/>
        </w:rPr>
        <w:t>认为需要时，承包人应提交本工程临时工程的设计图纸一式3份，供</w:t>
      </w:r>
      <w:r w:rsidRPr="00FA2B83">
        <w:rPr>
          <w:rFonts w:ascii="宋体" w:hAnsi="宋体"/>
          <w:kern w:val="0"/>
        </w:rPr>
        <w:t>监理人</w:t>
      </w:r>
      <w:r w:rsidRPr="00FA2B83">
        <w:rPr>
          <w:rFonts w:ascii="宋体" w:hAnsi="宋体" w:hint="eastAsia"/>
          <w:kern w:val="0"/>
        </w:rPr>
        <w:t>批准或备查。</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2.10</w:t>
      </w:r>
      <w:r w:rsidRPr="00FA2B83">
        <w:rPr>
          <w:rFonts w:ascii="宋体" w:hAnsi="宋体" w:hint="eastAsia"/>
          <w:b/>
          <w:sz w:val="24"/>
        </w:rPr>
        <w:t>竣工图</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⑴除</w:t>
      </w:r>
      <w:r w:rsidRPr="00FA2B83">
        <w:rPr>
          <w:rFonts w:ascii="宋体" w:hAnsi="宋体" w:hint="eastAsia"/>
          <w:b/>
          <w:i/>
          <w:kern w:val="0"/>
        </w:rPr>
        <w:t>专用条款</w:t>
      </w:r>
      <w:r w:rsidRPr="00FA2B83">
        <w:rPr>
          <w:rFonts w:ascii="宋体" w:hAnsi="宋体" w:hint="eastAsia"/>
          <w:kern w:val="0"/>
        </w:rPr>
        <w:t>另有约定外，</w:t>
      </w:r>
      <w:r w:rsidRPr="00FA2B83">
        <w:rPr>
          <w:rFonts w:ascii="宋体" w:hAnsi="宋体"/>
          <w:kern w:val="0"/>
        </w:rPr>
        <w:t>在本工程</w:t>
      </w:r>
      <w:r w:rsidRPr="00FA2B83">
        <w:rPr>
          <w:rFonts w:ascii="宋体" w:hAnsi="宋体" w:hint="eastAsia"/>
          <w:kern w:val="0"/>
        </w:rPr>
        <w:t>竣工</w:t>
      </w:r>
      <w:r w:rsidRPr="00FA2B83">
        <w:rPr>
          <w:rFonts w:ascii="宋体" w:hAnsi="宋体"/>
          <w:kern w:val="0"/>
        </w:rPr>
        <w:t>验收之前，承包人须按</w:t>
      </w:r>
      <w:r w:rsidRPr="00FA2B83">
        <w:rPr>
          <w:rFonts w:ascii="宋体" w:hAnsi="宋体" w:hint="eastAsia"/>
          <w:kern w:val="0"/>
        </w:rPr>
        <w:t>政府</w:t>
      </w:r>
      <w:r w:rsidRPr="00FA2B83">
        <w:rPr>
          <w:rFonts w:ascii="宋体" w:hAnsi="宋体"/>
          <w:kern w:val="0"/>
        </w:rPr>
        <w:t>建设行政</w:t>
      </w:r>
      <w:r w:rsidRPr="00FA2B83">
        <w:rPr>
          <w:rFonts w:ascii="宋体" w:hAnsi="宋体" w:hint="eastAsia"/>
          <w:kern w:val="0"/>
        </w:rPr>
        <w:t>主管</w:t>
      </w:r>
      <w:r w:rsidRPr="00FA2B83">
        <w:rPr>
          <w:rFonts w:ascii="宋体" w:hAnsi="宋体"/>
          <w:kern w:val="0"/>
        </w:rPr>
        <w:t>部门</w:t>
      </w:r>
      <w:r w:rsidRPr="00FA2B83">
        <w:rPr>
          <w:rFonts w:ascii="宋体" w:hAnsi="宋体" w:hint="eastAsia"/>
          <w:kern w:val="0"/>
        </w:rPr>
        <w:t>及政府</w:t>
      </w:r>
      <w:r w:rsidRPr="00FA2B83">
        <w:rPr>
          <w:rFonts w:ascii="宋体" w:hAnsi="宋体"/>
          <w:kern w:val="0"/>
        </w:rPr>
        <w:t>档案</w:t>
      </w:r>
      <w:r w:rsidRPr="00FA2B83">
        <w:rPr>
          <w:rFonts w:ascii="宋体" w:hAnsi="宋体" w:hint="eastAsia"/>
          <w:kern w:val="0"/>
        </w:rPr>
        <w:t>主管部门有关</w:t>
      </w:r>
      <w:r w:rsidRPr="00FA2B83">
        <w:rPr>
          <w:rFonts w:ascii="宋体" w:hAnsi="宋体"/>
          <w:kern w:val="0"/>
        </w:rPr>
        <w:t>技术档案管理</w:t>
      </w:r>
      <w:r w:rsidRPr="00FA2B83">
        <w:rPr>
          <w:rFonts w:ascii="宋体" w:hAnsi="宋体" w:hint="eastAsia"/>
          <w:kern w:val="0"/>
        </w:rPr>
        <w:t>要求</w:t>
      </w:r>
      <w:r w:rsidRPr="00FA2B83">
        <w:rPr>
          <w:rFonts w:ascii="宋体" w:hAnsi="宋体"/>
          <w:kern w:val="0"/>
        </w:rPr>
        <w:t>编制整理竣工图</w:t>
      </w:r>
      <w:r w:rsidRPr="00FA2B83">
        <w:rPr>
          <w:rFonts w:ascii="宋体" w:hAnsi="宋体" w:hint="eastAsia"/>
          <w:kern w:val="0"/>
        </w:rPr>
        <w:t>，报</w:t>
      </w:r>
      <w:r w:rsidRPr="00FA2B83">
        <w:rPr>
          <w:rFonts w:ascii="宋体" w:hAnsi="宋体"/>
          <w:kern w:val="0"/>
        </w:rPr>
        <w:t>监理人</w:t>
      </w:r>
      <w:r w:rsidRPr="00FA2B83">
        <w:rPr>
          <w:rFonts w:ascii="宋体" w:hAnsi="宋体" w:hint="eastAsia"/>
          <w:kern w:val="0"/>
        </w:rPr>
        <w:t>审核</w:t>
      </w:r>
      <w:r w:rsidRPr="00FA2B83">
        <w:rPr>
          <w:rFonts w:ascii="宋体" w:hAnsi="宋体"/>
          <w:kern w:val="0"/>
        </w:rPr>
        <w:t>后移交给发包人</w:t>
      </w:r>
      <w:r w:rsidRPr="00FA2B83">
        <w:rPr>
          <w:rFonts w:ascii="宋体" w:hAnsi="宋体" w:hint="eastAsia"/>
          <w:kern w:val="0"/>
        </w:rPr>
        <w:t>。</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w:t>
      </w:r>
      <w:r w:rsidRPr="00FA2B83">
        <w:rPr>
          <w:rFonts w:ascii="宋体" w:hAnsi="宋体"/>
          <w:kern w:val="0"/>
        </w:rPr>
        <w:t>竣工图</w:t>
      </w:r>
      <w:r w:rsidRPr="00FA2B83">
        <w:rPr>
          <w:rFonts w:ascii="宋体" w:hAnsi="宋体" w:hint="eastAsia"/>
          <w:kern w:val="0"/>
        </w:rPr>
        <w:t>内容应</w:t>
      </w:r>
      <w:r w:rsidRPr="00FA2B83">
        <w:rPr>
          <w:rFonts w:ascii="宋体" w:hAnsi="宋体"/>
          <w:kern w:val="0"/>
        </w:rPr>
        <w:t>与工程实物相符，加盖竣工图章，</w:t>
      </w:r>
      <w:r w:rsidRPr="00FA2B83">
        <w:rPr>
          <w:rFonts w:ascii="宋体" w:hAnsi="宋体" w:hint="eastAsia"/>
          <w:kern w:val="0"/>
        </w:rPr>
        <w:t>由承包人</w:t>
      </w:r>
      <w:r w:rsidRPr="00FA2B83">
        <w:rPr>
          <w:rFonts w:ascii="宋体" w:hAnsi="宋体"/>
          <w:kern w:val="0"/>
        </w:rPr>
        <w:t>本工程技术负责人签名</w:t>
      </w:r>
      <w:r w:rsidRPr="00FA2B83">
        <w:rPr>
          <w:rFonts w:ascii="宋体" w:hAnsi="宋体" w:hint="eastAsia"/>
          <w:kern w:val="0"/>
        </w:rPr>
        <w:t>，并</w:t>
      </w:r>
      <w:r w:rsidRPr="00FA2B83">
        <w:rPr>
          <w:rFonts w:ascii="宋体" w:hAnsi="宋体"/>
          <w:kern w:val="0"/>
        </w:rPr>
        <w:t>按规定要求叠折、装订和组卷。承包人</w:t>
      </w:r>
      <w:r w:rsidRPr="00FA2B83">
        <w:rPr>
          <w:rFonts w:ascii="宋体" w:hAnsi="宋体" w:hint="eastAsia"/>
          <w:kern w:val="0"/>
        </w:rPr>
        <w:t>应向政府</w:t>
      </w:r>
      <w:r w:rsidRPr="00FA2B83">
        <w:rPr>
          <w:rFonts w:ascii="宋体" w:hAnsi="宋体"/>
          <w:kern w:val="0"/>
        </w:rPr>
        <w:t>档案</w:t>
      </w:r>
      <w:r w:rsidRPr="00FA2B83">
        <w:rPr>
          <w:rFonts w:ascii="宋体" w:hAnsi="宋体" w:hint="eastAsia"/>
          <w:kern w:val="0"/>
        </w:rPr>
        <w:t>主管部门</w:t>
      </w:r>
      <w:r w:rsidRPr="00FA2B83">
        <w:rPr>
          <w:rFonts w:ascii="宋体" w:hAnsi="宋体"/>
          <w:kern w:val="0"/>
        </w:rPr>
        <w:t>和发包人各</w:t>
      </w:r>
      <w:r w:rsidRPr="00FA2B83">
        <w:rPr>
          <w:rFonts w:ascii="宋体" w:hAnsi="宋体" w:hint="eastAsia"/>
          <w:kern w:val="0"/>
        </w:rPr>
        <w:t>提交</w:t>
      </w:r>
      <w:r w:rsidRPr="00FA2B83">
        <w:rPr>
          <w:rFonts w:ascii="宋体" w:hAnsi="宋体"/>
          <w:kern w:val="0"/>
        </w:rPr>
        <w:t>一份竣工图</w:t>
      </w:r>
      <w:r w:rsidRPr="00FA2B83">
        <w:rPr>
          <w:rFonts w:ascii="宋体" w:hAnsi="宋体" w:hint="eastAsia"/>
          <w:kern w:val="0"/>
        </w:rPr>
        <w:t>及</w:t>
      </w:r>
      <w:r w:rsidRPr="00FA2B83">
        <w:rPr>
          <w:rFonts w:ascii="宋体" w:hAnsi="宋体"/>
          <w:kern w:val="0"/>
        </w:rPr>
        <w:t>电子</w:t>
      </w:r>
      <w:r w:rsidRPr="00FA2B83">
        <w:rPr>
          <w:rFonts w:ascii="宋体" w:hAnsi="宋体" w:hint="eastAsia"/>
          <w:kern w:val="0"/>
        </w:rPr>
        <w:t>文档，</w:t>
      </w:r>
      <w:r w:rsidRPr="00FA2B83">
        <w:rPr>
          <w:rFonts w:ascii="宋体" w:hAnsi="宋体"/>
          <w:kern w:val="0"/>
        </w:rPr>
        <w:t>交</w:t>
      </w:r>
      <w:r w:rsidRPr="00FA2B83">
        <w:rPr>
          <w:rFonts w:ascii="宋体" w:hAnsi="宋体" w:hint="eastAsia"/>
          <w:kern w:val="0"/>
        </w:rPr>
        <w:t>政府</w:t>
      </w:r>
      <w:r w:rsidRPr="00FA2B83">
        <w:rPr>
          <w:rFonts w:ascii="宋体" w:hAnsi="宋体"/>
          <w:kern w:val="0"/>
        </w:rPr>
        <w:t>档案</w:t>
      </w:r>
      <w:r w:rsidRPr="00FA2B83">
        <w:rPr>
          <w:rFonts w:ascii="宋体" w:hAnsi="宋体" w:hint="eastAsia"/>
          <w:kern w:val="0"/>
        </w:rPr>
        <w:t>主管部门</w:t>
      </w:r>
      <w:r w:rsidRPr="00FA2B83">
        <w:rPr>
          <w:rFonts w:ascii="宋体" w:hAnsi="宋体"/>
          <w:kern w:val="0"/>
        </w:rPr>
        <w:t>的竣工图需要由设计人加盖设计人公章。</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2.11</w:t>
      </w:r>
      <w:r w:rsidRPr="00FA2B83">
        <w:rPr>
          <w:rFonts w:ascii="宋体" w:hAnsi="宋体" w:hint="eastAsia"/>
          <w:b/>
          <w:sz w:val="24"/>
        </w:rPr>
        <w:t>通知</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⑴根据本合同条款由发包人或</w:t>
      </w:r>
      <w:r w:rsidRPr="00FA2B83">
        <w:rPr>
          <w:rFonts w:ascii="宋体" w:hAnsi="宋体"/>
          <w:kern w:val="0"/>
        </w:rPr>
        <w:t>监理人</w:t>
      </w:r>
      <w:r w:rsidRPr="00FA2B83">
        <w:rPr>
          <w:rFonts w:ascii="宋体" w:hAnsi="宋体" w:hint="eastAsia"/>
          <w:kern w:val="0"/>
        </w:rPr>
        <w:t>发给承包人的一切证书、通知或指令均应发送或派专人送达承包人在</w:t>
      </w:r>
      <w:r w:rsidRPr="00FA2B83">
        <w:rPr>
          <w:rFonts w:ascii="宋体" w:hAnsi="宋体" w:hint="eastAsia"/>
          <w:b/>
          <w:i/>
          <w:kern w:val="0"/>
        </w:rPr>
        <w:t>专用条款</w:t>
      </w:r>
      <w:r w:rsidRPr="00FA2B83">
        <w:rPr>
          <w:rFonts w:ascii="宋体" w:hAnsi="宋体" w:hint="eastAsia"/>
          <w:kern w:val="0"/>
        </w:rPr>
        <w:t>中指定的地址。</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⑵根据本合同条款由承包人发给发包人或</w:t>
      </w:r>
      <w:r w:rsidRPr="00FA2B83">
        <w:rPr>
          <w:rFonts w:ascii="宋体" w:hAnsi="宋体"/>
          <w:kern w:val="0"/>
        </w:rPr>
        <w:t>监理人</w:t>
      </w:r>
      <w:r w:rsidRPr="00FA2B83">
        <w:rPr>
          <w:rFonts w:ascii="宋体" w:hAnsi="宋体" w:hint="eastAsia"/>
          <w:kern w:val="0"/>
        </w:rPr>
        <w:t>的一切通知均应发送或派专人送达发包人或</w:t>
      </w:r>
      <w:r w:rsidRPr="00FA2B83">
        <w:rPr>
          <w:rFonts w:ascii="宋体" w:hAnsi="宋体"/>
          <w:kern w:val="0"/>
        </w:rPr>
        <w:t>监理人</w:t>
      </w:r>
      <w:r w:rsidRPr="00FA2B83">
        <w:rPr>
          <w:rFonts w:ascii="宋体" w:hAnsi="宋体" w:hint="eastAsia"/>
          <w:kern w:val="0"/>
        </w:rPr>
        <w:t>在</w:t>
      </w:r>
      <w:r w:rsidRPr="00FA2B83">
        <w:rPr>
          <w:rFonts w:ascii="宋体" w:hAnsi="宋体" w:hint="eastAsia"/>
          <w:b/>
          <w:i/>
          <w:kern w:val="0"/>
        </w:rPr>
        <w:t>专用条款</w:t>
      </w:r>
      <w:r w:rsidRPr="00FA2B83">
        <w:rPr>
          <w:rFonts w:ascii="宋体" w:hAnsi="宋体" w:hint="eastAsia"/>
          <w:kern w:val="0"/>
        </w:rPr>
        <w:t>中指定的地址。</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⑶若一方的通信地址发生改变，应提前3天书面通知另一方，</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⑷如一方拒绝签收另一方通知，另一方以特快专递方式将通知送至2.11⑴、⑵款指定的地址，视为送达。</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2.12</w:t>
      </w:r>
      <w:r w:rsidRPr="00FA2B83">
        <w:rPr>
          <w:rFonts w:ascii="宋体" w:hAnsi="宋体" w:hint="eastAsia"/>
          <w:b/>
          <w:sz w:val="24"/>
        </w:rPr>
        <w:t>严禁贿赂</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⑴承发包双方不得以贿赂或变相贿赂的方式，谋取非法利益或损害对方权益。因一方的贿赂造成对方损失的，应赔偿损失，并承担相应的法律责任。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⑵承包人不得与</w:t>
      </w:r>
      <w:r w:rsidRPr="00FA2B83">
        <w:rPr>
          <w:rFonts w:ascii="宋体" w:hAnsi="宋体"/>
          <w:kern w:val="0"/>
        </w:rPr>
        <w:t>监理人</w:t>
      </w:r>
      <w:r w:rsidRPr="00FA2B83">
        <w:rPr>
          <w:rFonts w:ascii="宋体" w:hAnsi="宋体" w:hint="eastAsia"/>
          <w:kern w:val="0"/>
        </w:rPr>
        <w:t>或发包人聘请的第三方串通损害发包人利益。未经发包人书面同意，承包人不得为</w:t>
      </w:r>
      <w:r w:rsidRPr="00FA2B83">
        <w:rPr>
          <w:rFonts w:ascii="宋体" w:hAnsi="宋体"/>
          <w:kern w:val="0"/>
        </w:rPr>
        <w:t>监理人</w:t>
      </w:r>
      <w:r w:rsidRPr="00FA2B83">
        <w:rPr>
          <w:rFonts w:ascii="宋体" w:hAnsi="宋体" w:hint="eastAsia"/>
          <w:kern w:val="0"/>
        </w:rPr>
        <w:t>提供合同约定以外的通讯设备、交通工具及其他任何形式的利益，不得向</w:t>
      </w:r>
      <w:r w:rsidRPr="00FA2B83">
        <w:rPr>
          <w:rFonts w:ascii="宋体" w:hAnsi="宋体"/>
          <w:kern w:val="0"/>
        </w:rPr>
        <w:t>监理人</w:t>
      </w:r>
      <w:r w:rsidRPr="00FA2B83">
        <w:rPr>
          <w:rFonts w:ascii="宋体" w:hAnsi="宋体" w:hint="eastAsia"/>
          <w:kern w:val="0"/>
        </w:rPr>
        <w:t>支付报酬。</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lastRenderedPageBreak/>
        <w:t>2.13</w:t>
      </w:r>
      <w:r w:rsidRPr="00FA2B83">
        <w:rPr>
          <w:rFonts w:ascii="宋体" w:hAnsi="宋体" w:hint="eastAsia"/>
          <w:b/>
          <w:sz w:val="24"/>
        </w:rPr>
        <w:t>交通运输</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⑴出入现场的权利</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除</w:t>
      </w:r>
      <w:r w:rsidRPr="00FA2B83">
        <w:rPr>
          <w:rFonts w:ascii="宋体" w:hAnsi="宋体" w:hint="eastAsia"/>
          <w:b/>
          <w:i/>
          <w:kern w:val="0"/>
        </w:rPr>
        <w:t>专用条款</w:t>
      </w:r>
      <w:r w:rsidRPr="00FA2B83">
        <w:rPr>
          <w:rFonts w:ascii="宋体" w:hAnsi="宋体" w:hint="eastAsia"/>
          <w:kern w:val="0"/>
        </w:rPr>
        <w:t>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承包人应在订立合同前查勘施工现场，并根据工程规模及技术参数合理预见工程施工所需的进出施工现场的方式、手段、路径等。因承包人未合理预见所增加的费用和（或）延误的工期由承包人承担。</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⑵场外交通</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余泥渣土运输车辆要求详见第18条［余泥渣土运输车辆要求］。</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⑶场内交通</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发包人应提供场内交通设施的技术参数和具体条件，并应按照</w:t>
      </w:r>
      <w:r w:rsidRPr="00FA2B83">
        <w:rPr>
          <w:rFonts w:ascii="宋体" w:hAnsi="宋体"/>
          <w:b/>
          <w:i/>
          <w:kern w:val="0"/>
        </w:rPr>
        <w:t>专用条款</w:t>
      </w:r>
      <w:r w:rsidRPr="00FA2B83">
        <w:rPr>
          <w:rFonts w:ascii="宋体" w:hAnsi="宋体"/>
          <w:kern w:val="0"/>
        </w:rPr>
        <w:t>的约定向承包人免费提供满足工程施工所需的场内道路和交通设施。因承包人原因造成上述道路或交通设施损坏的，承包人负责修复并承担由此增加的费用。</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除</w:t>
      </w:r>
      <w:r w:rsidRPr="00FA2B83">
        <w:rPr>
          <w:rFonts w:ascii="宋体" w:hAnsi="宋体" w:hint="eastAsia"/>
          <w:b/>
          <w:i/>
          <w:kern w:val="0"/>
        </w:rPr>
        <w:t>专用条款</w:t>
      </w:r>
      <w:r w:rsidRPr="00FA2B83">
        <w:rPr>
          <w:rFonts w:ascii="宋体" w:hAnsi="宋体" w:hint="eastAsia"/>
          <w:kern w:val="0"/>
        </w:rPr>
        <w:t>另有约定外，为保证正常的公共交通秩序而修建的社会便道或便桥及交通疏解费用由发包人承担。</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除发包人按照合同约定提供的场内道路和交通设施外，承包人负责修建、维修、养护和管理施工所需的其他场内临时道路和交通设施。</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⑷超大件和超重件的运输</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由承包人负责运输的超大件或超重件，应由承包人负责向交通管理部门办理申请手续，发包人给予协助。运输超大件或超重件所需的道路和桥梁临时加固改造费用和其他有关费用，由承包人承担，但</w:t>
      </w:r>
      <w:r w:rsidRPr="00FA2B83">
        <w:rPr>
          <w:rFonts w:ascii="宋体" w:hAnsi="宋体"/>
          <w:b/>
          <w:i/>
          <w:kern w:val="0"/>
        </w:rPr>
        <w:t>专用条款</w:t>
      </w:r>
      <w:r w:rsidRPr="00FA2B83">
        <w:rPr>
          <w:rFonts w:ascii="宋体" w:hAnsi="宋体"/>
          <w:kern w:val="0"/>
        </w:rPr>
        <w:t>另有约定除外</w:t>
      </w:r>
      <w:r w:rsidRPr="00FA2B83">
        <w:rPr>
          <w:rFonts w:ascii="宋体" w:hAnsi="宋体" w:hint="eastAsia"/>
          <w:kern w:val="0"/>
        </w:rPr>
        <w:t>。</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⑸道路和桥梁的损坏责任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因承包人运输造成施工场地内外公共道路和桥梁损坏的，由承包人承担修复损坏的全部费用和可能引起的赔偿。</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⑹水路和航空运输</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本款前述各项的内容适用于水路运输和航空运输，其中“道路”一词的涵义包括河道、航线、船闸、机场、码头、堤防以及水路或航空运输中其他相似结构物；“车辆”一词的涵义包括船舶和</w:t>
      </w:r>
      <w:r w:rsidRPr="00FA2B83">
        <w:rPr>
          <w:rFonts w:ascii="宋体" w:hAnsi="宋体" w:hint="eastAsia"/>
          <w:kern w:val="0"/>
        </w:rPr>
        <w:t>飞机等。</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2.14</w:t>
      </w:r>
      <w:r w:rsidRPr="00FA2B83">
        <w:rPr>
          <w:rFonts w:ascii="宋体" w:hAnsi="宋体" w:hint="eastAsia"/>
          <w:b/>
          <w:sz w:val="24"/>
        </w:rPr>
        <w:t>知识产权</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⑴除</w:t>
      </w:r>
      <w:r w:rsidRPr="00FA2B83">
        <w:rPr>
          <w:rFonts w:ascii="宋体" w:hAnsi="宋体"/>
          <w:b/>
          <w:i/>
          <w:kern w:val="0"/>
        </w:rPr>
        <w:t>专用条款</w:t>
      </w:r>
      <w:r w:rsidRPr="00FA2B83">
        <w:rPr>
          <w:rFonts w:ascii="宋体" w:hAnsi="宋体" w:hint="eastAsia"/>
          <w:kern w:val="0"/>
        </w:rPr>
        <w:t>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lastRenderedPageBreak/>
        <w:t>⑵除</w:t>
      </w:r>
      <w:r w:rsidRPr="00FA2B83">
        <w:rPr>
          <w:rFonts w:ascii="宋体" w:hAnsi="宋体"/>
          <w:b/>
          <w:i/>
          <w:kern w:val="0"/>
        </w:rPr>
        <w:t>专用条款</w:t>
      </w:r>
      <w:r w:rsidRPr="00FA2B83">
        <w:rPr>
          <w:rFonts w:ascii="宋体" w:hAnsi="宋体" w:hint="eastAsia"/>
          <w:kern w:val="0"/>
        </w:rPr>
        <w:t>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承发包双方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⑷除</w:t>
      </w:r>
      <w:r w:rsidRPr="00FA2B83">
        <w:rPr>
          <w:rFonts w:ascii="宋体" w:hAnsi="宋体"/>
          <w:b/>
          <w:i/>
          <w:kern w:val="0"/>
        </w:rPr>
        <w:t>专用条款</w:t>
      </w:r>
      <w:r w:rsidRPr="00FA2B83">
        <w:rPr>
          <w:rFonts w:ascii="宋体" w:hAnsi="宋体" w:hint="eastAsia"/>
          <w:kern w:val="0"/>
        </w:rPr>
        <w:t>另有约定外，承包人在合同签订前和签订时已确定采用的专利、专有技术、技术秘密的使用费已包含在签约合同价中。</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2.15</w:t>
      </w:r>
      <w:r w:rsidRPr="00FA2B83">
        <w:rPr>
          <w:rFonts w:ascii="宋体" w:hAnsi="宋体" w:hint="eastAsia"/>
          <w:b/>
          <w:sz w:val="24"/>
        </w:rPr>
        <w:t>保密</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除法律规定或合同另有约定外，未经发包人同意，承包人不得将发包人提供的图纸、文件以及声明需要保密的资料信息等商业秘密泄露给第三方。</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除法律规定或合同另有约定外，未经承包人同意，发包人不得将承包人提供的技术秘密及声明需要保密的资料信息等商业秘密泄露给第三方。</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2.16</w:t>
      </w:r>
      <w:r w:rsidRPr="00FA2B83">
        <w:rPr>
          <w:rFonts w:ascii="宋体" w:hAnsi="宋体" w:hint="eastAsia"/>
          <w:b/>
          <w:sz w:val="24"/>
        </w:rPr>
        <w:t>化石、文物的保护</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在现场发现的所有化石、文物，以及有地质或考古意义的结构物和其他遗迹或物品时，承包人应立即保护好现场并于4小时内通知</w:t>
      </w:r>
      <w:r w:rsidRPr="00FA2B83">
        <w:rPr>
          <w:rFonts w:ascii="宋体" w:hAnsi="宋体"/>
          <w:kern w:val="0"/>
        </w:rPr>
        <w:t>监理人</w:t>
      </w:r>
      <w:r w:rsidRPr="00FA2B83">
        <w:rPr>
          <w:rFonts w:ascii="宋体" w:hAnsi="宋体" w:hint="eastAsia"/>
          <w:kern w:val="0"/>
        </w:rPr>
        <w:t>，</w:t>
      </w:r>
      <w:r w:rsidRPr="00FA2B83">
        <w:rPr>
          <w:rFonts w:ascii="宋体" w:hAnsi="宋体"/>
          <w:kern w:val="0"/>
        </w:rPr>
        <w:t>监理人</w:t>
      </w:r>
      <w:r w:rsidRPr="00FA2B83">
        <w:rPr>
          <w:rFonts w:ascii="宋体" w:hAnsi="宋体" w:hint="eastAsia"/>
          <w:kern w:val="0"/>
        </w:rPr>
        <w:t>应于收到通知后24小时内报告当地文物管理部门，发包人和承包人应按文物管理部门的要求采取妥善保护措施。发包人承担由此发生的费用，顺延延误的工期。如发现后隐瞒不报或报告不及时，致使上述化石、文物遭受破坏，责任人依法承担相应责任。</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3</w:t>
      </w:r>
      <w:r w:rsidRPr="00FA2B83">
        <w:rPr>
          <w:rFonts w:ascii="宋体" w:hAnsi="宋体" w:hint="eastAsia"/>
          <w:b/>
          <w:sz w:val="28"/>
        </w:rPr>
        <w:t>发包人</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3.1</w:t>
      </w:r>
      <w:r w:rsidRPr="00FA2B83">
        <w:rPr>
          <w:rFonts w:ascii="宋体" w:hAnsi="宋体" w:hint="eastAsia"/>
          <w:b/>
          <w:sz w:val="24"/>
        </w:rPr>
        <w:t>发包人代表</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发包人应任命发包人代表，发包人代表的姓名在</w:t>
      </w:r>
      <w:r w:rsidRPr="00FA2B83">
        <w:rPr>
          <w:rFonts w:ascii="宋体" w:hAnsi="宋体" w:hint="eastAsia"/>
          <w:b/>
          <w:i/>
          <w:kern w:val="0"/>
        </w:rPr>
        <w:t>专用条款</w:t>
      </w:r>
      <w:r w:rsidRPr="00FA2B83">
        <w:rPr>
          <w:rFonts w:ascii="宋体" w:hAnsi="宋体" w:hint="eastAsia"/>
          <w:kern w:val="0"/>
        </w:rPr>
        <w:t>中明确。本合同中约定由发包人确认、批准、同意、审批等事项均应以发包人盖章或发包人代表签字为准。发包人如需更换发包人代表，应至少提前7天以书面形式通知</w:t>
      </w:r>
      <w:r w:rsidRPr="00FA2B83">
        <w:rPr>
          <w:rFonts w:ascii="宋体" w:hAnsi="宋体"/>
          <w:kern w:val="0"/>
        </w:rPr>
        <w:t>监理人</w:t>
      </w:r>
      <w:r w:rsidRPr="00FA2B83">
        <w:rPr>
          <w:rFonts w:ascii="宋体" w:hAnsi="宋体" w:hint="eastAsia"/>
          <w:kern w:val="0"/>
        </w:rPr>
        <w:t>和承包人。</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发包人代表不能按照合同约定履行其职责及义务，并导致合同无法继续正常履行的，承包人可以要求发包人撤换发包人代表。</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3.2</w:t>
      </w:r>
      <w:r w:rsidRPr="00FA2B83">
        <w:rPr>
          <w:rFonts w:ascii="宋体" w:hAnsi="宋体" w:hint="eastAsia"/>
          <w:b/>
          <w:sz w:val="24"/>
        </w:rPr>
        <w:t>发包人的义务</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发包人应履行本合同所约定的全部义务。发包人应按本合同约定的期限和方式向承包人支付合同价款及其它应支付的款项，办理法律规定由其办理的许可、批准或备案，按合同约定向承包人提供基础资料和施工条件，并按合同约定及时组织竣工验收。</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3.3</w:t>
      </w:r>
      <w:r w:rsidRPr="00FA2B83">
        <w:rPr>
          <w:rFonts w:ascii="宋体" w:hAnsi="宋体" w:hint="eastAsia"/>
          <w:b/>
          <w:sz w:val="24"/>
        </w:rPr>
        <w:t>发包人人员</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发包人人员包括发包人代表及其他由发包人派驻施工现场的人员。</w:t>
      </w:r>
      <w:r w:rsidRPr="00FA2B83">
        <w:rPr>
          <w:rFonts w:ascii="宋体" w:hAnsi="宋体" w:hint="eastAsia"/>
          <w:kern w:val="0"/>
        </w:rPr>
        <w:t>发包人应要求在施工现场的发包人人员配合承包人的工作并遵守关于工程安全、质量、环境保护与文明施工的规定，并保障承包人免于承受因发包人人员未遵守上述要求给承包人造成的损失和责任。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3.4</w:t>
      </w:r>
      <w:r w:rsidRPr="00FA2B83">
        <w:rPr>
          <w:rFonts w:ascii="宋体" w:hAnsi="宋体" w:hint="eastAsia"/>
          <w:b/>
          <w:sz w:val="24"/>
        </w:rPr>
        <w:t>发包人的工作</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⑴发包人应按照</w:t>
      </w:r>
      <w:r w:rsidRPr="00FA2B83">
        <w:rPr>
          <w:rFonts w:ascii="宋体" w:hAnsi="宋体" w:hint="eastAsia"/>
          <w:b/>
          <w:i/>
          <w:kern w:val="0"/>
        </w:rPr>
        <w:t>专用条款</w:t>
      </w:r>
      <w:r w:rsidRPr="00FA2B83">
        <w:rPr>
          <w:rFonts w:ascii="宋体" w:hAnsi="宋体" w:hint="eastAsia"/>
          <w:kern w:val="0"/>
        </w:rPr>
        <w:t>的约定在本工程开工前完成以下工作，并承担相关费用：</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lastRenderedPageBreak/>
        <w:t>①办理土地征用、搬迁补偿、平整施工场地等工作，使施工场地具备施工条件，并在开工后继续负责解决上述工作遗留的问题；</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②根据</w:t>
      </w:r>
      <w:r w:rsidRPr="00FA2B83">
        <w:rPr>
          <w:rFonts w:ascii="宋体" w:hAnsi="宋体" w:hint="eastAsia"/>
          <w:b/>
          <w:i/>
          <w:kern w:val="0"/>
        </w:rPr>
        <w:t>专用条款</w:t>
      </w:r>
      <w:r w:rsidRPr="00FA2B83">
        <w:rPr>
          <w:rFonts w:ascii="宋体" w:hAnsi="宋体" w:hint="eastAsia"/>
          <w:kern w:val="0"/>
        </w:rPr>
        <w:t>约定的接驳地点，将施工所需水、电、通讯线路从施工场地外部接驳到施工场地内，保证施工期间的需要；</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③开通施工场地与城乡公共道路间的通道，满足施工运输的需要；</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④向承包人提供施工场地的工程地质和地下管线资料，对资料的真实性、准确性负责；</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⑤办理规划、施工许可证以及停水、停电、中断道路交通、爆破作业等的批件；</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⑥确定水准点与坐标控制点，组织现场交验并移交给承包人；</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⑦根据</w:t>
      </w:r>
      <w:r w:rsidRPr="00FA2B83">
        <w:rPr>
          <w:rFonts w:ascii="宋体" w:hAnsi="宋体" w:hint="eastAsia"/>
          <w:b/>
          <w:i/>
          <w:kern w:val="0"/>
        </w:rPr>
        <w:t>专用条款</w:t>
      </w:r>
      <w:r w:rsidRPr="00FA2B83">
        <w:rPr>
          <w:rFonts w:ascii="宋体" w:hAnsi="宋体" w:hint="eastAsia"/>
          <w:kern w:val="0"/>
        </w:rPr>
        <w:t>约定的时间，组织承包人和</w:t>
      </w:r>
      <w:r w:rsidRPr="00FA2B83">
        <w:rPr>
          <w:rFonts w:ascii="宋体" w:hAnsi="宋体"/>
          <w:kern w:val="0"/>
        </w:rPr>
        <w:t>设计人</w:t>
      </w:r>
      <w:r w:rsidRPr="00FA2B83">
        <w:rPr>
          <w:rFonts w:ascii="宋体" w:hAnsi="宋体" w:hint="eastAsia"/>
          <w:kern w:val="0"/>
        </w:rPr>
        <w:t>进行图纸会审和设计交底；</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⑧协调处理施工场地周围地下管线和邻近建筑物、构筑物(包括文物保护建筑)、古树名木等的保护工作；</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⑨在</w:t>
      </w:r>
      <w:r w:rsidRPr="00FA2B83">
        <w:rPr>
          <w:rFonts w:ascii="宋体" w:hAnsi="宋体" w:hint="eastAsia"/>
          <w:b/>
          <w:i/>
          <w:kern w:val="0"/>
        </w:rPr>
        <w:t>专用条款</w:t>
      </w:r>
      <w:r w:rsidRPr="00FA2B83">
        <w:rPr>
          <w:rFonts w:ascii="宋体" w:hAnsi="宋体" w:hint="eastAsia"/>
          <w:kern w:val="0"/>
        </w:rPr>
        <w:t>内约定发包人应做的其他工作。</w:t>
      </w:r>
    </w:p>
    <w:p w:rsidR="003E0883" w:rsidRPr="00FA2B83" w:rsidRDefault="003E0883" w:rsidP="003E0883">
      <w:pPr>
        <w:tabs>
          <w:tab w:val="left" w:pos="1620"/>
          <w:tab w:val="left" w:pos="2340"/>
        </w:tabs>
        <w:spacing w:before="156"/>
        <w:ind w:left="899"/>
        <w:jc w:val="left"/>
        <w:rPr>
          <w:rFonts w:ascii="宋体" w:hAnsi="宋体"/>
          <w:kern w:val="0"/>
        </w:rPr>
      </w:pPr>
      <w:r w:rsidRPr="00FA2B83">
        <w:rPr>
          <w:rFonts w:ascii="宋体" w:hAnsi="宋体" w:hint="eastAsia"/>
          <w:kern w:val="0"/>
        </w:rPr>
        <w:t>⑵发包人未完成前款约定的各项工作，且未委托承包人办理，给承包人造成损失和(或)导致工期延误的，发包人应赔偿承包人损失和(或)顺延延误的工期。</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3.5</w:t>
      </w:r>
      <w:r w:rsidRPr="00FA2B83">
        <w:rPr>
          <w:rFonts w:ascii="宋体" w:hAnsi="宋体" w:hint="eastAsia"/>
          <w:b/>
          <w:sz w:val="24"/>
        </w:rPr>
        <w:t>发包人委托</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发包人可将3.4款部分工作委托承包人办理，具体委托内容由双方在</w:t>
      </w:r>
      <w:r w:rsidRPr="00FA2B83">
        <w:rPr>
          <w:rFonts w:ascii="宋体" w:hAnsi="宋体" w:hint="eastAsia"/>
          <w:b/>
          <w:i/>
          <w:kern w:val="0"/>
        </w:rPr>
        <w:t>专用条款</w:t>
      </w:r>
      <w:r w:rsidRPr="00FA2B83">
        <w:rPr>
          <w:rFonts w:ascii="宋体" w:hAnsi="宋体" w:hint="eastAsia"/>
          <w:kern w:val="0"/>
        </w:rPr>
        <w:t>中约定，费用由发包人承担。</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4</w:t>
      </w:r>
      <w:r w:rsidRPr="00FA2B83">
        <w:rPr>
          <w:rFonts w:ascii="宋体" w:hAnsi="宋体" w:hint="eastAsia"/>
          <w:b/>
          <w:sz w:val="28"/>
        </w:rPr>
        <w:t>承包人</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4.1</w:t>
      </w:r>
      <w:r w:rsidRPr="00FA2B83">
        <w:rPr>
          <w:rFonts w:ascii="宋体" w:hAnsi="宋体" w:hint="eastAsia"/>
          <w:b/>
          <w:sz w:val="24"/>
        </w:rPr>
        <w:t>承包人的义务</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承包人应履行本合同所约定的全部义务。承包人应精心组织施工，按时完成本工程及其在缺陷保修期内对缺陷的修复。为此，承包人应提供所需的全部监督管理、人工、材料、设备、施工装备、往返工地的交通以及合同约定或合理地推断为进行本工程而需要的各种资源。</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4.2</w:t>
      </w:r>
      <w:r w:rsidRPr="00FA2B83">
        <w:rPr>
          <w:rFonts w:ascii="宋体" w:hAnsi="宋体" w:hint="eastAsia"/>
          <w:b/>
          <w:sz w:val="24"/>
        </w:rPr>
        <w:t>承包人的工作</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⑴承包人应按照</w:t>
      </w:r>
      <w:r w:rsidRPr="00FA2B83">
        <w:rPr>
          <w:rFonts w:ascii="宋体" w:hAnsi="宋体" w:hint="eastAsia"/>
          <w:b/>
          <w:i/>
          <w:kern w:val="0"/>
        </w:rPr>
        <w:t>专用条款</w:t>
      </w:r>
      <w:r w:rsidRPr="00FA2B83">
        <w:rPr>
          <w:rFonts w:ascii="宋体" w:hAnsi="宋体" w:hint="eastAsia"/>
          <w:kern w:val="0"/>
        </w:rPr>
        <w:t>约定完成以下工作：</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①办理法律规定应由承包人办理的许可和批准，并将办理结果书面报送发包人留存；</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②按法律规定和合同约定完成工程，并在保修期内承担保修义务；在本工程或本工程中某单项工程已竣工但未交付发包人以前，负责已完工程的保护工作，保护期间发生损坏，应予以修复并承担费用。如发包人要求承包人采取特殊保护措施，发包人应承担相应费用；</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③除</w:t>
      </w:r>
      <w:r w:rsidRPr="00FA2B83">
        <w:rPr>
          <w:rFonts w:ascii="宋体" w:hAnsi="宋体" w:hint="eastAsia"/>
          <w:b/>
          <w:i/>
          <w:kern w:val="0"/>
        </w:rPr>
        <w:t>专用条款</w:t>
      </w:r>
      <w:r w:rsidRPr="00FA2B83">
        <w:rPr>
          <w:rFonts w:ascii="宋体" w:hAnsi="宋体" w:hint="eastAsia"/>
          <w:kern w:val="0"/>
        </w:rPr>
        <w:t>另有约定外，向发包人提供施工场地办公和生活的房屋及设施，发包人承担由此发生的费用；</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④</w:t>
      </w:r>
      <w:r w:rsidRPr="00FA2B83">
        <w:rPr>
          <w:rFonts w:ascii="宋体" w:hAnsi="宋体"/>
          <w:kern w:val="0"/>
        </w:rPr>
        <w:t>按法律规定和合同约定采取施工安全措施，确保工程及其人员、材料、设备和设施的安全，防止因工程施工造成的人身伤害和财产损失；采取环境保护措施，负责施工场地及其周边环境与生态的保护工作；</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⑤</w:t>
      </w:r>
      <w:r w:rsidRPr="00FA2B83">
        <w:rPr>
          <w:rFonts w:ascii="宋体" w:hAnsi="宋体"/>
          <w:kern w:val="0"/>
        </w:rPr>
        <w:t>按合同约定的工作内容和施工进度要求，编制施工组织设计和施工措施计划，并对所有施工作业和施工方法的完备性和安全可靠性负责；</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⑥</w:t>
      </w:r>
      <w:r w:rsidRPr="00FA2B83">
        <w:rPr>
          <w:rFonts w:ascii="宋体" w:hAnsi="宋体"/>
          <w:kern w:val="0"/>
        </w:rPr>
        <w:t>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⑦将</w:t>
      </w:r>
      <w:r w:rsidRPr="00FA2B83">
        <w:rPr>
          <w:rFonts w:ascii="宋体" w:hAnsi="宋体"/>
          <w:kern w:val="0"/>
        </w:rPr>
        <w:t>发包人按合同约定支付的各项价款专用于合同工程，且应及时支付其雇用人员工资，并及时向分包人支付合同价款；</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⑧</w:t>
      </w:r>
      <w:r w:rsidRPr="00FA2B83">
        <w:rPr>
          <w:rFonts w:ascii="宋体" w:hAnsi="宋体"/>
          <w:kern w:val="0"/>
        </w:rPr>
        <w:t>按照法律规定和合同约定编制竣工资料，完成竣工资料立卷及归档，并按</w:t>
      </w:r>
      <w:r w:rsidRPr="00FA2B83">
        <w:rPr>
          <w:rFonts w:ascii="宋体" w:hAnsi="宋体"/>
          <w:b/>
          <w:i/>
          <w:kern w:val="0"/>
        </w:rPr>
        <w:t>专用条款</w:t>
      </w:r>
      <w:r w:rsidRPr="00FA2B83">
        <w:rPr>
          <w:rFonts w:ascii="宋体" w:hAnsi="宋体"/>
          <w:kern w:val="0"/>
        </w:rPr>
        <w:t>约定的竣工资料的套数、时间等要求移交发包人；</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lastRenderedPageBreak/>
        <w:t>⑨在</w:t>
      </w:r>
      <w:r w:rsidRPr="00FA2B83">
        <w:rPr>
          <w:rFonts w:ascii="宋体" w:hAnsi="宋体" w:hint="eastAsia"/>
          <w:b/>
          <w:i/>
          <w:kern w:val="0"/>
        </w:rPr>
        <w:t>专用条款</w:t>
      </w:r>
      <w:r w:rsidRPr="00FA2B83">
        <w:rPr>
          <w:rFonts w:ascii="宋体" w:hAnsi="宋体" w:hint="eastAsia"/>
          <w:kern w:val="0"/>
        </w:rPr>
        <w:t>内约定承包人应做的其他工作。</w:t>
      </w:r>
    </w:p>
    <w:p w:rsidR="003E0883" w:rsidRPr="00FA2B83" w:rsidRDefault="003E0883" w:rsidP="003E0883">
      <w:pPr>
        <w:tabs>
          <w:tab w:val="left" w:pos="1620"/>
          <w:tab w:val="left" w:pos="2340"/>
        </w:tabs>
        <w:spacing w:before="156"/>
        <w:ind w:left="899"/>
        <w:jc w:val="left"/>
        <w:rPr>
          <w:rFonts w:ascii="宋体" w:hAnsi="宋体"/>
          <w:kern w:val="0"/>
        </w:rPr>
      </w:pPr>
      <w:r w:rsidRPr="00FA2B83">
        <w:rPr>
          <w:rFonts w:ascii="宋体" w:hAnsi="宋体" w:hint="eastAsia"/>
          <w:kern w:val="0"/>
        </w:rPr>
        <w:t>⑵承包人未完成3.5款及4.2款约定的各项工作，应视为承包人违约，承包人按28.2款的约定承担违约责任，给发包人造成损失和(或)导致工期延误的，承包人应赔偿发包人的损失和(或)工期不予顺延。</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4.3</w:t>
      </w:r>
      <w:r w:rsidRPr="00FA2B83">
        <w:rPr>
          <w:rFonts w:ascii="宋体" w:hAnsi="宋体" w:hint="eastAsia"/>
          <w:b/>
          <w:sz w:val="24"/>
        </w:rPr>
        <w:t>项目经理的任命和职责</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⑴承包人应任命项目经理，授权其代表承包人履行本合同约定的权利和义务，承包人根据合同发出的一切文件(包括致发包人或</w:t>
      </w:r>
      <w:r w:rsidRPr="00FA2B83">
        <w:rPr>
          <w:rFonts w:ascii="宋体" w:hAnsi="宋体"/>
          <w:kern w:val="0"/>
        </w:rPr>
        <w:t>监理人</w:t>
      </w:r>
      <w:r w:rsidRPr="00FA2B83">
        <w:rPr>
          <w:rFonts w:ascii="宋体" w:hAnsi="宋体" w:hint="eastAsia"/>
          <w:kern w:val="0"/>
        </w:rPr>
        <w:t>的通知)，均应以书面形式由项目经理签字后发出。</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⑵承包人任命的项目经理，应取得符合本工程要求的建造师资格，应在承包人单位注册，应与投标文件所载明的人选一致，并经发包人确认后在</w:t>
      </w:r>
      <w:r w:rsidRPr="00FA2B83">
        <w:rPr>
          <w:rFonts w:ascii="宋体" w:hAnsi="宋体" w:hint="eastAsia"/>
          <w:b/>
          <w:i/>
          <w:kern w:val="0"/>
        </w:rPr>
        <w:t>专用条款</w:t>
      </w:r>
      <w:r w:rsidRPr="00FA2B83">
        <w:rPr>
          <w:rFonts w:ascii="宋体" w:hAnsi="宋体" w:hint="eastAsia"/>
          <w:kern w:val="0"/>
        </w:rPr>
        <w:t>中明确。</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⑶若承包人派驻现场的项目经理与投标文件的承诺不一致，或项目经理未及时到位或未常驻现场，或同时兼任承包人</w:t>
      </w:r>
      <w:r w:rsidRPr="00FA2B83">
        <w:rPr>
          <w:rFonts w:ascii="宋体" w:hAnsi="宋体"/>
          <w:kern w:val="0"/>
        </w:rPr>
        <w:t>其它</w:t>
      </w:r>
      <w:r w:rsidRPr="00FA2B83">
        <w:rPr>
          <w:rFonts w:ascii="宋体" w:hAnsi="宋体" w:hint="eastAsia"/>
          <w:kern w:val="0"/>
        </w:rPr>
        <w:t>工程</w:t>
      </w:r>
      <w:r w:rsidRPr="00FA2B83">
        <w:rPr>
          <w:rFonts w:ascii="宋体" w:hAnsi="宋体"/>
          <w:kern w:val="0"/>
        </w:rPr>
        <w:t>项目的</w:t>
      </w:r>
      <w:r w:rsidRPr="00FA2B83">
        <w:rPr>
          <w:rFonts w:ascii="宋体" w:hAnsi="宋体" w:hint="eastAsia"/>
          <w:kern w:val="0"/>
        </w:rPr>
        <w:t>项目经理，发包人可按照</w:t>
      </w:r>
      <w:r w:rsidRPr="00FA2B83">
        <w:rPr>
          <w:rFonts w:ascii="宋体" w:hAnsi="宋体" w:hint="eastAsia"/>
          <w:b/>
          <w:i/>
          <w:kern w:val="0"/>
        </w:rPr>
        <w:t>专用条款</w:t>
      </w:r>
      <w:r w:rsidRPr="00FA2B83">
        <w:rPr>
          <w:rFonts w:ascii="宋体" w:hAnsi="宋体" w:hint="eastAsia"/>
          <w:kern w:val="0"/>
        </w:rPr>
        <w:t>中的约定对承包人进行相应处罚。</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w:t>
      </w:r>
      <w:r w:rsidRPr="00FA2B83">
        <w:rPr>
          <w:rFonts w:ascii="宋体" w:hAnsi="宋体"/>
          <w:kern w:val="0"/>
        </w:rPr>
        <w:t>项目经理按合同约定组织工程实施。在紧急情况下</w:t>
      </w:r>
      <w:r w:rsidRPr="00FA2B83">
        <w:rPr>
          <w:rFonts w:ascii="宋体" w:hAnsi="宋体" w:hint="eastAsia"/>
          <w:kern w:val="0"/>
        </w:rPr>
        <w:t>为确保施工安全和人员安全</w:t>
      </w:r>
      <w:r w:rsidRPr="00FA2B83">
        <w:rPr>
          <w:rFonts w:ascii="宋体" w:hAnsi="宋体"/>
          <w:kern w:val="0"/>
        </w:rPr>
        <w:t>，</w:t>
      </w:r>
      <w:r w:rsidRPr="00FA2B83">
        <w:rPr>
          <w:rFonts w:ascii="宋体" w:hAnsi="宋体" w:hint="eastAsia"/>
          <w:kern w:val="0"/>
        </w:rPr>
        <w:t>在</w:t>
      </w:r>
      <w:r w:rsidRPr="00FA2B83">
        <w:rPr>
          <w:rFonts w:ascii="宋体" w:hAnsi="宋体"/>
          <w:kern w:val="0"/>
        </w:rPr>
        <w:t>无法与发包人代表和总监理工程师</w:t>
      </w:r>
      <w:r w:rsidRPr="00FA2B83">
        <w:rPr>
          <w:rFonts w:ascii="宋体" w:hAnsi="宋体" w:hint="eastAsia"/>
          <w:kern w:val="0"/>
        </w:rPr>
        <w:t>及时</w:t>
      </w:r>
      <w:r w:rsidRPr="00FA2B83">
        <w:rPr>
          <w:rFonts w:ascii="宋体" w:hAnsi="宋体"/>
          <w:kern w:val="0"/>
        </w:rPr>
        <w:t>取得联系时，项目经理有权采取必要的措施保证与工程有关的人身、财产和工程的安全，但应在48小时内向发包人代表和总监理工程师提交书面报告。</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4.4</w:t>
      </w:r>
      <w:r w:rsidRPr="00FA2B83">
        <w:rPr>
          <w:rFonts w:ascii="宋体" w:hAnsi="宋体" w:hint="eastAsia"/>
          <w:b/>
          <w:sz w:val="24"/>
        </w:rPr>
        <w:t>项目经理的更换</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⑴承包人的项目经理除以下情形之一外，不得更换：</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①因重病或重伤(持有县、区以上医院证明)两个月以上不能履行职责的；</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②主动辞职或调离原工作单位的；</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③因管理原因发生重大工程质量、安全事故，承包人认为该项目经理不称职需要更换的；</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④无能力履行合同的责任和义务，造成严重后果，发包人要求更换的；</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⑤因违法被责令停止执业的；</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⑥因</w:t>
      </w:r>
      <w:r w:rsidRPr="00FA2B83">
        <w:rPr>
          <w:rFonts w:ascii="宋体" w:hAnsi="宋体"/>
          <w:kern w:val="0"/>
        </w:rPr>
        <w:t>涉嫌</w:t>
      </w:r>
      <w:r w:rsidRPr="00FA2B83">
        <w:rPr>
          <w:rFonts w:ascii="宋体" w:hAnsi="宋体" w:hint="eastAsia"/>
          <w:kern w:val="0"/>
        </w:rPr>
        <w:t>犯罪被羁押或判刑的；</w:t>
      </w:r>
    </w:p>
    <w:p w:rsidR="003E0883" w:rsidRPr="00FA2B83" w:rsidRDefault="003E0883" w:rsidP="003E0883">
      <w:pPr>
        <w:tabs>
          <w:tab w:val="left" w:pos="1620"/>
          <w:tab w:val="left" w:pos="2340"/>
        </w:tabs>
        <w:spacing w:after="156"/>
        <w:ind w:left="1079"/>
        <w:jc w:val="left"/>
        <w:rPr>
          <w:rFonts w:ascii="宋体" w:hAnsi="宋体"/>
          <w:kern w:val="0"/>
        </w:rPr>
      </w:pPr>
      <w:r w:rsidRPr="00FA2B83">
        <w:rPr>
          <w:rFonts w:ascii="宋体" w:hAnsi="宋体" w:hint="eastAsia"/>
          <w:kern w:val="0"/>
        </w:rPr>
        <w:t>⑦死亡。</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⑵承包人如确需更换项目经理，应至少提前7天以书面形式通知</w:t>
      </w:r>
      <w:r w:rsidRPr="00FA2B83">
        <w:rPr>
          <w:rFonts w:ascii="宋体" w:hAnsi="宋体"/>
          <w:kern w:val="0"/>
        </w:rPr>
        <w:t>监理人</w:t>
      </w:r>
      <w:r w:rsidRPr="00FA2B83">
        <w:rPr>
          <w:rFonts w:ascii="宋体" w:hAnsi="宋体" w:hint="eastAsia"/>
          <w:kern w:val="0"/>
        </w:rPr>
        <w:t>，并报发包人同意，并按市</w:t>
      </w:r>
      <w:r w:rsidRPr="00FA2B83">
        <w:rPr>
          <w:rFonts w:ascii="宋体" w:hAnsi="宋体" w:hint="eastAsia"/>
        </w:rPr>
        <w:t>建设行政主管部门的规定办理变更手续，否则更换无效</w:t>
      </w:r>
      <w:r w:rsidRPr="00FA2B83">
        <w:rPr>
          <w:rFonts w:ascii="宋体" w:hAnsi="宋体" w:hint="eastAsia"/>
          <w:kern w:val="0"/>
        </w:rPr>
        <w:t>。</w:t>
      </w:r>
      <w:r w:rsidRPr="00FA2B83">
        <w:rPr>
          <w:rFonts w:ascii="宋体" w:hAnsi="宋体" w:hint="eastAsia"/>
        </w:rPr>
        <w:t>发包人应在收到通知后7天内予以答复，否则视为同意。续任项目经理应继续行使合同约定的项目经理的职权和履行相应的义务。承包人</w:t>
      </w:r>
      <w:r w:rsidRPr="00FA2B83">
        <w:rPr>
          <w:rFonts w:ascii="宋体" w:hAnsi="宋体" w:hint="eastAsia"/>
          <w:kern w:val="0"/>
        </w:rPr>
        <w:t>未经</w:t>
      </w:r>
      <w:r w:rsidRPr="00FA2B83">
        <w:rPr>
          <w:rFonts w:ascii="宋体" w:hAnsi="宋体"/>
          <w:kern w:val="0"/>
        </w:rPr>
        <w:t>监理人</w:t>
      </w:r>
      <w:r w:rsidRPr="00FA2B83">
        <w:rPr>
          <w:rFonts w:ascii="宋体" w:hAnsi="宋体" w:hint="eastAsia"/>
          <w:kern w:val="0"/>
        </w:rPr>
        <w:t>及发包人同意更换项目经理的，发包人可按照</w:t>
      </w:r>
      <w:r w:rsidRPr="00FA2B83">
        <w:rPr>
          <w:rFonts w:ascii="宋体" w:hAnsi="宋体" w:hint="eastAsia"/>
          <w:b/>
          <w:i/>
          <w:kern w:val="0"/>
        </w:rPr>
        <w:t>专用条款</w:t>
      </w:r>
      <w:r w:rsidRPr="00FA2B83">
        <w:rPr>
          <w:rFonts w:ascii="宋体" w:hAnsi="宋体" w:hint="eastAsia"/>
          <w:kern w:val="0"/>
        </w:rPr>
        <w:t>中的约定对承包人进行相应处罚。</w:t>
      </w:r>
    </w:p>
    <w:p w:rsidR="003E0883" w:rsidRPr="00FA2B83" w:rsidRDefault="003E0883" w:rsidP="003E0883">
      <w:pPr>
        <w:tabs>
          <w:tab w:val="left" w:pos="1620"/>
          <w:tab w:val="left" w:pos="2340"/>
        </w:tabs>
        <w:spacing w:after="156"/>
        <w:ind w:left="899"/>
        <w:jc w:val="left"/>
        <w:rPr>
          <w:rFonts w:ascii="宋体" w:hAnsi="宋体"/>
        </w:rPr>
      </w:pPr>
      <w:r w:rsidRPr="00FA2B83">
        <w:rPr>
          <w:rFonts w:ascii="宋体" w:hAnsi="宋体" w:hint="eastAsia"/>
          <w:kern w:val="0"/>
        </w:rPr>
        <w:t>⑶</w:t>
      </w:r>
      <w:r w:rsidRPr="00FA2B83">
        <w:rPr>
          <w:rFonts w:ascii="宋体" w:hAnsi="宋体"/>
        </w:rPr>
        <w:t>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承包人无正当理由拒绝更换项目经理的，应按照</w:t>
      </w:r>
      <w:r w:rsidRPr="00FA2B83">
        <w:rPr>
          <w:rFonts w:ascii="宋体" w:hAnsi="宋体"/>
          <w:b/>
          <w:i/>
        </w:rPr>
        <w:t>专用条款</w:t>
      </w:r>
      <w:r w:rsidRPr="00FA2B83">
        <w:rPr>
          <w:rFonts w:ascii="宋体" w:hAnsi="宋体"/>
        </w:rPr>
        <w:t>的约定承担违约责任。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4.5</w:t>
      </w:r>
      <w:r w:rsidRPr="00FA2B83">
        <w:rPr>
          <w:rFonts w:ascii="宋体" w:hAnsi="宋体" w:hint="eastAsia"/>
          <w:b/>
          <w:sz w:val="24"/>
        </w:rPr>
        <w:t>项目经理的临时授权</w:t>
      </w:r>
    </w:p>
    <w:p w:rsidR="003E0883" w:rsidRPr="00FA2B83" w:rsidRDefault="003E0883" w:rsidP="003E0883">
      <w:pPr>
        <w:tabs>
          <w:tab w:val="left" w:pos="1620"/>
          <w:tab w:val="left" w:pos="2340"/>
        </w:tabs>
        <w:spacing w:after="156"/>
        <w:ind w:left="899"/>
        <w:jc w:val="left"/>
        <w:rPr>
          <w:rFonts w:ascii="宋体" w:hAnsi="宋体"/>
        </w:rPr>
      </w:pPr>
      <w:r w:rsidRPr="00FA2B83">
        <w:rPr>
          <w:rFonts w:ascii="宋体" w:hAnsi="宋体" w:hint="eastAsia"/>
        </w:rPr>
        <w:t>⑴</w:t>
      </w:r>
      <w:r w:rsidRPr="00FA2B83">
        <w:rPr>
          <w:rFonts w:ascii="宋体" w:hAnsi="宋体"/>
        </w:rPr>
        <w:t>项目经理因特殊情况授权其下属人员履行其某项工作职责的，该下属人员应具备履行相应职责的能力，并应提前7天将上述人员的姓名和授权范围书面通知监理人，并征得发包人书面同意。</w:t>
      </w:r>
      <w:r w:rsidRPr="00FA2B83">
        <w:rPr>
          <w:rFonts w:ascii="宋体" w:hAnsi="宋体" w:hint="eastAsia"/>
        </w:rPr>
        <w:t>未经发包人批准，任何此类任命和撤回均为无效。</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⑵项目经理临时任命人在项目经理暂离现场期间行使项目经理授予的职权，对承包人负责。临时任命人在项目经理授予职权范围和期限内的工作，项目经理应予认可。</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lastRenderedPageBreak/>
        <w:t>4.6</w:t>
      </w:r>
      <w:r w:rsidRPr="00FA2B83">
        <w:rPr>
          <w:rFonts w:ascii="宋体" w:hAnsi="宋体" w:hint="eastAsia"/>
          <w:b/>
          <w:sz w:val="24"/>
        </w:rPr>
        <w:t>施工管理人员</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⑴承包人应按照投标文件的承诺，为本工程配备专业工程师、施工员、预算员、质检员、安全员、材料员和资料员等施工管理人员。</w:t>
      </w:r>
      <w:r w:rsidRPr="00FA2B83">
        <w:rPr>
          <w:rFonts w:ascii="宋体" w:hAnsi="宋体"/>
        </w:rPr>
        <w:t>承包人应在</w:t>
      </w:r>
      <w:r w:rsidRPr="00FA2B83">
        <w:rPr>
          <w:rFonts w:ascii="宋体" w:hAnsi="宋体" w:hint="eastAsia"/>
        </w:rPr>
        <w:t>合同签订</w:t>
      </w:r>
      <w:r w:rsidRPr="00FA2B83">
        <w:rPr>
          <w:rFonts w:ascii="宋体" w:hAnsi="宋体"/>
        </w:rPr>
        <w:t>后7天内提交</w:t>
      </w:r>
      <w:r w:rsidRPr="00FA2B83">
        <w:rPr>
          <w:rFonts w:ascii="宋体" w:hAnsi="宋体" w:hint="eastAsia"/>
        </w:rPr>
        <w:t>施工</w:t>
      </w:r>
      <w:r w:rsidRPr="00FA2B83">
        <w:rPr>
          <w:rFonts w:ascii="宋体" w:hAnsi="宋体"/>
        </w:rPr>
        <w:t>管理人员的名单和详细情况供监理人和发包人</w:t>
      </w:r>
      <w:r w:rsidRPr="00FA2B83">
        <w:rPr>
          <w:rFonts w:ascii="宋体" w:hAnsi="宋体" w:hint="eastAsia"/>
        </w:rPr>
        <w:t>审核，承包人管理机构的设置应与投标文件一致。</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⑵承包人的主要施工管理人员(项目经理、专业工程师、质检员、安全员、资料员)应保证常驻现场。承包人如确需更换主要施工管理人员，应至少提前7天以书面形式通知</w:t>
      </w:r>
      <w:r w:rsidRPr="00FA2B83">
        <w:rPr>
          <w:rFonts w:ascii="宋体" w:hAnsi="宋体"/>
          <w:kern w:val="0"/>
        </w:rPr>
        <w:t>监理人</w:t>
      </w:r>
      <w:r w:rsidRPr="00FA2B83">
        <w:rPr>
          <w:rFonts w:ascii="宋体" w:hAnsi="宋体" w:hint="eastAsia"/>
          <w:kern w:val="0"/>
        </w:rPr>
        <w:t>，并报发包人同意。</w:t>
      </w:r>
      <w:r w:rsidRPr="00FA2B83">
        <w:rPr>
          <w:rFonts w:ascii="宋体" w:hAnsi="宋体" w:hint="eastAsia"/>
        </w:rPr>
        <w:t>发包人应在收到通知后7天内予以答复，否则视为同意。</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⑶</w:t>
      </w:r>
      <w:r w:rsidRPr="00FA2B83">
        <w:rPr>
          <w:rFonts w:ascii="宋体" w:hAnsi="宋体"/>
          <w:kern w:val="0"/>
        </w:rPr>
        <w:t>承包人的</w:t>
      </w:r>
      <w:r w:rsidRPr="00FA2B83">
        <w:rPr>
          <w:rFonts w:ascii="宋体" w:hAnsi="宋体" w:hint="eastAsia"/>
          <w:kern w:val="0"/>
        </w:rPr>
        <w:t>管理人员</w:t>
      </w:r>
      <w:r w:rsidRPr="00FA2B83">
        <w:rPr>
          <w:rFonts w:ascii="宋体" w:hAnsi="宋体"/>
          <w:kern w:val="0"/>
        </w:rPr>
        <w:t>在</w:t>
      </w:r>
      <w:r w:rsidRPr="00FA2B83">
        <w:rPr>
          <w:rFonts w:ascii="宋体" w:hAnsi="宋体" w:hint="eastAsia"/>
          <w:kern w:val="0"/>
        </w:rPr>
        <w:t>施工</w:t>
      </w:r>
      <w:r w:rsidRPr="00FA2B83">
        <w:rPr>
          <w:rFonts w:ascii="宋体" w:hAnsi="宋体"/>
          <w:kern w:val="0"/>
        </w:rPr>
        <w:t>期间出现以下情况</w:t>
      </w:r>
      <w:r w:rsidRPr="00FA2B83">
        <w:rPr>
          <w:rFonts w:ascii="宋体" w:hAnsi="宋体" w:hint="eastAsia"/>
          <w:kern w:val="0"/>
        </w:rPr>
        <w:t>，应承担</w:t>
      </w:r>
      <w:r w:rsidRPr="00FA2B83">
        <w:rPr>
          <w:rFonts w:ascii="宋体" w:hAnsi="宋体" w:hint="eastAsia"/>
          <w:b/>
          <w:i/>
          <w:kern w:val="0"/>
        </w:rPr>
        <w:t>专用条款</w:t>
      </w:r>
      <w:r w:rsidRPr="00FA2B83">
        <w:rPr>
          <w:rFonts w:ascii="宋体" w:hAnsi="宋体" w:hint="eastAsia"/>
          <w:kern w:val="0"/>
        </w:rPr>
        <w:t>的约定的违约责任</w:t>
      </w:r>
      <w:r w:rsidRPr="00FA2B83">
        <w:rPr>
          <w:rFonts w:ascii="宋体" w:hAnsi="宋体"/>
          <w:kern w:val="0"/>
        </w:rPr>
        <w:t>：</w:t>
      </w:r>
    </w:p>
    <w:p w:rsidR="003E0883" w:rsidRPr="00FA2B83" w:rsidRDefault="003E0883" w:rsidP="003E0883">
      <w:pPr>
        <w:tabs>
          <w:tab w:val="left" w:pos="1620"/>
          <w:tab w:val="left" w:pos="2340"/>
        </w:tabs>
        <w:ind w:left="899" w:firstLine="181"/>
        <w:jc w:val="left"/>
        <w:rPr>
          <w:rFonts w:ascii="宋体" w:hAnsi="宋体"/>
          <w:kern w:val="0"/>
        </w:rPr>
      </w:pPr>
      <w:r w:rsidRPr="00FA2B83">
        <w:rPr>
          <w:rFonts w:ascii="宋体" w:hAnsi="宋体" w:hint="eastAsia"/>
          <w:kern w:val="0"/>
        </w:rPr>
        <w:t>①</w:t>
      </w:r>
      <w:r w:rsidRPr="00FA2B83">
        <w:rPr>
          <w:rFonts w:ascii="宋体" w:hAnsi="宋体"/>
          <w:kern w:val="0"/>
        </w:rPr>
        <w:t>承包人的项目</w:t>
      </w:r>
      <w:r w:rsidRPr="00FA2B83">
        <w:rPr>
          <w:rFonts w:ascii="宋体" w:hAnsi="宋体" w:hint="eastAsia"/>
          <w:kern w:val="0"/>
        </w:rPr>
        <w:t>管理</w:t>
      </w:r>
      <w:r w:rsidRPr="00FA2B83">
        <w:rPr>
          <w:rFonts w:ascii="宋体" w:hAnsi="宋体"/>
          <w:kern w:val="0"/>
        </w:rPr>
        <w:t>机构设置与</w:t>
      </w:r>
      <w:r w:rsidRPr="00FA2B83">
        <w:rPr>
          <w:rFonts w:hAnsi="宋体" w:hint="eastAsia"/>
        </w:rPr>
        <w:t>投标文件</w:t>
      </w:r>
      <w:r w:rsidRPr="00FA2B83">
        <w:rPr>
          <w:rFonts w:ascii="宋体" w:hAnsi="宋体"/>
          <w:kern w:val="0"/>
        </w:rPr>
        <w:t>的承诺不一致；</w:t>
      </w:r>
    </w:p>
    <w:p w:rsidR="003E0883" w:rsidRPr="00FA2B83" w:rsidRDefault="003E0883" w:rsidP="003E0883">
      <w:pPr>
        <w:tabs>
          <w:tab w:val="left" w:pos="1620"/>
          <w:tab w:val="left" w:pos="2340"/>
        </w:tabs>
        <w:ind w:left="899" w:firstLine="181"/>
        <w:jc w:val="left"/>
        <w:rPr>
          <w:rFonts w:ascii="宋体" w:hAnsi="宋体"/>
          <w:kern w:val="0"/>
        </w:rPr>
      </w:pPr>
      <w:r w:rsidRPr="00FA2B83">
        <w:rPr>
          <w:rFonts w:ascii="宋体" w:hAnsi="宋体" w:hint="eastAsia"/>
          <w:kern w:val="0"/>
        </w:rPr>
        <w:t>②</w:t>
      </w:r>
      <w:r w:rsidRPr="00FA2B83">
        <w:rPr>
          <w:rFonts w:ascii="宋体" w:hAnsi="宋体"/>
          <w:kern w:val="0"/>
        </w:rPr>
        <w:t>承包人的主要</w:t>
      </w:r>
      <w:r w:rsidRPr="00FA2B83">
        <w:rPr>
          <w:rFonts w:ascii="宋体" w:hAnsi="宋体" w:hint="eastAsia"/>
          <w:kern w:val="0"/>
        </w:rPr>
        <w:t>施工管理</w:t>
      </w:r>
      <w:r w:rsidRPr="00FA2B83">
        <w:rPr>
          <w:rFonts w:ascii="宋体" w:hAnsi="宋体"/>
          <w:kern w:val="0"/>
        </w:rPr>
        <w:t>人员不到位；</w:t>
      </w:r>
    </w:p>
    <w:p w:rsidR="003E0883" w:rsidRPr="00FA2B83" w:rsidRDefault="003E0883" w:rsidP="003E0883">
      <w:pPr>
        <w:tabs>
          <w:tab w:val="left" w:pos="1620"/>
          <w:tab w:val="left" w:pos="2340"/>
        </w:tabs>
        <w:ind w:left="899" w:firstLine="181"/>
        <w:jc w:val="left"/>
        <w:rPr>
          <w:rFonts w:ascii="宋体" w:hAnsi="宋体"/>
          <w:kern w:val="0"/>
        </w:rPr>
      </w:pPr>
      <w:r w:rsidRPr="00FA2B83">
        <w:rPr>
          <w:rFonts w:ascii="宋体" w:hAnsi="宋体" w:hint="eastAsia"/>
          <w:kern w:val="0"/>
        </w:rPr>
        <w:t>③</w:t>
      </w:r>
      <w:r w:rsidRPr="00FA2B83">
        <w:rPr>
          <w:rFonts w:ascii="宋体" w:hAnsi="宋体"/>
          <w:kern w:val="0"/>
        </w:rPr>
        <w:t>未经发包人</w:t>
      </w:r>
      <w:r w:rsidRPr="00FA2B83">
        <w:rPr>
          <w:rFonts w:ascii="宋体" w:hAnsi="宋体" w:hint="eastAsia"/>
          <w:kern w:val="0"/>
        </w:rPr>
        <w:t>同意</w:t>
      </w:r>
      <w:r w:rsidRPr="00FA2B83">
        <w:rPr>
          <w:rFonts w:ascii="宋体" w:hAnsi="宋体"/>
          <w:kern w:val="0"/>
        </w:rPr>
        <w:t>，承包人擅自更换主要</w:t>
      </w:r>
      <w:r w:rsidRPr="00FA2B83">
        <w:rPr>
          <w:rFonts w:ascii="宋体" w:hAnsi="宋体" w:hint="eastAsia"/>
          <w:kern w:val="0"/>
        </w:rPr>
        <w:t>施工</w:t>
      </w:r>
      <w:r w:rsidRPr="00FA2B83">
        <w:rPr>
          <w:rFonts w:ascii="宋体" w:hAnsi="宋体"/>
          <w:kern w:val="0"/>
        </w:rPr>
        <w:t>管理人员；</w:t>
      </w:r>
    </w:p>
    <w:p w:rsidR="003E0883" w:rsidRPr="00FA2B83" w:rsidRDefault="003E0883" w:rsidP="003E0883">
      <w:pPr>
        <w:tabs>
          <w:tab w:val="left" w:pos="1620"/>
          <w:tab w:val="left" w:pos="2340"/>
        </w:tabs>
        <w:ind w:left="899" w:firstLine="181"/>
        <w:jc w:val="left"/>
        <w:rPr>
          <w:rFonts w:ascii="宋体" w:hAnsi="宋体"/>
          <w:kern w:val="0"/>
        </w:rPr>
      </w:pPr>
      <w:r w:rsidRPr="00FA2B83">
        <w:rPr>
          <w:rFonts w:ascii="宋体" w:hAnsi="宋体" w:hint="eastAsia"/>
          <w:kern w:val="0"/>
        </w:rPr>
        <w:t>④</w:t>
      </w:r>
      <w:r w:rsidRPr="00FA2B83">
        <w:rPr>
          <w:rFonts w:ascii="宋体" w:hAnsi="宋体"/>
          <w:kern w:val="0"/>
        </w:rPr>
        <w:t>承包人的主要</w:t>
      </w:r>
      <w:r w:rsidRPr="00FA2B83">
        <w:rPr>
          <w:rFonts w:ascii="宋体" w:hAnsi="宋体" w:hint="eastAsia"/>
          <w:kern w:val="0"/>
        </w:rPr>
        <w:t>施工管理</w:t>
      </w:r>
      <w:r w:rsidRPr="00FA2B83">
        <w:rPr>
          <w:rFonts w:ascii="宋体" w:hAnsi="宋体"/>
          <w:kern w:val="0"/>
        </w:rPr>
        <w:t>人员</w:t>
      </w:r>
      <w:r w:rsidRPr="00FA2B83">
        <w:rPr>
          <w:rFonts w:ascii="宋体" w:hAnsi="宋体" w:hint="eastAsia"/>
          <w:kern w:val="0"/>
        </w:rPr>
        <w:t>同时</w:t>
      </w:r>
      <w:r w:rsidRPr="00FA2B83">
        <w:rPr>
          <w:rFonts w:ascii="宋体" w:hAnsi="宋体"/>
          <w:kern w:val="0"/>
        </w:rPr>
        <w:t>兼任承包人其它</w:t>
      </w:r>
      <w:r w:rsidRPr="00FA2B83">
        <w:rPr>
          <w:rFonts w:ascii="宋体" w:hAnsi="宋体" w:hint="eastAsia"/>
          <w:kern w:val="0"/>
        </w:rPr>
        <w:t>工程</w:t>
      </w:r>
      <w:r w:rsidRPr="00FA2B83">
        <w:rPr>
          <w:rFonts w:ascii="宋体" w:hAnsi="宋体"/>
          <w:kern w:val="0"/>
        </w:rPr>
        <w:t>项目</w:t>
      </w:r>
      <w:r w:rsidRPr="00FA2B83">
        <w:rPr>
          <w:rFonts w:ascii="宋体" w:hAnsi="宋体" w:hint="eastAsia"/>
          <w:kern w:val="0"/>
        </w:rPr>
        <w:t>的</w:t>
      </w:r>
      <w:r w:rsidRPr="00FA2B83">
        <w:rPr>
          <w:rFonts w:ascii="宋体" w:hAnsi="宋体"/>
          <w:kern w:val="0"/>
        </w:rPr>
        <w:t>任何职务</w:t>
      </w:r>
      <w:r w:rsidRPr="00FA2B83">
        <w:rPr>
          <w:rFonts w:ascii="宋体" w:hAnsi="宋体" w:hint="eastAsia"/>
          <w:kern w:val="0"/>
        </w:rPr>
        <w:t>。</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w:t>
      </w:r>
      <w:r w:rsidRPr="00FA2B83">
        <w:rPr>
          <w:rFonts w:ascii="宋体" w:hAnsi="宋体"/>
          <w:kern w:val="0"/>
        </w:rPr>
        <w:t>发包人对于承包人主要施工管理人员</w:t>
      </w:r>
      <w:r w:rsidRPr="00FA2B83">
        <w:rPr>
          <w:rFonts w:ascii="宋体" w:hAnsi="宋体" w:hint="eastAsia"/>
          <w:kern w:val="0"/>
        </w:rPr>
        <w:t>的资格或能力</w:t>
      </w:r>
      <w:r w:rsidRPr="00FA2B83">
        <w:rPr>
          <w:rFonts w:ascii="宋体" w:hAnsi="宋体"/>
          <w:kern w:val="0"/>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w:t>
      </w:r>
      <w:r w:rsidRPr="00FA2B83">
        <w:rPr>
          <w:rFonts w:ascii="宋体" w:hAnsi="宋体"/>
          <w:b/>
          <w:i/>
          <w:kern w:val="0"/>
        </w:rPr>
        <w:t>专用条款</w:t>
      </w:r>
      <w:r w:rsidRPr="00FA2B83">
        <w:rPr>
          <w:rFonts w:ascii="宋体" w:hAnsi="宋体"/>
          <w:kern w:val="0"/>
        </w:rPr>
        <w:t>的约定承担违约责任。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4.7</w:t>
      </w:r>
      <w:r w:rsidRPr="00FA2B83">
        <w:rPr>
          <w:rFonts w:ascii="宋体" w:hAnsi="宋体" w:hint="eastAsia"/>
          <w:b/>
          <w:sz w:val="24"/>
        </w:rPr>
        <w:t>联合体承包人</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如果承包人是由两个或两个以上的当事人依法组成的联营体、联合体或其他形式的组合：</w:t>
      </w:r>
    </w:p>
    <w:p w:rsidR="003E0883" w:rsidRPr="00FA2B83" w:rsidRDefault="003E0883" w:rsidP="003E0883">
      <w:pPr>
        <w:tabs>
          <w:tab w:val="left" w:pos="1620"/>
          <w:tab w:val="left" w:pos="2340"/>
        </w:tabs>
        <w:ind w:left="899" w:firstLine="181"/>
        <w:jc w:val="left"/>
        <w:rPr>
          <w:rFonts w:ascii="宋体" w:hAnsi="宋体"/>
          <w:kern w:val="0"/>
        </w:rPr>
      </w:pPr>
      <w:r w:rsidRPr="00FA2B83">
        <w:rPr>
          <w:rFonts w:ascii="宋体" w:hAnsi="宋体" w:hint="eastAsia"/>
          <w:kern w:val="0"/>
        </w:rPr>
        <w:t>①各成员在履行合同上对发包人负有共同的和各自的责任；</w:t>
      </w:r>
    </w:p>
    <w:p w:rsidR="003E0883" w:rsidRPr="00FA2B83" w:rsidRDefault="003E0883" w:rsidP="003E0883">
      <w:pPr>
        <w:tabs>
          <w:tab w:val="left" w:pos="1620"/>
          <w:tab w:val="left" w:pos="2340"/>
        </w:tabs>
        <w:ind w:left="899" w:firstLine="181"/>
        <w:jc w:val="left"/>
        <w:rPr>
          <w:rFonts w:ascii="宋体" w:hAnsi="宋体"/>
          <w:kern w:val="0"/>
        </w:rPr>
      </w:pPr>
      <w:r w:rsidRPr="00FA2B83">
        <w:rPr>
          <w:rFonts w:ascii="宋体" w:hAnsi="宋体" w:hint="eastAsia"/>
          <w:kern w:val="0"/>
        </w:rPr>
        <w:t>②各成员应将有权约束承包人及其各自的负责人通知发包人；</w:t>
      </w:r>
    </w:p>
    <w:p w:rsidR="003E0883" w:rsidRPr="00FA2B83" w:rsidRDefault="003E0883" w:rsidP="003E0883">
      <w:pPr>
        <w:tabs>
          <w:tab w:val="left" w:pos="1620"/>
          <w:tab w:val="left" w:pos="2340"/>
        </w:tabs>
        <w:ind w:left="899" w:firstLine="181"/>
        <w:jc w:val="left"/>
        <w:rPr>
          <w:rFonts w:ascii="宋体" w:hAnsi="宋体"/>
          <w:kern w:val="0"/>
        </w:rPr>
      </w:pPr>
      <w:r w:rsidRPr="00FA2B83">
        <w:rPr>
          <w:rFonts w:ascii="宋体" w:hAnsi="宋体" w:hint="eastAsia"/>
          <w:kern w:val="0"/>
        </w:rPr>
        <w:t>③未经发包人事先同意，承包人不得改变其组成或法律地位；</w:t>
      </w:r>
    </w:p>
    <w:p w:rsidR="003E0883" w:rsidRPr="00FA2B83" w:rsidRDefault="003E0883" w:rsidP="003E0883">
      <w:pPr>
        <w:tabs>
          <w:tab w:val="left" w:pos="1620"/>
          <w:tab w:val="left" w:pos="2340"/>
        </w:tabs>
        <w:ind w:left="899" w:firstLine="181"/>
        <w:jc w:val="left"/>
        <w:rPr>
          <w:rFonts w:ascii="宋体" w:hAnsi="宋体"/>
          <w:kern w:val="0"/>
        </w:rPr>
      </w:pPr>
      <w:r w:rsidRPr="00FA2B83">
        <w:rPr>
          <w:rFonts w:ascii="宋体" w:hAnsi="宋体" w:hint="eastAsia"/>
          <w:kern w:val="0"/>
        </w:rPr>
        <w:t>④各成员的责任、权利、义务、合同价款的分配比例及方式在联合体协议中明确。</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5监理人</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5.1监理人</w:t>
      </w:r>
      <w:r w:rsidRPr="00FA2B83">
        <w:rPr>
          <w:rFonts w:ascii="宋体" w:hAnsi="宋体" w:hint="eastAsia"/>
          <w:b/>
          <w:sz w:val="24"/>
        </w:rPr>
        <w:t>的通知</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发包人应在本合同</w:t>
      </w:r>
      <w:r w:rsidRPr="00FA2B83">
        <w:rPr>
          <w:rFonts w:ascii="宋体" w:hAnsi="宋体" w:hint="eastAsia"/>
          <w:b/>
          <w:i/>
          <w:kern w:val="0"/>
        </w:rPr>
        <w:t>专用条款</w:t>
      </w:r>
      <w:r w:rsidRPr="00FA2B83">
        <w:rPr>
          <w:rFonts w:ascii="宋体" w:hAnsi="宋体" w:hint="eastAsia"/>
          <w:kern w:val="0"/>
        </w:rPr>
        <w:t>中列明</w:t>
      </w:r>
      <w:r w:rsidRPr="00FA2B83">
        <w:rPr>
          <w:rFonts w:ascii="宋体" w:hAnsi="宋体"/>
          <w:kern w:val="0"/>
        </w:rPr>
        <w:t>监理人</w:t>
      </w:r>
      <w:r w:rsidRPr="00FA2B83">
        <w:rPr>
          <w:rFonts w:ascii="宋体" w:hAnsi="宋体" w:hint="eastAsia"/>
          <w:kern w:val="0"/>
        </w:rPr>
        <w:t>。实施监理的工程，发包人应在开工前将</w:t>
      </w:r>
      <w:r w:rsidRPr="00FA2B83">
        <w:rPr>
          <w:rFonts w:ascii="宋体" w:hAnsi="宋体"/>
          <w:kern w:val="0"/>
        </w:rPr>
        <w:t>监理人</w:t>
      </w:r>
      <w:r w:rsidRPr="00FA2B83">
        <w:rPr>
          <w:rFonts w:ascii="宋体" w:hAnsi="宋体" w:hint="eastAsia"/>
          <w:kern w:val="0"/>
        </w:rPr>
        <w:t>和总监理工程师的名称、姓名、监理内容书面通知承包人。发包人如需更换</w:t>
      </w:r>
      <w:r w:rsidRPr="00FA2B83">
        <w:rPr>
          <w:rFonts w:ascii="宋体" w:hAnsi="宋体"/>
          <w:kern w:val="0"/>
        </w:rPr>
        <w:t>监理人</w:t>
      </w:r>
      <w:r w:rsidRPr="00FA2B83">
        <w:rPr>
          <w:rFonts w:ascii="宋体" w:hAnsi="宋体" w:hint="eastAsia"/>
          <w:kern w:val="0"/>
        </w:rPr>
        <w:t>，应至少提前7天以书面形式通知承包人。</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5.2监理人</w:t>
      </w:r>
      <w:r w:rsidRPr="00FA2B83">
        <w:rPr>
          <w:rFonts w:ascii="宋体" w:hAnsi="宋体" w:hint="eastAsia"/>
          <w:b/>
          <w:sz w:val="24"/>
        </w:rPr>
        <w:t>的职权</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监理人</w:t>
      </w:r>
      <w:r w:rsidRPr="00FA2B83">
        <w:rPr>
          <w:rFonts w:ascii="宋体" w:hAnsi="宋体" w:hint="eastAsia"/>
          <w:kern w:val="0"/>
        </w:rPr>
        <w:t>应履行本合同条款约定的职责，行使本合同订明或必然隐含的权力。除合同明确说明外，</w:t>
      </w:r>
      <w:r w:rsidRPr="00FA2B83">
        <w:rPr>
          <w:rFonts w:ascii="宋体" w:hAnsi="宋体"/>
          <w:kern w:val="0"/>
        </w:rPr>
        <w:t>监理人</w:t>
      </w:r>
      <w:r w:rsidRPr="00FA2B83">
        <w:rPr>
          <w:rFonts w:ascii="宋体" w:hAnsi="宋体" w:hint="eastAsia"/>
          <w:kern w:val="0"/>
        </w:rPr>
        <w:t>无权修改合同，亦无权免除承包人在合同内的任何职责和义务。</w:t>
      </w:r>
      <w:r w:rsidRPr="00FA2B83">
        <w:rPr>
          <w:rFonts w:ascii="宋体" w:hAnsi="宋体"/>
          <w:kern w:val="0"/>
        </w:rPr>
        <w:t>监理人</w:t>
      </w:r>
      <w:r w:rsidRPr="00FA2B83">
        <w:rPr>
          <w:rFonts w:ascii="宋体" w:hAnsi="宋体" w:hint="eastAsia"/>
          <w:kern w:val="0"/>
        </w:rPr>
        <w:t>在履行和行使其职权时，其任何行为或遗漏，不免除承包人履行合同约定的任何职责和义务。</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5.3监理人</w:t>
      </w:r>
      <w:r w:rsidRPr="00FA2B83">
        <w:rPr>
          <w:rFonts w:ascii="宋体" w:hAnsi="宋体" w:hint="eastAsia"/>
          <w:b/>
          <w:sz w:val="24"/>
        </w:rPr>
        <w:t>权力的限制</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⑴</w:t>
      </w:r>
      <w:r w:rsidRPr="00FA2B83">
        <w:rPr>
          <w:rFonts w:ascii="宋体" w:hAnsi="宋体"/>
          <w:kern w:val="0"/>
        </w:rPr>
        <w:t>监理人</w:t>
      </w:r>
      <w:r w:rsidRPr="00FA2B83">
        <w:rPr>
          <w:rFonts w:ascii="宋体" w:hAnsi="宋体" w:hint="eastAsia"/>
          <w:kern w:val="0"/>
        </w:rPr>
        <w:t>行使下列权力时，应先取得发包人的批准。但是，当</w:t>
      </w:r>
      <w:r w:rsidRPr="00FA2B83">
        <w:rPr>
          <w:rFonts w:ascii="宋体" w:hAnsi="宋体"/>
          <w:kern w:val="0"/>
        </w:rPr>
        <w:t>监理人</w:t>
      </w:r>
      <w:r w:rsidRPr="00FA2B83">
        <w:rPr>
          <w:rFonts w:ascii="宋体" w:hAnsi="宋体" w:hint="eastAsia"/>
          <w:kern w:val="0"/>
        </w:rPr>
        <w:t>行使下列需经发包人批准的权力时，应视为发包人已予批准：</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①发布开工令、停工令、复工令；</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②向</w:t>
      </w:r>
      <w:r w:rsidRPr="00FA2B83">
        <w:rPr>
          <w:rFonts w:ascii="宋体" w:hAnsi="宋体"/>
          <w:kern w:val="0"/>
        </w:rPr>
        <w:t>设计人</w:t>
      </w:r>
      <w:r w:rsidRPr="00FA2B83">
        <w:rPr>
          <w:rFonts w:ascii="宋体" w:hAnsi="宋体" w:hint="eastAsia"/>
          <w:kern w:val="0"/>
        </w:rPr>
        <w:t>或承包人提出建议且提出的建议可能会提高工程造价或延误工期；</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③对本工程任何形式、数量、质量、价款和内容上的变动；</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④对合同约定的承包人职责和义务进行变更；</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⑤提出或批准索赔；</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lastRenderedPageBreak/>
        <w:t>⑥签发工程款支付证书；</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⑦合同条款中明确约定应取得发包人批准的其他权力；</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⑧</w:t>
      </w:r>
      <w:r w:rsidRPr="00FA2B83">
        <w:rPr>
          <w:rFonts w:ascii="宋体" w:hAnsi="宋体" w:hint="eastAsia"/>
          <w:b/>
          <w:i/>
          <w:kern w:val="0"/>
        </w:rPr>
        <w:t>专用条款</w:t>
      </w:r>
      <w:r w:rsidRPr="00FA2B83">
        <w:rPr>
          <w:rFonts w:ascii="宋体" w:hAnsi="宋体" w:hint="eastAsia"/>
          <w:kern w:val="0"/>
        </w:rPr>
        <w:t>中明确的其他需经发包人批准的权力。</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⑵当</w:t>
      </w:r>
      <w:r w:rsidRPr="00FA2B83">
        <w:rPr>
          <w:rFonts w:ascii="宋体" w:hAnsi="宋体"/>
          <w:kern w:val="0"/>
        </w:rPr>
        <w:t>监理人</w:t>
      </w:r>
      <w:r w:rsidRPr="00FA2B83">
        <w:rPr>
          <w:rFonts w:ascii="宋体" w:hAnsi="宋体" w:hint="eastAsia"/>
          <w:kern w:val="0"/>
        </w:rPr>
        <w:t>认为出现了危及人身、财产安全和立即影响工程安危的紧急情况，且不可能在事前把情况报告给发包人时，在不免除合同约定的承包人的任何职责和义务的情况下，</w:t>
      </w:r>
      <w:r w:rsidRPr="00FA2B83">
        <w:rPr>
          <w:rFonts w:ascii="宋体" w:hAnsi="宋体"/>
          <w:kern w:val="0"/>
        </w:rPr>
        <w:t>监理人</w:t>
      </w:r>
      <w:r w:rsidRPr="00FA2B83">
        <w:rPr>
          <w:rFonts w:ascii="宋体" w:hAnsi="宋体" w:hint="eastAsia"/>
          <w:kern w:val="0"/>
        </w:rPr>
        <w:t>可先行行使5.3款⑴中的权力，并应在事后24小时内向发包人作出书面报告。</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5.4</w:t>
      </w:r>
      <w:r w:rsidRPr="00FA2B83">
        <w:rPr>
          <w:rFonts w:ascii="宋体" w:hAnsi="宋体" w:hint="eastAsia"/>
          <w:b/>
          <w:sz w:val="24"/>
        </w:rPr>
        <w:t>总监理工程师</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监理人</w:t>
      </w:r>
      <w:r w:rsidRPr="00FA2B83">
        <w:rPr>
          <w:rFonts w:ascii="宋体" w:hAnsi="宋体" w:hint="eastAsia"/>
          <w:kern w:val="0"/>
        </w:rPr>
        <w:t>可随时将其任何职责和权力授予其任命的总监理工程师(按有关规定或发包人指定必须由</w:t>
      </w:r>
      <w:r w:rsidRPr="00FA2B83">
        <w:rPr>
          <w:rFonts w:ascii="宋体" w:hAnsi="宋体"/>
          <w:kern w:val="0"/>
        </w:rPr>
        <w:t>监理人</w:t>
      </w:r>
      <w:r w:rsidRPr="00FA2B83">
        <w:rPr>
          <w:rFonts w:ascii="宋体" w:hAnsi="宋体" w:hint="eastAsia"/>
          <w:kern w:val="0"/>
        </w:rPr>
        <w:t>亲自履行的职权不得转授)，亦可随时将其授予总监理工程师的任何职权撤回。任何此类授权和撤回应由</w:t>
      </w:r>
      <w:r w:rsidRPr="00FA2B83">
        <w:rPr>
          <w:rFonts w:ascii="宋体" w:hAnsi="宋体"/>
          <w:kern w:val="0"/>
        </w:rPr>
        <w:t>监理人</w:t>
      </w:r>
      <w:r w:rsidRPr="00FA2B83">
        <w:rPr>
          <w:rFonts w:ascii="宋体" w:hAnsi="宋体" w:hint="eastAsia"/>
          <w:kern w:val="0"/>
        </w:rPr>
        <w:t>提前7天以书面形式通知发包人和承包人，在未将有关文件副本送交承包人之前，该项授权和撤回不能生效。</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⑵总监理工程师对</w:t>
      </w:r>
      <w:r w:rsidRPr="00FA2B83">
        <w:rPr>
          <w:rFonts w:ascii="宋体" w:hAnsi="宋体"/>
          <w:kern w:val="0"/>
        </w:rPr>
        <w:t>监理人</w:t>
      </w:r>
      <w:r w:rsidRPr="00FA2B83">
        <w:rPr>
          <w:rFonts w:ascii="宋体" w:hAnsi="宋体" w:hint="eastAsia"/>
          <w:kern w:val="0"/>
        </w:rPr>
        <w:t>负责，履行和行使</w:t>
      </w:r>
      <w:r w:rsidRPr="00FA2B83">
        <w:rPr>
          <w:rFonts w:ascii="宋体" w:hAnsi="宋体"/>
          <w:kern w:val="0"/>
        </w:rPr>
        <w:t>监理人</w:t>
      </w:r>
      <w:r w:rsidRPr="00FA2B83">
        <w:rPr>
          <w:rFonts w:ascii="宋体" w:hAnsi="宋体" w:hint="eastAsia"/>
          <w:kern w:val="0"/>
        </w:rPr>
        <w:t>授予的职责和权力。总监理工程师在其授权范围内履行职权时，视同</w:t>
      </w:r>
      <w:r w:rsidRPr="00FA2B83">
        <w:rPr>
          <w:rFonts w:ascii="宋体" w:hAnsi="宋体"/>
          <w:kern w:val="0"/>
        </w:rPr>
        <w:t>监理人</w:t>
      </w:r>
      <w:r w:rsidRPr="00FA2B83">
        <w:rPr>
          <w:rFonts w:ascii="宋体" w:hAnsi="宋体" w:hint="eastAsia"/>
          <w:kern w:val="0"/>
        </w:rPr>
        <w:t>。</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5.5监理人</w:t>
      </w:r>
      <w:r w:rsidRPr="00FA2B83">
        <w:rPr>
          <w:rFonts w:ascii="宋体" w:hAnsi="宋体" w:hint="eastAsia"/>
          <w:b/>
          <w:sz w:val="24"/>
        </w:rPr>
        <w:t>指令</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监理人</w:t>
      </w:r>
      <w:r w:rsidRPr="00FA2B83">
        <w:rPr>
          <w:rFonts w:ascii="宋体" w:hAnsi="宋体" w:hint="eastAsia"/>
          <w:kern w:val="0"/>
        </w:rPr>
        <w:t>应按合同约定，及时向承包人提供所需的指令。</w:t>
      </w:r>
      <w:r w:rsidRPr="00FA2B83">
        <w:rPr>
          <w:rFonts w:ascii="宋体" w:hAnsi="宋体"/>
          <w:kern w:val="0"/>
        </w:rPr>
        <w:t>监理人</w:t>
      </w:r>
      <w:r w:rsidRPr="00FA2B83">
        <w:rPr>
          <w:rFonts w:ascii="宋体" w:hAnsi="宋体" w:hint="eastAsia"/>
          <w:kern w:val="0"/>
        </w:rPr>
        <w:t>的指令以书面形式送达项目经理，项目经理在回执上签署姓名和收到时间后生效。</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⑵必要时，</w:t>
      </w:r>
      <w:r w:rsidRPr="00FA2B83">
        <w:rPr>
          <w:rFonts w:ascii="宋体" w:hAnsi="宋体"/>
          <w:kern w:val="0"/>
        </w:rPr>
        <w:t>监理人</w:t>
      </w:r>
      <w:r w:rsidRPr="00FA2B83">
        <w:rPr>
          <w:rFonts w:ascii="宋体" w:hAnsi="宋体" w:hint="eastAsia"/>
          <w:kern w:val="0"/>
        </w:rPr>
        <w:t>可以发出口头指令，并在48小时内给予书面确认。对</w:t>
      </w:r>
      <w:r w:rsidRPr="00FA2B83">
        <w:rPr>
          <w:rFonts w:ascii="宋体" w:hAnsi="宋体"/>
          <w:kern w:val="0"/>
        </w:rPr>
        <w:t>监理人</w:t>
      </w:r>
      <w:r w:rsidRPr="00FA2B83">
        <w:rPr>
          <w:rFonts w:ascii="宋体" w:hAnsi="宋体" w:hint="eastAsia"/>
          <w:kern w:val="0"/>
        </w:rPr>
        <w:t>的口头指令，承包人应予执行。如承包人在</w:t>
      </w:r>
      <w:r w:rsidRPr="00FA2B83">
        <w:rPr>
          <w:rFonts w:ascii="宋体" w:hAnsi="宋体"/>
          <w:kern w:val="0"/>
        </w:rPr>
        <w:t>监理人</w:t>
      </w:r>
      <w:r w:rsidRPr="00FA2B83">
        <w:rPr>
          <w:rFonts w:ascii="宋体" w:hAnsi="宋体" w:hint="eastAsia"/>
          <w:kern w:val="0"/>
        </w:rPr>
        <w:t>发出的口头指令48小时之后，未收到</w:t>
      </w:r>
      <w:r w:rsidRPr="00FA2B83">
        <w:rPr>
          <w:rFonts w:ascii="宋体" w:hAnsi="宋体"/>
          <w:kern w:val="0"/>
        </w:rPr>
        <w:t>监理人</w:t>
      </w:r>
      <w:r w:rsidRPr="00FA2B83">
        <w:rPr>
          <w:rFonts w:ascii="宋体" w:hAnsi="宋体" w:hint="eastAsia"/>
          <w:kern w:val="0"/>
        </w:rPr>
        <w:t>的书面确认，应在</w:t>
      </w:r>
      <w:r w:rsidRPr="00FA2B83">
        <w:rPr>
          <w:rFonts w:ascii="宋体" w:hAnsi="宋体"/>
          <w:kern w:val="0"/>
        </w:rPr>
        <w:t>监理人</w:t>
      </w:r>
      <w:r w:rsidRPr="00FA2B83">
        <w:rPr>
          <w:rFonts w:ascii="宋体" w:hAnsi="宋体" w:hint="eastAsia"/>
          <w:kern w:val="0"/>
        </w:rPr>
        <w:t>发出口头指令后7天内提出书面确认要求，</w:t>
      </w:r>
      <w:r w:rsidRPr="00FA2B83">
        <w:rPr>
          <w:rFonts w:ascii="宋体" w:hAnsi="宋体"/>
          <w:kern w:val="0"/>
        </w:rPr>
        <w:t>监理人</w:t>
      </w:r>
      <w:r w:rsidRPr="00FA2B83">
        <w:rPr>
          <w:rFonts w:ascii="宋体" w:hAnsi="宋体" w:hint="eastAsia"/>
          <w:kern w:val="0"/>
        </w:rPr>
        <w:t>应在承包人提出书面确认要求后48小时内给予答复，逾期不予答复的，视为口头指令已被确认。</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⑶承包人认为</w:t>
      </w:r>
      <w:r w:rsidRPr="00FA2B83">
        <w:rPr>
          <w:rFonts w:ascii="宋体" w:hAnsi="宋体"/>
          <w:kern w:val="0"/>
        </w:rPr>
        <w:t>监理人</w:t>
      </w:r>
      <w:r w:rsidRPr="00FA2B83">
        <w:rPr>
          <w:rFonts w:ascii="宋体" w:hAnsi="宋体" w:hint="eastAsia"/>
          <w:kern w:val="0"/>
        </w:rPr>
        <w:t>的指令不合理，应在收到指令后24小时内向</w:t>
      </w:r>
      <w:r w:rsidRPr="00FA2B83">
        <w:rPr>
          <w:rFonts w:ascii="宋体" w:hAnsi="宋体"/>
          <w:kern w:val="0"/>
        </w:rPr>
        <w:t>监理人</w:t>
      </w:r>
      <w:r w:rsidRPr="00FA2B83">
        <w:rPr>
          <w:rFonts w:ascii="宋体" w:hAnsi="宋体" w:hint="eastAsia"/>
          <w:kern w:val="0"/>
        </w:rPr>
        <w:t>报告，</w:t>
      </w:r>
      <w:r w:rsidRPr="00FA2B83">
        <w:rPr>
          <w:rFonts w:ascii="宋体" w:hAnsi="宋体"/>
          <w:kern w:val="0"/>
        </w:rPr>
        <w:t>监理人</w:t>
      </w:r>
      <w:r w:rsidRPr="00FA2B83">
        <w:rPr>
          <w:rFonts w:ascii="宋体" w:hAnsi="宋体" w:hint="eastAsia"/>
          <w:kern w:val="0"/>
        </w:rPr>
        <w:t>应在收到承包人报告后24小时内作出修改指令或继续执行原指令的决定，通知承包人。</w:t>
      </w:r>
      <w:r w:rsidRPr="00FA2B83">
        <w:rPr>
          <w:rFonts w:ascii="宋体" w:hAnsi="宋体"/>
          <w:kern w:val="0"/>
        </w:rPr>
        <w:t>监理人逾期未回复的，承包人有权拒绝执行上述指示。</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w:t>
      </w:r>
      <w:r w:rsidRPr="00FA2B83">
        <w:rPr>
          <w:rFonts w:ascii="宋体" w:hAnsi="宋体"/>
          <w:kern w:val="0"/>
        </w:rPr>
        <w:t>监理人对承包人的任何工作、工程或其采用的材料和工程设备未在约定的或合理期限内提出意见的，视为批准，但不免除或减轻承包人对该工作、工程、材料、工程设备等应承担的责任和义务。</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5.6监理人</w:t>
      </w:r>
      <w:r w:rsidRPr="00FA2B83">
        <w:rPr>
          <w:rFonts w:ascii="宋体" w:hAnsi="宋体" w:hint="eastAsia"/>
          <w:b/>
          <w:sz w:val="24"/>
        </w:rPr>
        <w:t>未尽义务或失误</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监理人</w:t>
      </w:r>
      <w:r w:rsidRPr="00FA2B83">
        <w:rPr>
          <w:rFonts w:ascii="宋体" w:hAnsi="宋体" w:hint="eastAsia"/>
          <w:kern w:val="0"/>
        </w:rPr>
        <w:t>应按本合同约定，及时向承包人提供所需的指令、批准并履行约定的其他义务。因</w:t>
      </w:r>
      <w:r w:rsidRPr="00FA2B83">
        <w:rPr>
          <w:rFonts w:ascii="宋体" w:hAnsi="宋体"/>
          <w:kern w:val="0"/>
        </w:rPr>
        <w:t>监理人</w:t>
      </w:r>
      <w:r w:rsidRPr="00FA2B83">
        <w:rPr>
          <w:rFonts w:ascii="宋体" w:hAnsi="宋体" w:hint="eastAsia"/>
          <w:kern w:val="0"/>
        </w:rPr>
        <w:t>未能按合同约定履行义务或因</w:t>
      </w:r>
      <w:r w:rsidRPr="00FA2B83">
        <w:rPr>
          <w:rFonts w:ascii="宋体" w:hAnsi="宋体"/>
          <w:kern w:val="0"/>
        </w:rPr>
        <w:t>监理人</w:t>
      </w:r>
      <w:r w:rsidRPr="00FA2B83">
        <w:rPr>
          <w:rFonts w:ascii="宋体" w:hAnsi="宋体" w:hint="eastAsia"/>
          <w:kern w:val="0"/>
        </w:rPr>
        <w:t>的失误，给承包人造成损失和(或)导致工期延误的，发包人应赔偿承包人的损失，顺延延误的工期。</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6</w:t>
      </w:r>
      <w:r w:rsidRPr="00FA2B83">
        <w:rPr>
          <w:rFonts w:ascii="宋体" w:hAnsi="宋体" w:hint="eastAsia"/>
          <w:b/>
          <w:sz w:val="28"/>
        </w:rPr>
        <w:t>转让、分包</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6.1</w:t>
      </w:r>
      <w:r w:rsidRPr="00FA2B83">
        <w:rPr>
          <w:rFonts w:ascii="宋体" w:hAnsi="宋体" w:hint="eastAsia"/>
          <w:b/>
          <w:sz w:val="24"/>
        </w:rPr>
        <w:t>转让</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承包人不得将本合同的全部工程或其中任何部分转让给其他单位或个人。如承包人有上述转让行为，按照</w:t>
      </w:r>
      <w:r w:rsidRPr="00FA2B83">
        <w:rPr>
          <w:rFonts w:ascii="宋体" w:hAnsi="宋体" w:hint="eastAsia"/>
          <w:b/>
          <w:i/>
          <w:kern w:val="0"/>
        </w:rPr>
        <w:t>专用条款</w:t>
      </w:r>
      <w:r w:rsidRPr="00FA2B83">
        <w:rPr>
          <w:rFonts w:ascii="宋体" w:hAnsi="宋体" w:hint="eastAsia"/>
          <w:kern w:val="0"/>
        </w:rPr>
        <w:t>的约定承担违约责任。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6.2</w:t>
      </w:r>
      <w:r w:rsidRPr="00FA2B83">
        <w:rPr>
          <w:rFonts w:ascii="宋体" w:hAnsi="宋体" w:hint="eastAsia"/>
          <w:b/>
          <w:sz w:val="24"/>
        </w:rPr>
        <w:t>分包</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⑴如承包人不具备其本工程承包范围内的某专业工程的专项施工资质时，应对该专业工程实施分包。</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w:t>
      </w:r>
      <w:r w:rsidRPr="00FA2B83">
        <w:rPr>
          <w:rFonts w:ascii="宋体" w:hAnsi="宋体"/>
          <w:kern w:val="0"/>
        </w:rPr>
        <w:t>承包人不得将工程主体结构、关键性工作及</w:t>
      </w:r>
      <w:r w:rsidRPr="00FA2B83">
        <w:rPr>
          <w:rFonts w:ascii="宋体" w:hAnsi="宋体"/>
          <w:b/>
          <w:i/>
          <w:kern w:val="0"/>
        </w:rPr>
        <w:t>专用条款</w:t>
      </w:r>
      <w:r w:rsidRPr="00FA2B83">
        <w:rPr>
          <w:rFonts w:ascii="宋体" w:hAnsi="宋体"/>
          <w:kern w:val="0"/>
        </w:rPr>
        <w:t>中禁止分包的专业工程分包</w:t>
      </w:r>
      <w:r w:rsidRPr="00FA2B83">
        <w:rPr>
          <w:rFonts w:ascii="宋体" w:hAnsi="宋体"/>
          <w:kern w:val="0"/>
        </w:rPr>
        <w:lastRenderedPageBreak/>
        <w:t>给第三人，主体结构、关键性工作的范围由承发包双方按照法律规定在</w:t>
      </w:r>
      <w:r w:rsidRPr="00FA2B83">
        <w:rPr>
          <w:rFonts w:ascii="宋体" w:hAnsi="宋体"/>
          <w:b/>
          <w:i/>
          <w:kern w:val="0"/>
        </w:rPr>
        <w:t>专用条款</w:t>
      </w:r>
      <w:r w:rsidRPr="00FA2B83">
        <w:rPr>
          <w:rFonts w:ascii="宋体" w:hAnsi="宋体"/>
          <w:kern w:val="0"/>
        </w:rPr>
        <w:t>中予以明确。</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⑶未报经</w:t>
      </w:r>
      <w:r w:rsidRPr="00FA2B83">
        <w:rPr>
          <w:rFonts w:ascii="宋体" w:hAnsi="宋体"/>
          <w:kern w:val="0"/>
        </w:rPr>
        <w:t>监理人</w:t>
      </w:r>
      <w:r w:rsidRPr="00FA2B83">
        <w:rPr>
          <w:rFonts w:ascii="宋体" w:hAnsi="宋体" w:hint="eastAsia"/>
          <w:kern w:val="0"/>
        </w:rPr>
        <w:t>审查并取得发包人批准，承包人不得将其本工程承包范围内的任何部分工程分包。如承包人有未经发包人同意的分包行为，按照</w:t>
      </w:r>
      <w:r w:rsidRPr="00FA2B83">
        <w:rPr>
          <w:rFonts w:ascii="宋体" w:hAnsi="宋体" w:hint="eastAsia"/>
          <w:b/>
          <w:i/>
          <w:kern w:val="0"/>
        </w:rPr>
        <w:t>专用条款</w:t>
      </w:r>
      <w:r w:rsidRPr="00FA2B83">
        <w:rPr>
          <w:rFonts w:ascii="宋体" w:hAnsi="宋体" w:hint="eastAsia"/>
          <w:kern w:val="0"/>
        </w:rPr>
        <w:t>的约定承担违约责任。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⑷承包人应禁止分包人将分包工程的任何部分再分包。如出现分包人将分包工程的任何部分再分包的行为，承包人应按照</w:t>
      </w:r>
      <w:r w:rsidRPr="00FA2B83">
        <w:rPr>
          <w:rFonts w:ascii="宋体" w:hAnsi="宋体" w:hint="eastAsia"/>
          <w:b/>
          <w:i/>
          <w:kern w:val="0"/>
        </w:rPr>
        <w:t>专用条款</w:t>
      </w:r>
      <w:r w:rsidRPr="00FA2B83">
        <w:rPr>
          <w:rFonts w:ascii="宋体" w:hAnsi="宋体" w:hint="eastAsia"/>
          <w:kern w:val="0"/>
        </w:rPr>
        <w:t>的约定承担违约责任。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5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noProof/>
          <w:kern w:val="0"/>
        </w:rPr>
        <w:t>⑸</w:t>
      </w:r>
      <w:r w:rsidRPr="00FA2B83">
        <w:rPr>
          <w:rFonts w:ascii="宋体" w:hAnsi="宋体"/>
          <w:kern w:val="0"/>
        </w:rPr>
        <w:fldChar w:fldCharType="end"/>
      </w:r>
      <w:r w:rsidRPr="00FA2B83">
        <w:rPr>
          <w:rFonts w:ascii="宋体" w:hAnsi="宋体" w:hint="eastAsia"/>
          <w:kern w:val="0"/>
        </w:rPr>
        <w:t>承包人不得将其承包范围内全部工程肢解分包。如承包人有将其承包范围内全部工程肢解分包的行为，按照</w:t>
      </w:r>
      <w:r w:rsidRPr="00FA2B83">
        <w:rPr>
          <w:rFonts w:ascii="宋体" w:hAnsi="宋体" w:hint="eastAsia"/>
          <w:b/>
          <w:i/>
          <w:kern w:val="0"/>
        </w:rPr>
        <w:t>专用条款</w:t>
      </w:r>
      <w:r w:rsidRPr="00FA2B83">
        <w:rPr>
          <w:rFonts w:ascii="宋体" w:hAnsi="宋体" w:hint="eastAsia"/>
          <w:kern w:val="0"/>
        </w:rPr>
        <w:t>的约定承担违约责任。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6.3</w:t>
      </w:r>
      <w:r w:rsidRPr="00FA2B83">
        <w:rPr>
          <w:rFonts w:ascii="宋体" w:hAnsi="宋体" w:hint="eastAsia"/>
          <w:b/>
          <w:sz w:val="24"/>
        </w:rPr>
        <w:t>分包人的确定</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⑴承包人按照6.2⑴款对某专业工程实施分包时，分包人必须具备承建该专业工程的施工资质条件，同时满足</w:t>
      </w:r>
      <w:r w:rsidRPr="00FA2B83">
        <w:rPr>
          <w:rFonts w:ascii="宋体" w:hAnsi="宋体" w:hint="eastAsia"/>
          <w:b/>
          <w:i/>
          <w:kern w:val="0"/>
        </w:rPr>
        <w:t>专用条款</w:t>
      </w:r>
      <w:r w:rsidRPr="00FA2B83">
        <w:rPr>
          <w:rFonts w:ascii="宋体" w:hAnsi="宋体" w:hint="eastAsia"/>
          <w:kern w:val="0"/>
        </w:rPr>
        <w:t>约定的条件。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⑵选择分包人时，承包人有义务依据</w:t>
      </w:r>
      <w:r w:rsidRPr="00FA2B83">
        <w:rPr>
          <w:rFonts w:ascii="宋体" w:hAnsi="宋体"/>
          <w:kern w:val="0"/>
        </w:rPr>
        <w:t>监理人</w:t>
      </w:r>
      <w:r w:rsidRPr="00FA2B83">
        <w:rPr>
          <w:rFonts w:ascii="宋体" w:hAnsi="宋体" w:hint="eastAsia"/>
          <w:kern w:val="0"/>
        </w:rPr>
        <w:t>的要求向</w:t>
      </w:r>
      <w:r w:rsidRPr="00FA2B83">
        <w:rPr>
          <w:rFonts w:ascii="宋体" w:hAnsi="宋体"/>
          <w:kern w:val="0"/>
        </w:rPr>
        <w:t>监理人</w:t>
      </w:r>
      <w:r w:rsidRPr="00FA2B83">
        <w:rPr>
          <w:rFonts w:ascii="宋体" w:hAnsi="宋体" w:hint="eastAsia"/>
          <w:kern w:val="0"/>
        </w:rPr>
        <w:t>提供拟选分包人的一切资料，经发包人和</w:t>
      </w:r>
      <w:r w:rsidRPr="00FA2B83">
        <w:rPr>
          <w:rFonts w:ascii="宋体" w:hAnsi="宋体"/>
          <w:kern w:val="0"/>
        </w:rPr>
        <w:t>监理人</w:t>
      </w:r>
      <w:r w:rsidRPr="00FA2B83">
        <w:rPr>
          <w:rFonts w:ascii="宋体" w:hAnsi="宋体" w:hint="eastAsia"/>
          <w:kern w:val="0"/>
        </w:rPr>
        <w:t>批准后作为分包人。</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6.4</w:t>
      </w:r>
      <w:r w:rsidRPr="00FA2B83">
        <w:rPr>
          <w:rFonts w:ascii="宋体" w:hAnsi="宋体" w:hint="eastAsia"/>
          <w:b/>
          <w:sz w:val="24"/>
        </w:rPr>
        <w:t>分包合同</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⑴承包人与分包人签订分包合同后7天内，应将分包合同送发包人</w:t>
      </w:r>
      <w:r w:rsidRPr="00FA2B83">
        <w:rPr>
          <w:rFonts w:hint="eastAsia"/>
        </w:rPr>
        <w:t>和</w:t>
      </w:r>
      <w:r w:rsidRPr="00FA2B83">
        <w:t>监理人</w:t>
      </w:r>
      <w:r w:rsidRPr="00FA2B83">
        <w:rPr>
          <w:rFonts w:hint="eastAsia"/>
        </w:rPr>
        <w:t>各一份</w:t>
      </w:r>
      <w:r w:rsidRPr="00FA2B83">
        <w:rPr>
          <w:rFonts w:ascii="宋体" w:hAnsi="宋体" w:hint="eastAsia"/>
          <w:kern w:val="0"/>
        </w:rPr>
        <w:t>存档。承包人应按有关规定将分包合同送建设行政主管部门备案。</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对分包合同承担连带责任。分包合同不解除本合同约定承包人的任何义务与责任，承包人在分包工程现场应派驻监督管理人员，保证分包合同的履行。分包人的任何违约或疏忽，均视为承包人违约或疏忽。</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⑶分包工程价款由承包人与分包人结算。除本合同另有约定或取得承包人的同意外，发包人不得以任何形式向分包人支付各种工程价款。</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⑷承包人有义务向发包人提供其向分包人支付工程款项的证明。如承包人有拖欠分包人工程款项行为的，视为承包人违约，</w:t>
      </w:r>
      <w:r w:rsidRPr="00FA2B83">
        <w:rPr>
          <w:rFonts w:hAnsi="宋体" w:hint="eastAsia"/>
        </w:rPr>
        <w:t>发包人有权直接向分包人支付承包人未支付的应得款项，</w:t>
      </w:r>
      <w:r w:rsidRPr="00FA2B83">
        <w:rPr>
          <w:rFonts w:ascii="宋体" w:hAnsi="宋体" w:hint="eastAsia"/>
          <w:kern w:val="0"/>
        </w:rPr>
        <w:t>并从承包人的应得工程款项中抵扣。</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7</w:t>
      </w:r>
      <w:r w:rsidRPr="00FA2B83">
        <w:rPr>
          <w:rFonts w:ascii="宋体" w:hAnsi="宋体" w:hint="eastAsia"/>
          <w:b/>
          <w:sz w:val="28"/>
        </w:rPr>
        <w:t>专业工程发包</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7.1</w:t>
      </w:r>
      <w:r w:rsidRPr="00FA2B83">
        <w:rPr>
          <w:rFonts w:ascii="宋体" w:hAnsi="宋体" w:hint="eastAsia"/>
          <w:b/>
          <w:sz w:val="24"/>
        </w:rPr>
        <w:t>专业工程承包人</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⑴发包人可将本工程中承包人承包范围以外的专业工程，按照有关法律、法规的规定另行组织招标确定专业工程承包人，并在</w:t>
      </w:r>
      <w:r w:rsidRPr="00FA2B83">
        <w:rPr>
          <w:rFonts w:ascii="宋体" w:hAnsi="宋体" w:hint="eastAsia"/>
          <w:b/>
          <w:i/>
          <w:kern w:val="0"/>
        </w:rPr>
        <w:t>专用条款</w:t>
      </w:r>
      <w:r w:rsidRPr="00FA2B83">
        <w:rPr>
          <w:rFonts w:ascii="宋体" w:hAnsi="宋体" w:hint="eastAsia"/>
          <w:kern w:val="0"/>
        </w:rPr>
        <w:t>中明确另行发包的专业工程以及专业工程承包人。</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专业工程施工合同由发包人与专业工程承包人签订。发包人应保障承包人免于承担应由专业工程承包人承担的责任和义务，任何由于专业工程承包人未履行上述责任和义务，或由于专业工程承包人的过失而造成的任何损失，承包人免于承担。</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⑶专业工程承包人应接受承包人的统一协调管理，施工中协作配合。</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7.2总承包服务费</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总承包服务费是承包人为配合协调发包人进行的专业工程发包、对发包人自行采购的材料与设备等进行保管以及施工现场管理、竣工资料汇总整理等服务所需的费用。包括总包管理服务费和发包人供应材料（设备）保管费</w:t>
      </w:r>
      <w:r w:rsidRPr="00FA2B83">
        <w:rPr>
          <w:rFonts w:ascii="宋体" w:hAnsi="宋体" w:hint="eastAsia"/>
          <w:kern w:val="0"/>
        </w:rPr>
        <w:t>，其对应的工作内容可在</w:t>
      </w:r>
      <w:r w:rsidRPr="00FA2B83">
        <w:rPr>
          <w:rFonts w:ascii="宋体" w:hAnsi="宋体" w:hint="eastAsia"/>
          <w:b/>
          <w:i/>
          <w:kern w:val="0"/>
        </w:rPr>
        <w:t>专用条款</w:t>
      </w:r>
      <w:r w:rsidRPr="00FA2B83">
        <w:rPr>
          <w:rFonts w:ascii="宋体" w:hAnsi="宋体" w:hint="eastAsia"/>
          <w:kern w:val="0"/>
        </w:rPr>
        <w:t>中详细约定</w:t>
      </w:r>
      <w:r w:rsidRPr="00FA2B83">
        <w:rPr>
          <w:rFonts w:ascii="宋体" w:hAnsi="宋体"/>
          <w:kern w:val="0"/>
        </w:rPr>
        <w:t>。</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lastRenderedPageBreak/>
        <w:t>⑵</w:t>
      </w:r>
      <w:r w:rsidRPr="00FA2B83">
        <w:rPr>
          <w:rFonts w:ascii="宋体" w:hAnsi="宋体"/>
          <w:kern w:val="0"/>
        </w:rPr>
        <w:t>发包人自行发包的专业工程需要使用承包人设施或其提供的服务，其费用已包含在总包工程费用或该分包工程费用中，可由</w:t>
      </w:r>
      <w:r w:rsidRPr="00FA2B83">
        <w:rPr>
          <w:rFonts w:ascii="宋体" w:hAnsi="宋体" w:hint="eastAsia"/>
          <w:kern w:val="0"/>
        </w:rPr>
        <w:t>专业工程承包人和承包人</w:t>
      </w:r>
      <w:r w:rsidRPr="00FA2B83">
        <w:rPr>
          <w:rFonts w:ascii="宋体" w:hAnsi="宋体"/>
          <w:kern w:val="0"/>
        </w:rPr>
        <w:t>根据该设施或服务情况协商支付，不得向发包人另行索要。</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7.3</w:t>
      </w:r>
      <w:r w:rsidRPr="00FA2B83">
        <w:rPr>
          <w:rFonts w:ascii="宋体" w:hAnsi="宋体" w:hint="eastAsia"/>
          <w:b/>
          <w:sz w:val="24"/>
        </w:rPr>
        <w:t>工作界面协调</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⑴承包人应</w:t>
      </w:r>
      <w:r w:rsidRPr="00FA2B83">
        <w:rPr>
          <w:rFonts w:ascii="宋体" w:hAnsi="宋体"/>
          <w:kern w:val="0"/>
        </w:rPr>
        <w:t>做好</w:t>
      </w:r>
      <w:r w:rsidRPr="00FA2B83">
        <w:rPr>
          <w:rFonts w:ascii="宋体" w:hAnsi="宋体" w:hint="eastAsia"/>
          <w:kern w:val="0"/>
        </w:rPr>
        <w:t>与本工程相关</w:t>
      </w:r>
      <w:r w:rsidRPr="00FA2B83">
        <w:rPr>
          <w:rFonts w:ascii="宋体" w:hAnsi="宋体"/>
          <w:kern w:val="0"/>
        </w:rPr>
        <w:t>各专业</w:t>
      </w:r>
      <w:r w:rsidRPr="00FA2B83">
        <w:rPr>
          <w:rFonts w:ascii="宋体" w:hAnsi="宋体" w:hint="eastAsia"/>
          <w:kern w:val="0"/>
        </w:rPr>
        <w:t>工作</w:t>
      </w:r>
      <w:r w:rsidRPr="00FA2B83">
        <w:rPr>
          <w:rFonts w:ascii="宋体" w:hAnsi="宋体"/>
          <w:kern w:val="0"/>
        </w:rPr>
        <w:t>界面的</w:t>
      </w:r>
      <w:r w:rsidRPr="00FA2B83">
        <w:rPr>
          <w:rFonts w:ascii="宋体" w:hAnsi="宋体" w:hint="eastAsia"/>
          <w:kern w:val="0"/>
        </w:rPr>
        <w:t>协调工作。</w:t>
      </w:r>
      <w:r w:rsidRPr="00FA2B83">
        <w:rPr>
          <w:rFonts w:ascii="宋体" w:hAnsi="宋体"/>
          <w:kern w:val="0"/>
        </w:rPr>
        <w:t>本工程施工期间，承包人</w:t>
      </w:r>
      <w:r w:rsidRPr="00FA2B83">
        <w:rPr>
          <w:rFonts w:ascii="宋体" w:hAnsi="宋体" w:hint="eastAsia"/>
          <w:kern w:val="0"/>
        </w:rPr>
        <w:t>应</w:t>
      </w:r>
      <w:r w:rsidRPr="00FA2B83">
        <w:rPr>
          <w:rFonts w:ascii="宋体" w:hAnsi="宋体"/>
          <w:kern w:val="0"/>
        </w:rPr>
        <w:t>无条件服从发包人及</w:t>
      </w:r>
      <w:r w:rsidRPr="00FA2B83">
        <w:rPr>
          <w:rFonts w:ascii="宋体" w:hAnsi="宋体" w:hint="eastAsia"/>
          <w:kern w:val="0"/>
        </w:rPr>
        <w:t>监理人</w:t>
      </w:r>
      <w:r w:rsidRPr="00FA2B83">
        <w:rPr>
          <w:rFonts w:ascii="宋体" w:hAnsi="宋体"/>
          <w:kern w:val="0"/>
        </w:rPr>
        <w:t>的统一协调指令</w:t>
      </w:r>
      <w:r w:rsidRPr="00FA2B83">
        <w:rPr>
          <w:rFonts w:ascii="宋体" w:hAnsi="宋体" w:hint="eastAsia"/>
          <w:kern w:val="0"/>
        </w:rPr>
        <w:t>，并指定</w:t>
      </w:r>
      <w:r w:rsidRPr="00FA2B83">
        <w:rPr>
          <w:rFonts w:ascii="宋体" w:hAnsi="宋体"/>
          <w:kern w:val="0"/>
        </w:rPr>
        <w:t>专人负责接口协调工作，确保发包人及</w:t>
      </w:r>
      <w:r w:rsidRPr="00FA2B83">
        <w:rPr>
          <w:rFonts w:ascii="宋体" w:hAnsi="宋体" w:hint="eastAsia"/>
          <w:kern w:val="0"/>
        </w:rPr>
        <w:t>监理人</w:t>
      </w:r>
      <w:r w:rsidRPr="00FA2B83">
        <w:rPr>
          <w:rFonts w:ascii="宋体" w:hAnsi="宋体"/>
          <w:kern w:val="0"/>
        </w:rPr>
        <w:t>指令的及时实施。</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w:t>
      </w:r>
      <w:r w:rsidRPr="00FA2B83">
        <w:rPr>
          <w:rFonts w:ascii="宋体" w:hAnsi="宋体"/>
          <w:kern w:val="0"/>
        </w:rPr>
        <w:t>承包人在编制施工组织设计时，应根据设计文件</w:t>
      </w:r>
      <w:r w:rsidRPr="00FA2B83">
        <w:rPr>
          <w:rFonts w:ascii="宋体" w:hAnsi="宋体" w:hint="eastAsia"/>
          <w:kern w:val="0"/>
        </w:rPr>
        <w:t>和</w:t>
      </w:r>
      <w:r w:rsidRPr="00FA2B83">
        <w:rPr>
          <w:rFonts w:ascii="宋体" w:hAnsi="宋体"/>
          <w:kern w:val="0"/>
        </w:rPr>
        <w:t>现场调查资料，充分考虑施工接口的部位及内容，制定可能引起接口部位安全质量问题的预防措施；及时向</w:t>
      </w:r>
      <w:r w:rsidRPr="00FA2B83">
        <w:rPr>
          <w:rFonts w:ascii="宋体" w:hAnsi="宋体" w:hint="eastAsia"/>
          <w:kern w:val="0"/>
        </w:rPr>
        <w:t>监理人</w:t>
      </w:r>
      <w:r w:rsidRPr="00FA2B83">
        <w:rPr>
          <w:rFonts w:ascii="宋体" w:hAnsi="宋体"/>
          <w:kern w:val="0"/>
        </w:rPr>
        <w:t>提交本工程需其它专业工程提供接口的细目清单，交由</w:t>
      </w:r>
      <w:r w:rsidRPr="00FA2B83">
        <w:rPr>
          <w:rFonts w:ascii="宋体" w:hAnsi="宋体" w:hint="eastAsia"/>
          <w:kern w:val="0"/>
        </w:rPr>
        <w:t>监理人</w:t>
      </w:r>
      <w:r w:rsidRPr="00FA2B83">
        <w:rPr>
          <w:rFonts w:ascii="宋体" w:hAnsi="宋体"/>
          <w:kern w:val="0"/>
        </w:rPr>
        <w:t>统一协调；或接受</w:t>
      </w:r>
      <w:r w:rsidRPr="00FA2B83">
        <w:rPr>
          <w:rFonts w:ascii="宋体" w:hAnsi="宋体" w:hint="eastAsia"/>
          <w:kern w:val="0"/>
        </w:rPr>
        <w:t>监理人</w:t>
      </w:r>
      <w:r w:rsidRPr="00FA2B83">
        <w:rPr>
          <w:rFonts w:ascii="宋体" w:hAnsi="宋体"/>
          <w:kern w:val="0"/>
        </w:rPr>
        <w:t>的接口指令，及时实施接口指令作业。</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w:t>
      </w:r>
      <w:r w:rsidRPr="00FA2B83">
        <w:rPr>
          <w:rFonts w:ascii="宋体" w:hAnsi="宋体"/>
          <w:kern w:val="0"/>
        </w:rPr>
        <w:t>承包人与其它工程之间</w:t>
      </w:r>
      <w:r w:rsidRPr="00FA2B83">
        <w:rPr>
          <w:rFonts w:ascii="宋体" w:hAnsi="宋体" w:hint="eastAsia"/>
          <w:kern w:val="0"/>
        </w:rPr>
        <w:t>应当就</w:t>
      </w:r>
      <w:r w:rsidRPr="00FA2B83">
        <w:rPr>
          <w:rFonts w:ascii="宋体" w:hAnsi="宋体"/>
          <w:kern w:val="0"/>
        </w:rPr>
        <w:t>施工接</w:t>
      </w:r>
      <w:r w:rsidRPr="00FA2B83">
        <w:rPr>
          <w:rFonts w:ascii="宋体" w:hAnsi="宋体" w:hint="eastAsia"/>
          <w:kern w:val="0"/>
        </w:rPr>
        <w:t>口</w:t>
      </w:r>
      <w:r w:rsidRPr="00FA2B83">
        <w:rPr>
          <w:rFonts w:ascii="宋体" w:hAnsi="宋体"/>
          <w:kern w:val="0"/>
        </w:rPr>
        <w:t>、测量控制网点</w:t>
      </w:r>
      <w:r w:rsidRPr="00FA2B83">
        <w:rPr>
          <w:rFonts w:ascii="宋体" w:hAnsi="宋体" w:hint="eastAsia"/>
          <w:kern w:val="0"/>
        </w:rPr>
        <w:t>、预埋件(预留孔洞)位置和尺寸等资料及时互通信息，中线控制桩点应贯通测定，水准点应相互闭合，以确保施工顺利进行，避免工程质量事故的发生。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w:t>
      </w:r>
      <w:r w:rsidRPr="00FA2B83">
        <w:rPr>
          <w:rFonts w:ascii="宋体" w:hAnsi="宋体"/>
          <w:kern w:val="0"/>
        </w:rPr>
        <w:t>由于承包人未能及时对工程接口问题进行协调或未及时实施</w:t>
      </w:r>
      <w:r w:rsidRPr="00FA2B83">
        <w:rPr>
          <w:rFonts w:ascii="宋体" w:hAnsi="宋体" w:hint="eastAsia"/>
          <w:kern w:val="0"/>
        </w:rPr>
        <w:t>监理人</w:t>
      </w:r>
      <w:r w:rsidRPr="00FA2B83">
        <w:rPr>
          <w:rFonts w:ascii="宋体" w:hAnsi="宋体"/>
          <w:kern w:val="0"/>
        </w:rPr>
        <w:t>接口指令而造成工程延误、返工或其它损失，所有损失和费用由承包人</w:t>
      </w:r>
      <w:r w:rsidRPr="00FA2B83">
        <w:rPr>
          <w:rFonts w:ascii="宋体" w:hAnsi="宋体" w:hint="eastAsia"/>
          <w:kern w:val="0"/>
        </w:rPr>
        <w:t>承</w:t>
      </w:r>
      <w:r w:rsidRPr="00FA2B83">
        <w:rPr>
          <w:rFonts w:ascii="宋体" w:hAnsi="宋体"/>
          <w:kern w:val="0"/>
        </w:rPr>
        <w:t>担。发包人或监理人均有权根据实际情况，</w:t>
      </w:r>
      <w:r w:rsidRPr="00FA2B83">
        <w:rPr>
          <w:rFonts w:ascii="宋体" w:hAnsi="宋体" w:hint="eastAsia"/>
          <w:kern w:val="0"/>
        </w:rPr>
        <w:t>要求</w:t>
      </w:r>
      <w:r w:rsidRPr="00FA2B83">
        <w:rPr>
          <w:rFonts w:ascii="宋体" w:hAnsi="宋体"/>
          <w:kern w:val="0"/>
        </w:rPr>
        <w:t>承包人</w:t>
      </w:r>
      <w:r w:rsidRPr="00FA2B83">
        <w:rPr>
          <w:rFonts w:ascii="宋体" w:hAnsi="宋体" w:hint="eastAsia"/>
          <w:kern w:val="0"/>
        </w:rPr>
        <w:t>支付</w:t>
      </w:r>
      <w:r w:rsidRPr="00FA2B83">
        <w:rPr>
          <w:rFonts w:ascii="宋体" w:hAnsi="宋体" w:hint="eastAsia"/>
          <w:b/>
          <w:i/>
          <w:kern w:val="0"/>
        </w:rPr>
        <w:t>专用条款</w:t>
      </w:r>
      <w:r w:rsidRPr="00FA2B83">
        <w:rPr>
          <w:rFonts w:ascii="宋体" w:hAnsi="宋体" w:hint="eastAsia"/>
          <w:kern w:val="0"/>
        </w:rPr>
        <w:t>约定的违约金</w:t>
      </w:r>
      <w:r w:rsidRPr="00FA2B83">
        <w:rPr>
          <w:rFonts w:ascii="宋体" w:hAnsi="宋体"/>
          <w:kern w:val="0"/>
        </w:rPr>
        <w:t>，包括并不限于采取扣付工程款等方式。</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8</w:t>
      </w:r>
      <w:r w:rsidRPr="00FA2B83">
        <w:rPr>
          <w:rFonts w:ascii="宋体" w:hAnsi="宋体" w:hint="eastAsia"/>
          <w:b/>
          <w:sz w:val="28"/>
        </w:rPr>
        <w:t>用工和劳务</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8.1</w:t>
      </w:r>
      <w:r w:rsidRPr="00FA2B83">
        <w:rPr>
          <w:rFonts w:ascii="宋体" w:hAnsi="宋体" w:hint="eastAsia"/>
          <w:b/>
          <w:sz w:val="24"/>
        </w:rPr>
        <w:t>劳动合同</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⑴除合同另有规定外，承包人应自行聘(雇)用劳动者。承包人不得从为发包人或</w:t>
      </w:r>
      <w:r w:rsidRPr="00FA2B83">
        <w:rPr>
          <w:rFonts w:ascii="宋体" w:hAnsi="宋体"/>
          <w:kern w:val="0"/>
        </w:rPr>
        <w:t>监理人</w:t>
      </w:r>
      <w:r w:rsidRPr="00FA2B83">
        <w:rPr>
          <w:rFonts w:ascii="宋体" w:hAnsi="宋体" w:hint="eastAsia"/>
          <w:kern w:val="0"/>
        </w:rPr>
        <w:t>服务的人员中招雇任何人员。</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⑵承包人应按照劳动法和劳动合同法的相关规定与聘(雇)用劳动者签订劳动合同，缴纳社会保险，按国家规定提供劳动保护，明确劳动报酬等内容，及时足额支付工资等劳动报酬。</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⑶若发包人或</w:t>
      </w:r>
      <w:r w:rsidRPr="00FA2B83">
        <w:rPr>
          <w:rFonts w:ascii="宋体" w:hAnsi="宋体"/>
          <w:kern w:val="0"/>
        </w:rPr>
        <w:t>监理人</w:t>
      </w:r>
      <w:r w:rsidRPr="00FA2B83">
        <w:rPr>
          <w:rFonts w:ascii="宋体" w:hAnsi="宋体" w:hint="eastAsia"/>
          <w:kern w:val="0"/>
        </w:rPr>
        <w:t>发现有未签订劳动合同的劳动者在现场施工，则视为承包人违约，并承担</w:t>
      </w:r>
      <w:r w:rsidRPr="00FA2B83">
        <w:rPr>
          <w:rFonts w:ascii="宋体" w:hAnsi="宋体"/>
          <w:b/>
          <w:i/>
          <w:kern w:val="0"/>
        </w:rPr>
        <w:t>专用条款</w:t>
      </w:r>
      <w:r w:rsidRPr="00FA2B83">
        <w:rPr>
          <w:rFonts w:ascii="宋体" w:hAnsi="宋体" w:hint="eastAsia"/>
          <w:kern w:val="0"/>
        </w:rPr>
        <w:t>约定的违约责任。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8.2</w:t>
      </w:r>
      <w:r w:rsidRPr="00FA2B83">
        <w:rPr>
          <w:rFonts w:ascii="宋体" w:hAnsi="宋体" w:hint="eastAsia"/>
          <w:b/>
          <w:sz w:val="24"/>
        </w:rPr>
        <w:t>劳务分包</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⑴承包人实施劳务分包的，应将劳务发包给具有相应劳务资质的劳务企业，与劳务分包企业设立工人工资支付专用账户，并按照劳务分包合同约定及时足额向劳务企业支付劳务费用。</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⑵承包人应在劳务分包合同中要求劳务分包企业对所有派遣劳动者购买意外伤害险和工伤保险，保险金额不得低于</w:t>
      </w:r>
      <w:r w:rsidRPr="00FA2B83">
        <w:rPr>
          <w:rFonts w:ascii="宋体" w:hAnsi="宋体" w:hint="eastAsia"/>
          <w:b/>
          <w:i/>
          <w:kern w:val="0"/>
        </w:rPr>
        <w:t>专用条款</w:t>
      </w:r>
      <w:r w:rsidRPr="00FA2B83">
        <w:rPr>
          <w:rFonts w:ascii="宋体" w:hAnsi="宋体" w:hint="eastAsia"/>
          <w:kern w:val="0"/>
        </w:rPr>
        <w:t>约定额度。保险单复印件应提供一份给发包人备案，承包人未对劳务分包企业提出此要求或虽然提出此要求但劳务企业未购买此保险的，承包人应完善相关购买手续，否则承包人与劳务分包企业向受伤害劳动者承担连带赔偿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8.3</w:t>
      </w:r>
      <w:r w:rsidRPr="00FA2B83">
        <w:rPr>
          <w:rFonts w:ascii="宋体" w:hAnsi="宋体" w:hint="eastAsia"/>
          <w:b/>
          <w:sz w:val="24"/>
        </w:rPr>
        <w:t>劳务分包合同</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⑴选择劳务分包企业时，承包人有义务依据</w:t>
      </w:r>
      <w:r w:rsidRPr="00FA2B83">
        <w:rPr>
          <w:rFonts w:ascii="宋体" w:hAnsi="宋体"/>
          <w:kern w:val="0"/>
        </w:rPr>
        <w:t>监理人</w:t>
      </w:r>
      <w:r w:rsidRPr="00FA2B83">
        <w:rPr>
          <w:rFonts w:ascii="宋体" w:hAnsi="宋体" w:hint="eastAsia"/>
          <w:kern w:val="0"/>
        </w:rPr>
        <w:t>的要求向</w:t>
      </w:r>
      <w:r w:rsidRPr="00FA2B83">
        <w:rPr>
          <w:rFonts w:ascii="宋体" w:hAnsi="宋体"/>
          <w:kern w:val="0"/>
        </w:rPr>
        <w:t>监理人</w:t>
      </w:r>
      <w:r w:rsidRPr="00FA2B83">
        <w:rPr>
          <w:rFonts w:ascii="宋体" w:hAnsi="宋体" w:hint="eastAsia"/>
          <w:kern w:val="0"/>
        </w:rPr>
        <w:t>提供拟选劳务分包企业的一切资料，经发包人和</w:t>
      </w:r>
      <w:r w:rsidRPr="00FA2B83">
        <w:rPr>
          <w:rFonts w:ascii="宋体" w:hAnsi="宋体"/>
          <w:kern w:val="0"/>
        </w:rPr>
        <w:t>监理人</w:t>
      </w:r>
      <w:r w:rsidRPr="00FA2B83">
        <w:rPr>
          <w:rFonts w:ascii="宋体" w:hAnsi="宋体" w:hint="eastAsia"/>
          <w:kern w:val="0"/>
        </w:rPr>
        <w:t>批准后作为劳务分包企业。</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⑵承包人与劳务分包企业签订劳务分包合同后7天内，应将劳务分包合同送发包人</w:t>
      </w:r>
      <w:r w:rsidRPr="00FA2B83">
        <w:rPr>
          <w:rFonts w:hint="eastAsia"/>
        </w:rPr>
        <w:t>和</w:t>
      </w:r>
      <w:r w:rsidRPr="00FA2B83">
        <w:t>监理人</w:t>
      </w:r>
      <w:r w:rsidRPr="00FA2B83">
        <w:rPr>
          <w:rFonts w:hint="eastAsia"/>
        </w:rPr>
        <w:t>各一份</w:t>
      </w:r>
      <w:r w:rsidRPr="00FA2B83">
        <w:rPr>
          <w:rFonts w:ascii="宋体" w:hAnsi="宋体" w:hint="eastAsia"/>
          <w:kern w:val="0"/>
        </w:rPr>
        <w:t>存档。承包人应按有关规定将劳务分包合同送建设行政主管部门备</w:t>
      </w:r>
      <w:r w:rsidRPr="00FA2B83">
        <w:rPr>
          <w:rFonts w:ascii="宋体" w:hAnsi="宋体" w:hint="eastAsia"/>
          <w:kern w:val="0"/>
        </w:rPr>
        <w:lastRenderedPageBreak/>
        <w:t>案。</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⑶若发包人或</w:t>
      </w:r>
      <w:r w:rsidRPr="00FA2B83">
        <w:rPr>
          <w:rFonts w:ascii="宋体" w:hAnsi="宋体"/>
          <w:kern w:val="0"/>
        </w:rPr>
        <w:t>监理人</w:t>
      </w:r>
      <w:r w:rsidRPr="00FA2B83">
        <w:rPr>
          <w:rFonts w:ascii="宋体" w:hAnsi="宋体" w:hint="eastAsia"/>
          <w:kern w:val="0"/>
        </w:rPr>
        <w:t>发现工地上有未签订劳务分包合同或签订的劳务分包合同未按前款要求进行备案的劳务企业人员在现场施工，则视为承包人违约，并承担</w:t>
      </w:r>
      <w:r w:rsidRPr="00FA2B83">
        <w:rPr>
          <w:rFonts w:ascii="宋体" w:hAnsi="宋体"/>
          <w:b/>
          <w:i/>
          <w:kern w:val="0"/>
        </w:rPr>
        <w:t>专用条款</w:t>
      </w:r>
      <w:r w:rsidRPr="00FA2B83">
        <w:rPr>
          <w:rFonts w:ascii="宋体" w:hAnsi="宋体" w:hint="eastAsia"/>
          <w:kern w:val="0"/>
        </w:rPr>
        <w:t>约定的违约责任。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8.4</w:t>
      </w:r>
      <w:r w:rsidRPr="00FA2B83">
        <w:rPr>
          <w:rFonts w:ascii="宋体" w:hAnsi="宋体" w:hint="eastAsia"/>
          <w:b/>
          <w:sz w:val="24"/>
        </w:rPr>
        <w:t>劳动者工资</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⑴承包人必须严格按照国家、省、市等有关规定支付工资、劳务费，不得拖欠或克扣。对发包人支付的工程款，承包人须优先用于支付劳动者工资和劳务分包企业的劳务费。</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⑵承包人拖欠劳动者工资或劳务分包企业劳务费用的，经被拖欠人催付，承包人仍不予支付的，被拖欠人可以向发包人请求代为支付，经发包人和</w:t>
      </w:r>
      <w:r w:rsidRPr="00FA2B83">
        <w:rPr>
          <w:rFonts w:ascii="宋体" w:hAnsi="宋体"/>
          <w:kern w:val="0"/>
        </w:rPr>
        <w:t>监理人</w:t>
      </w:r>
      <w:r w:rsidRPr="00FA2B83">
        <w:rPr>
          <w:rFonts w:ascii="宋体" w:hAnsi="宋体" w:hint="eastAsia"/>
          <w:kern w:val="0"/>
        </w:rPr>
        <w:t>核查情况属实的，视为承包人违约，发包人有权</w:t>
      </w:r>
      <w:r w:rsidRPr="00FA2B83">
        <w:rPr>
          <w:rFonts w:ascii="宋体" w:hAnsi="宋体"/>
        </w:rPr>
        <w:t>从承包人的工程款</w:t>
      </w:r>
      <w:r w:rsidRPr="00FA2B83">
        <w:rPr>
          <w:rFonts w:ascii="宋体" w:hAnsi="宋体" w:hint="eastAsia"/>
        </w:rPr>
        <w:t>(</w:t>
      </w:r>
      <w:r w:rsidRPr="00FA2B83">
        <w:rPr>
          <w:rFonts w:ascii="宋体" w:hAnsi="宋体"/>
        </w:rPr>
        <w:t>或预付款、保证金等</w:t>
      </w:r>
      <w:r w:rsidRPr="00FA2B83">
        <w:rPr>
          <w:rFonts w:ascii="宋体" w:hAnsi="宋体" w:hint="eastAsia"/>
        </w:rPr>
        <w:t>)</w:t>
      </w:r>
      <w:r w:rsidRPr="00FA2B83">
        <w:rPr>
          <w:rFonts w:ascii="宋体" w:hAnsi="宋体"/>
        </w:rPr>
        <w:t>中扣付</w:t>
      </w:r>
      <w:r w:rsidRPr="00FA2B83">
        <w:rPr>
          <w:rFonts w:ascii="宋体" w:hAnsi="宋体" w:hint="eastAsia"/>
        </w:rPr>
        <w:t>拖欠的</w:t>
      </w:r>
      <w:r w:rsidRPr="00FA2B83">
        <w:rPr>
          <w:rFonts w:ascii="宋体" w:hAnsi="宋体"/>
        </w:rPr>
        <w:t>劳</w:t>
      </w:r>
      <w:r w:rsidRPr="00FA2B83">
        <w:rPr>
          <w:rFonts w:ascii="宋体" w:hAnsi="宋体" w:hint="eastAsia"/>
        </w:rPr>
        <w:t>动者</w:t>
      </w:r>
      <w:r w:rsidRPr="00FA2B83">
        <w:rPr>
          <w:rFonts w:ascii="宋体" w:hAnsi="宋体"/>
        </w:rPr>
        <w:t>工资</w:t>
      </w:r>
      <w:r w:rsidRPr="00FA2B83">
        <w:rPr>
          <w:rFonts w:ascii="宋体" w:hAnsi="宋体" w:hint="eastAsia"/>
        </w:rPr>
        <w:t>或劳务费</w:t>
      </w:r>
      <w:r w:rsidRPr="00FA2B83">
        <w:rPr>
          <w:rFonts w:ascii="宋体" w:hAnsi="宋体" w:hint="eastAsia"/>
          <w:kern w:val="0"/>
        </w:rPr>
        <w:t>。</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8.5</w:t>
      </w:r>
      <w:r w:rsidRPr="00FA2B83">
        <w:rPr>
          <w:rFonts w:ascii="宋体" w:hAnsi="宋体" w:hint="eastAsia"/>
          <w:b/>
          <w:sz w:val="24"/>
        </w:rPr>
        <w:t>职业健康</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承包人应按照法律规定安排现场施工人员的劳动和休息时间，保障劳动者的休息时间，并支付合理的报酬和费用。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w:t>
      </w:r>
      <w:r w:rsidRPr="00FA2B83">
        <w:rPr>
          <w:rFonts w:ascii="宋体" w:hAnsi="宋体"/>
          <w:kern w:val="0"/>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9</w:t>
      </w:r>
      <w:r w:rsidRPr="00FA2B83">
        <w:rPr>
          <w:rFonts w:ascii="宋体" w:hAnsi="宋体" w:hint="eastAsia"/>
          <w:b/>
          <w:sz w:val="28"/>
        </w:rPr>
        <w:t>施工组织设计和进度计划</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9.1</w:t>
      </w:r>
      <w:r w:rsidRPr="00FA2B83">
        <w:rPr>
          <w:rFonts w:ascii="宋体" w:hAnsi="宋体" w:hint="eastAsia"/>
          <w:b/>
          <w:sz w:val="24"/>
        </w:rPr>
        <w:t>施工组织设计和进度计划的编制与提交</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⑴承包人应编制本工程和</w:t>
      </w:r>
      <w:r w:rsidRPr="00FA2B83">
        <w:rPr>
          <w:rFonts w:ascii="宋体" w:hAnsi="宋体" w:hint="eastAsia"/>
          <w:b/>
          <w:i/>
          <w:kern w:val="0"/>
        </w:rPr>
        <w:t>专用条款</w:t>
      </w:r>
      <w:r w:rsidRPr="00FA2B83">
        <w:rPr>
          <w:rFonts w:ascii="宋体" w:hAnsi="宋体" w:hint="eastAsia"/>
          <w:kern w:val="0"/>
        </w:rPr>
        <w:t>约定的单项工程的施工组织设计和进度计划，对合同工程的全部施工作业提出总体上的施工方法、施工安排、作业顺序和时间表。施工组织设计应包含以下内容：</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①</w:t>
      </w:r>
      <w:r w:rsidRPr="00FA2B83">
        <w:rPr>
          <w:rFonts w:ascii="宋体" w:hAnsi="宋体"/>
          <w:kern w:val="0"/>
        </w:rPr>
        <w:t>施工方案</w:t>
      </w:r>
      <w:r w:rsidRPr="00FA2B83">
        <w:rPr>
          <w:rFonts w:ascii="宋体" w:hAnsi="宋体" w:hint="eastAsia"/>
          <w:kern w:val="0"/>
        </w:rPr>
        <w:t>；</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②</w:t>
      </w:r>
      <w:r w:rsidRPr="00FA2B83">
        <w:rPr>
          <w:rFonts w:ascii="宋体" w:hAnsi="宋体"/>
          <w:kern w:val="0"/>
        </w:rPr>
        <w:t>施工现场平面布置图；</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③</w:t>
      </w:r>
      <w:r w:rsidRPr="00FA2B83">
        <w:rPr>
          <w:rFonts w:ascii="宋体" w:hAnsi="宋体"/>
          <w:kern w:val="0"/>
        </w:rPr>
        <w:t>施工进度计划和保证措施；</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④</w:t>
      </w:r>
      <w:r w:rsidRPr="00FA2B83">
        <w:rPr>
          <w:rFonts w:ascii="宋体" w:hAnsi="宋体"/>
          <w:kern w:val="0"/>
        </w:rPr>
        <w:t>劳动力及材料供应计划；</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⑤</w:t>
      </w:r>
      <w:r w:rsidRPr="00FA2B83">
        <w:rPr>
          <w:rFonts w:ascii="宋体" w:hAnsi="宋体"/>
          <w:kern w:val="0"/>
        </w:rPr>
        <w:t>施工机械设备的选用；</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⑥</w:t>
      </w:r>
      <w:r w:rsidRPr="00FA2B83">
        <w:rPr>
          <w:rFonts w:ascii="宋体" w:hAnsi="宋体"/>
          <w:kern w:val="0"/>
        </w:rPr>
        <w:t>质量保证体系及措施；</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⑦</w:t>
      </w:r>
      <w:r w:rsidRPr="00FA2B83">
        <w:rPr>
          <w:rFonts w:ascii="宋体" w:hAnsi="宋体"/>
          <w:kern w:val="0"/>
        </w:rPr>
        <w:t>安全生产、文明施工措施；</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⑧</w:t>
      </w:r>
      <w:r w:rsidRPr="00FA2B83">
        <w:rPr>
          <w:rFonts w:ascii="宋体" w:hAnsi="宋体"/>
          <w:kern w:val="0"/>
        </w:rPr>
        <w:t>环境保护、成本控制措施</w:t>
      </w:r>
      <w:r w:rsidRPr="00FA2B83">
        <w:rPr>
          <w:rFonts w:ascii="宋体" w:hAnsi="宋体" w:hint="eastAsia"/>
          <w:kern w:val="0"/>
        </w:rPr>
        <w:t>；</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⑨承发包双方约定的其他内容</w:t>
      </w:r>
      <w:r w:rsidRPr="00FA2B83">
        <w:rPr>
          <w:rFonts w:ascii="宋体" w:hAnsi="宋体"/>
          <w:kern w:val="0"/>
        </w:rPr>
        <w:t>。</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⑵承包人应按</w:t>
      </w:r>
      <w:r w:rsidRPr="00FA2B83">
        <w:rPr>
          <w:rFonts w:ascii="宋体" w:hAnsi="宋体" w:hint="eastAsia"/>
          <w:b/>
          <w:i/>
          <w:kern w:val="0"/>
        </w:rPr>
        <w:t>专用条款</w:t>
      </w:r>
      <w:r w:rsidRPr="00FA2B83">
        <w:rPr>
          <w:rFonts w:ascii="宋体" w:hAnsi="宋体" w:hint="eastAsia"/>
          <w:kern w:val="0"/>
        </w:rPr>
        <w:t>中约定的时间和要求向</w:t>
      </w:r>
      <w:r w:rsidRPr="00FA2B83">
        <w:rPr>
          <w:rFonts w:ascii="宋体" w:hAnsi="宋体"/>
          <w:kern w:val="0"/>
        </w:rPr>
        <w:t>监理人</w:t>
      </w:r>
      <w:r w:rsidRPr="00FA2B83">
        <w:rPr>
          <w:rFonts w:ascii="宋体" w:hAnsi="宋体" w:hint="eastAsia"/>
          <w:kern w:val="0"/>
        </w:rPr>
        <w:t>提交施工组织设计和工程进度计划。</w:t>
      </w:r>
      <w:r w:rsidRPr="00FA2B83">
        <w:rPr>
          <w:rFonts w:ascii="宋体" w:hAnsi="宋体"/>
          <w:kern w:val="0"/>
        </w:rPr>
        <w:t>监理人</w:t>
      </w:r>
      <w:r w:rsidRPr="00FA2B83">
        <w:rPr>
          <w:rFonts w:ascii="宋体" w:hAnsi="宋体" w:hint="eastAsia"/>
          <w:kern w:val="0"/>
        </w:rPr>
        <w:t>应按</w:t>
      </w:r>
      <w:r w:rsidRPr="00FA2B83">
        <w:rPr>
          <w:rFonts w:ascii="宋体" w:hAnsi="宋体" w:hint="eastAsia"/>
          <w:b/>
          <w:i/>
          <w:kern w:val="0"/>
        </w:rPr>
        <w:t>专用条款</w:t>
      </w:r>
      <w:r w:rsidRPr="00FA2B83">
        <w:rPr>
          <w:rFonts w:ascii="宋体" w:hAnsi="宋体" w:hint="eastAsia"/>
          <w:kern w:val="0"/>
        </w:rPr>
        <w:t>中约定的时间予以确认或提出修改意见，逾期不确认也不提出修改意见的，应视为同意。</w:t>
      </w:r>
      <w:r w:rsidRPr="00FA2B83">
        <w:rPr>
          <w:rFonts w:ascii="宋体" w:hAnsi="宋体"/>
          <w:kern w:val="0"/>
        </w:rPr>
        <w:t>监理人</w:t>
      </w:r>
      <w:r w:rsidRPr="00FA2B83">
        <w:rPr>
          <w:rFonts w:ascii="宋体" w:hAnsi="宋体" w:hint="eastAsia"/>
          <w:kern w:val="0"/>
        </w:rPr>
        <w:t>如期提出合理修改意见的，承包人应根据该意见按</w:t>
      </w:r>
      <w:r w:rsidRPr="00FA2B83">
        <w:rPr>
          <w:rFonts w:ascii="宋体" w:hAnsi="宋体" w:hint="eastAsia"/>
          <w:b/>
          <w:i/>
          <w:kern w:val="0"/>
        </w:rPr>
        <w:t>专用条款</w:t>
      </w:r>
      <w:r w:rsidRPr="00FA2B83">
        <w:rPr>
          <w:rFonts w:ascii="宋体" w:hAnsi="宋体" w:hint="eastAsia"/>
          <w:kern w:val="0"/>
        </w:rPr>
        <w:t>约定的时间或要求提交修改后的施工组织设计和工程进度计划，待</w:t>
      </w:r>
      <w:r w:rsidRPr="00FA2B83">
        <w:rPr>
          <w:rFonts w:ascii="宋体" w:hAnsi="宋体"/>
          <w:kern w:val="0"/>
        </w:rPr>
        <w:t>监理人</w:t>
      </w:r>
      <w:r w:rsidRPr="00FA2B83">
        <w:rPr>
          <w:rFonts w:ascii="宋体" w:hAnsi="宋体" w:hint="eastAsia"/>
          <w:kern w:val="0"/>
        </w:rPr>
        <w:t>确认后执行。</w:t>
      </w:r>
      <w:r w:rsidRPr="00FA2B83">
        <w:rPr>
          <w:rFonts w:ascii="宋体" w:hAnsi="宋体"/>
          <w:kern w:val="0"/>
        </w:rPr>
        <w:t>监理人</w:t>
      </w:r>
      <w:r w:rsidRPr="00FA2B83">
        <w:rPr>
          <w:rFonts w:ascii="宋体" w:hAnsi="宋体" w:hint="eastAsia"/>
          <w:kern w:val="0"/>
        </w:rPr>
        <w:t>对上述计划的同意，不能因此而解除承包人根据本合同约定应负的任何责任或义务。</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9.2临时设施的图纸和文件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lastRenderedPageBreak/>
        <w:t>承包人应</w:t>
      </w:r>
      <w:r w:rsidRPr="00FA2B83">
        <w:rPr>
          <w:rFonts w:ascii="宋体" w:hAnsi="宋体" w:hint="eastAsia"/>
          <w:kern w:val="0"/>
        </w:rPr>
        <w:t>在施工组织设计提交的同时，</w:t>
      </w:r>
      <w:r w:rsidRPr="00FA2B83">
        <w:rPr>
          <w:rFonts w:ascii="宋体" w:hAnsi="宋体"/>
          <w:kern w:val="0"/>
        </w:rPr>
        <w:t>向监理人报送本工程临时设施的图纸和资料文件。其内容包括(但不限于)临时设施总平面布置图及必要的文字说明，如生产、生活设施、</w:t>
      </w:r>
      <w:r w:rsidRPr="00FA2B83">
        <w:rPr>
          <w:rFonts w:ascii="宋体" w:hAnsi="宋体" w:hint="eastAsia"/>
          <w:kern w:val="0"/>
        </w:rPr>
        <w:t>水电供应、</w:t>
      </w:r>
      <w:r w:rsidRPr="00FA2B83">
        <w:rPr>
          <w:rFonts w:ascii="宋体" w:hAnsi="宋体"/>
          <w:kern w:val="0"/>
        </w:rPr>
        <w:t>道路、排水系统、环保环卫、安全防护措施，相关管理制度(办法)等必要的文字说明和图表资料，经批准后实施。</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9.3</w:t>
      </w:r>
      <w:r w:rsidRPr="00FA2B83">
        <w:rPr>
          <w:rFonts w:ascii="宋体" w:hAnsi="宋体" w:hint="eastAsia"/>
          <w:b/>
          <w:sz w:val="24"/>
        </w:rPr>
        <w:t>工程进度计划</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工程进度计划应按照关键线路网络图和主要工作横道图两种形式分别编绘，并应包括每月预计完成的工作量和形象进度，在需要时每个月修正一次。承包人必须按</w:t>
      </w:r>
      <w:r w:rsidRPr="00FA2B83">
        <w:rPr>
          <w:rFonts w:ascii="宋体" w:hAnsi="宋体"/>
          <w:kern w:val="0"/>
        </w:rPr>
        <w:t>监理人</w:t>
      </w:r>
      <w:r w:rsidRPr="00FA2B83">
        <w:rPr>
          <w:rFonts w:ascii="宋体" w:hAnsi="宋体" w:hint="eastAsia"/>
          <w:kern w:val="0"/>
        </w:rPr>
        <w:t>确认的进度计划组织施工，接受</w:t>
      </w:r>
      <w:r w:rsidRPr="00FA2B83">
        <w:rPr>
          <w:rFonts w:ascii="宋体" w:hAnsi="宋体"/>
          <w:kern w:val="0"/>
        </w:rPr>
        <w:t>监理人</w:t>
      </w:r>
      <w:r w:rsidRPr="00FA2B83">
        <w:rPr>
          <w:rFonts w:ascii="宋体" w:hAnsi="宋体" w:hint="eastAsia"/>
          <w:kern w:val="0"/>
        </w:rPr>
        <w:t>对进度的检查、监督。工程实际进度对于在竣工时间内完工过于迟缓或与经确认的进度计划不符时，承包人应按</w:t>
      </w:r>
      <w:r w:rsidRPr="00FA2B83">
        <w:rPr>
          <w:rFonts w:ascii="宋体" w:hAnsi="宋体"/>
          <w:kern w:val="0"/>
        </w:rPr>
        <w:t>监理人</w:t>
      </w:r>
      <w:r w:rsidRPr="00FA2B83">
        <w:rPr>
          <w:rFonts w:ascii="宋体" w:hAnsi="宋体" w:hint="eastAsia"/>
          <w:kern w:val="0"/>
        </w:rPr>
        <w:t>的要求和建议进行整改并提交修订的进度计划，经</w:t>
      </w:r>
      <w:r w:rsidRPr="00FA2B83">
        <w:rPr>
          <w:rFonts w:ascii="宋体" w:hAnsi="宋体"/>
          <w:kern w:val="0"/>
        </w:rPr>
        <w:t>监理人</w:t>
      </w:r>
      <w:r w:rsidRPr="00FA2B83">
        <w:rPr>
          <w:rFonts w:ascii="宋体" w:hAnsi="宋体" w:hint="eastAsia"/>
          <w:kern w:val="0"/>
        </w:rPr>
        <w:t>确认后执行。因承包人的原因导致实际进度与进度计划不符，承包人无权就改进措施提出追加合同价款。</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9.4</w:t>
      </w:r>
      <w:r w:rsidRPr="00FA2B83">
        <w:rPr>
          <w:rFonts w:ascii="宋体" w:hAnsi="宋体" w:hint="eastAsia"/>
          <w:b/>
          <w:sz w:val="24"/>
        </w:rPr>
        <w:t>工程用款计划</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承包人应按</w:t>
      </w:r>
      <w:r w:rsidRPr="00FA2B83">
        <w:rPr>
          <w:rFonts w:ascii="宋体" w:hAnsi="宋体" w:hint="eastAsia"/>
          <w:b/>
          <w:i/>
          <w:kern w:val="0"/>
        </w:rPr>
        <w:t>专用条款</w:t>
      </w:r>
      <w:r w:rsidRPr="00FA2B83">
        <w:rPr>
          <w:rFonts w:ascii="宋体" w:hAnsi="宋体" w:hint="eastAsia"/>
          <w:kern w:val="0"/>
        </w:rPr>
        <w:t>的约定按工程进度计划向</w:t>
      </w:r>
      <w:r w:rsidRPr="00FA2B83">
        <w:rPr>
          <w:rFonts w:ascii="宋体" w:hAnsi="宋体"/>
          <w:kern w:val="0"/>
        </w:rPr>
        <w:t>监理人</w:t>
      </w:r>
      <w:r w:rsidRPr="00FA2B83">
        <w:rPr>
          <w:rFonts w:ascii="宋体" w:hAnsi="宋体" w:hint="eastAsia"/>
          <w:kern w:val="0"/>
        </w:rPr>
        <w:t>提交按合同约定承包人有权得到支付的工程用款计划，以备</w:t>
      </w:r>
      <w:r w:rsidRPr="00FA2B83">
        <w:rPr>
          <w:rFonts w:ascii="宋体" w:hAnsi="宋体"/>
          <w:kern w:val="0"/>
        </w:rPr>
        <w:t>监理人</w:t>
      </w:r>
      <w:r w:rsidRPr="00FA2B83">
        <w:rPr>
          <w:rFonts w:ascii="宋体" w:hAnsi="宋体" w:hint="eastAsia"/>
          <w:kern w:val="0"/>
        </w:rPr>
        <w:t>查阅。如</w:t>
      </w:r>
      <w:r w:rsidRPr="00FA2B83">
        <w:rPr>
          <w:rFonts w:ascii="宋体" w:hAnsi="宋体"/>
          <w:kern w:val="0"/>
        </w:rPr>
        <w:t>监理人</w:t>
      </w:r>
      <w:r w:rsidRPr="00FA2B83">
        <w:rPr>
          <w:rFonts w:ascii="宋体" w:hAnsi="宋体" w:hint="eastAsia"/>
          <w:kern w:val="0"/>
        </w:rPr>
        <w:t>提出要求，承包人还应按要求提交修改的工程用款计划。</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10</w:t>
      </w:r>
      <w:r w:rsidRPr="00FA2B83">
        <w:rPr>
          <w:rFonts w:ascii="宋体" w:hAnsi="宋体" w:hint="eastAsia"/>
          <w:b/>
          <w:sz w:val="28"/>
        </w:rPr>
        <w:t>施工准备</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10.1</w:t>
      </w:r>
      <w:r w:rsidRPr="00FA2B83">
        <w:rPr>
          <w:rFonts w:ascii="宋体" w:hAnsi="宋体" w:hint="eastAsia"/>
          <w:b/>
          <w:sz w:val="24"/>
        </w:rPr>
        <w:t>现场考察与勘察资料分析</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包人在签订合同之前，应研究和分析发包人提供的水文、地质、气象等资料，并在勘察设计文件和发包人提供的相关资料的基础上，对现场存在的管线等地下构筑物作进一步调查和了解，以取得其对施工影响的全部信息，并在施工组织设计和进度计划中作出充分的考虑。</w:t>
      </w:r>
      <w:r w:rsidRPr="00FA2B83">
        <w:rPr>
          <w:rFonts w:hint="eastAsia"/>
        </w:rPr>
        <w:t>发包人应对其所提供资料的准确性负责，</w:t>
      </w:r>
      <w:r w:rsidRPr="00FA2B83">
        <w:rPr>
          <w:rFonts w:ascii="宋体" w:hAnsi="宋体" w:hint="eastAsia"/>
          <w:kern w:val="0"/>
        </w:rPr>
        <w:t>承包人应对其对该资料的理解、判断和应用负责。</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在签订合同之前，应视为已研究和察看了工地及其四周环境；已清楚知道关于通往工地的现有道路或其他交通条件、土地及工地的外形和性质、损毁物业的危险、挖掘对象的性质、进行本工程所需的工程及材料的性质、生活与施工条件；已取得影响其签订合同及进行本工程施工的资料。承包人不得以对上述事项了解不够充分而向发包人索赔，也不得免除根据合同约定须承担的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10.2</w:t>
      </w:r>
      <w:r w:rsidRPr="00FA2B83">
        <w:rPr>
          <w:rFonts w:ascii="宋体" w:hAnsi="宋体" w:hint="eastAsia"/>
          <w:b/>
          <w:sz w:val="24"/>
        </w:rPr>
        <w:t>施工场地提供</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⑴发包人应按</w:t>
      </w:r>
      <w:r w:rsidRPr="00FA2B83">
        <w:rPr>
          <w:rFonts w:ascii="宋体" w:hAnsi="宋体" w:hint="eastAsia"/>
          <w:b/>
          <w:i/>
          <w:kern w:val="0"/>
        </w:rPr>
        <w:t>专用条款</w:t>
      </w:r>
      <w:r w:rsidRPr="00FA2B83">
        <w:rPr>
          <w:rFonts w:ascii="宋体" w:hAnsi="宋体" w:hint="eastAsia"/>
          <w:kern w:val="0"/>
        </w:rPr>
        <w:t>的约定向承包人提供施工所需的场地，以满足承包人进行本工程施工。发包人未按约定提供施工所需的场地，致使本工程或其他任何部分的进展受到影响，给承包人造成损失和(或)导致工期延误的，发包人应赔偿承包人损失，顺延延误的工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⑵发包人未能按期办妥土地征用和搬迁手续，承包人在接到</w:t>
      </w:r>
      <w:r w:rsidRPr="00FA2B83">
        <w:rPr>
          <w:rFonts w:ascii="宋体" w:hAnsi="宋体"/>
          <w:kern w:val="0"/>
        </w:rPr>
        <w:t>监理人</w:t>
      </w:r>
      <w:r w:rsidRPr="00FA2B83">
        <w:rPr>
          <w:rFonts w:ascii="宋体" w:hAnsi="宋体" w:hint="eastAsia"/>
          <w:kern w:val="0"/>
        </w:rPr>
        <w:t>通知后，应按</w:t>
      </w:r>
      <w:r w:rsidRPr="00FA2B83">
        <w:rPr>
          <w:rFonts w:ascii="宋体" w:hAnsi="宋体"/>
          <w:kern w:val="0"/>
        </w:rPr>
        <w:t>监理人</w:t>
      </w:r>
      <w:r w:rsidRPr="00FA2B83">
        <w:rPr>
          <w:rFonts w:ascii="宋体" w:hAnsi="宋体" w:hint="eastAsia"/>
          <w:kern w:val="0"/>
        </w:rPr>
        <w:t>的指示及时调整工程组织设计和进度计划中的各项工作的施工方案和顺序，以便能够继续施工或者对施工人员和施工机械及时进行调整，以避免停工损失的发生。发包人未能按期办妥土地征用和搬迁手续，给承包人造成损失和(或)导致工期延误的，发包人应赔偿承包人损失，顺延延误的工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征地红线内的工程用地，在不影响施工的前提下，经发包人批准，可免费提供给承包人作施工临时用地。红线范围外的临时占地的租用，由发包人根据开工需要和施工先后顺序，分期办理租用手续，提供给承包人作施工临时用地。红线外的临时占地租用费用由发包人支付(</w:t>
      </w:r>
      <w:r w:rsidRPr="00FA2B83">
        <w:rPr>
          <w:rFonts w:ascii="宋体" w:hAnsi="宋体" w:hint="eastAsia"/>
          <w:b/>
          <w:i/>
          <w:kern w:val="0"/>
        </w:rPr>
        <w:t>专用条款</w:t>
      </w:r>
      <w:r w:rsidRPr="00FA2B83">
        <w:rPr>
          <w:rFonts w:ascii="宋体" w:hAnsi="宋体" w:hint="eastAsia"/>
          <w:kern w:val="0"/>
        </w:rPr>
        <w:t>另有约定除外)。临时用地使用完毕后，承包人应自费将临时用地恢复原状。</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lastRenderedPageBreak/>
        <w:t>10.3</w:t>
      </w:r>
      <w:r w:rsidRPr="00FA2B83">
        <w:rPr>
          <w:rFonts w:ascii="宋体" w:hAnsi="宋体" w:hint="eastAsia"/>
          <w:b/>
          <w:sz w:val="24"/>
        </w:rPr>
        <w:t>施工放线</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⑴发包人应</w:t>
      </w:r>
      <w:r w:rsidRPr="00FA2B83">
        <w:rPr>
          <w:rFonts w:ascii="宋体" w:hAnsi="宋体"/>
          <w:kern w:val="0"/>
        </w:rPr>
        <w:t>在至迟不得晚于第</w:t>
      </w:r>
      <w:r w:rsidRPr="00FA2B83">
        <w:rPr>
          <w:rFonts w:ascii="宋体" w:hAnsi="宋体" w:hint="eastAsia"/>
          <w:kern w:val="0"/>
        </w:rPr>
        <w:t>11.1款〔</w:t>
      </w:r>
      <w:r w:rsidRPr="00FA2B83">
        <w:rPr>
          <w:rFonts w:ascii="宋体" w:hAnsi="宋体"/>
          <w:kern w:val="0"/>
        </w:rPr>
        <w:t>开工</w:t>
      </w:r>
      <w:r w:rsidRPr="00FA2B83">
        <w:rPr>
          <w:rFonts w:ascii="宋体" w:hAnsi="宋体" w:hint="eastAsia"/>
          <w:kern w:val="0"/>
        </w:rPr>
        <w:t>〕中开工通知书</w:t>
      </w:r>
      <w:r w:rsidRPr="00FA2B83">
        <w:rPr>
          <w:rFonts w:ascii="宋体" w:hAnsi="宋体"/>
          <w:kern w:val="0"/>
        </w:rPr>
        <w:t>载明的开工日期前7天通过监理人</w:t>
      </w:r>
      <w:r w:rsidRPr="00FA2B83">
        <w:rPr>
          <w:rFonts w:ascii="宋体" w:hAnsi="宋体" w:hint="eastAsia"/>
          <w:kern w:val="0"/>
        </w:rPr>
        <w:t>向承包人提供工程施工所需的原始基准点、基准线和基准标高，以及</w:t>
      </w:r>
      <w:r w:rsidRPr="00FA2B83">
        <w:rPr>
          <w:rFonts w:hint="eastAsia"/>
        </w:rPr>
        <w:t>工程项目范围内城市轨道交通隧道、给水管道、燃气管道分布情况，</w:t>
      </w:r>
      <w:r w:rsidRPr="00FA2B83">
        <w:rPr>
          <w:rFonts w:ascii="宋体" w:hAnsi="宋体" w:hint="eastAsia"/>
          <w:kern w:val="0"/>
        </w:rPr>
        <w:t>并对其真实准确性负责，同时承担由于其错误而引起的承包人的费用损失和工期延误的补偿责任。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⑵承包人按上述基准负责对工程的所有部位正确定位，纠正在工程的位置、标高、尺寸或定线中的任何错误。</w:t>
      </w:r>
      <w:r w:rsidRPr="00FA2B83">
        <w:rPr>
          <w:rFonts w:ascii="宋体" w:hAnsi="宋体"/>
          <w:kern w:val="0"/>
        </w:rPr>
        <w:t>监理人</w:t>
      </w:r>
      <w:r w:rsidRPr="00FA2B83">
        <w:rPr>
          <w:rFonts w:ascii="宋体" w:hAnsi="宋体" w:hint="eastAsia"/>
          <w:kern w:val="0"/>
        </w:rPr>
        <w:t>对放样、准线或标高的核查，均不应解除承包人对其准确性所负的责任。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w:t>
      </w:r>
      <w:r w:rsidRPr="00FA2B83">
        <w:rPr>
          <w:rFonts w:ascii="宋体" w:hAnsi="宋体"/>
          <w:kern w:val="0"/>
        </w:rPr>
        <w:t>施工过程中对施工现场内水准点等测量标志物的保护工作由承包人负责。</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4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kern w:val="0"/>
        </w:rPr>
        <w:t>⑷</w:t>
      </w:r>
      <w:r w:rsidRPr="00FA2B83">
        <w:rPr>
          <w:rFonts w:ascii="宋体" w:hAnsi="宋体"/>
          <w:kern w:val="0"/>
        </w:rPr>
        <w:fldChar w:fldCharType="end"/>
      </w:r>
      <w:r w:rsidRPr="00FA2B83">
        <w:rPr>
          <w:rFonts w:ascii="宋体" w:hAnsi="宋体" w:hint="eastAsia"/>
          <w:kern w:val="0"/>
        </w:rPr>
        <w:t>承包人应落实</w:t>
      </w:r>
      <w:r w:rsidRPr="00FA2B83">
        <w:rPr>
          <w:rFonts w:hint="eastAsia"/>
        </w:rPr>
        <w:t>工程项目范围内城市轨道交通隧道、给水管道、燃气管道的安全保护措施。</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10.4</w:t>
      </w:r>
      <w:r w:rsidRPr="00FA2B83">
        <w:rPr>
          <w:rFonts w:ascii="宋体" w:hAnsi="宋体" w:hint="eastAsia"/>
          <w:b/>
          <w:sz w:val="24"/>
        </w:rPr>
        <w:t>施工组织准备工作</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本</w:t>
      </w:r>
      <w:r w:rsidRPr="00FA2B83">
        <w:rPr>
          <w:rFonts w:ascii="宋体" w:hAnsi="宋体"/>
          <w:kern w:val="0"/>
        </w:rPr>
        <w:t>工程开工前，承包人应及时做好</w:t>
      </w:r>
      <w:r w:rsidRPr="00FA2B83">
        <w:rPr>
          <w:rFonts w:ascii="宋体" w:hAnsi="宋体" w:hint="eastAsia"/>
          <w:kern w:val="0"/>
        </w:rPr>
        <w:t>如下</w:t>
      </w:r>
      <w:r w:rsidRPr="00FA2B83">
        <w:rPr>
          <w:rFonts w:ascii="宋体" w:hAnsi="宋体"/>
          <w:kern w:val="0"/>
        </w:rPr>
        <w:t>施工</w:t>
      </w:r>
      <w:r w:rsidRPr="00FA2B83">
        <w:rPr>
          <w:rFonts w:ascii="宋体" w:hAnsi="宋体" w:hint="eastAsia"/>
          <w:kern w:val="0"/>
        </w:rPr>
        <w:t>组织</w:t>
      </w:r>
      <w:r w:rsidRPr="00FA2B83">
        <w:rPr>
          <w:rFonts w:ascii="宋体" w:hAnsi="宋体"/>
          <w:kern w:val="0"/>
        </w:rPr>
        <w:t>准备工作</w:t>
      </w:r>
      <w:r w:rsidRPr="00FA2B83">
        <w:rPr>
          <w:rFonts w:ascii="宋体" w:hAnsi="宋体" w:hint="eastAsia"/>
          <w:kern w:val="0"/>
        </w:rPr>
        <w:t>(</w:t>
      </w:r>
      <w:r w:rsidRPr="00FA2B83">
        <w:rPr>
          <w:rFonts w:ascii="宋体" w:hAnsi="宋体"/>
          <w:kern w:val="0"/>
        </w:rPr>
        <w:t>包括但不限于</w:t>
      </w:r>
      <w:r w:rsidRPr="00FA2B83">
        <w:rPr>
          <w:rFonts w:ascii="宋体" w:hAnsi="宋体" w:hint="eastAsia"/>
          <w:kern w:val="0"/>
        </w:rPr>
        <w:t>)</w:t>
      </w:r>
      <w:r w:rsidRPr="00FA2B83">
        <w:rPr>
          <w:rFonts w:ascii="宋体" w:hAnsi="宋体"/>
          <w:kern w:val="0"/>
        </w:rPr>
        <w:t>：</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1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kern w:val="0"/>
        </w:rPr>
        <w:t>⑴</w:t>
      </w:r>
      <w:r w:rsidRPr="00FA2B83">
        <w:rPr>
          <w:rFonts w:ascii="宋体" w:hAnsi="宋体"/>
          <w:kern w:val="0"/>
        </w:rPr>
        <w:fldChar w:fldCharType="end"/>
      </w:r>
      <w:r w:rsidRPr="00FA2B83">
        <w:rPr>
          <w:rFonts w:ascii="宋体" w:hAnsi="宋体"/>
          <w:kern w:val="0"/>
        </w:rPr>
        <w:t>组建施工管理机构和专业作业队伍，并进行进场前的施工教育培训</w:t>
      </w:r>
      <w:r w:rsidRPr="00FA2B83">
        <w:rPr>
          <w:rFonts w:ascii="宋体" w:hAnsi="宋体" w:hint="eastAsia"/>
          <w:kern w:val="0"/>
        </w:rPr>
        <w:t>；</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2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kern w:val="0"/>
        </w:rPr>
        <w:t>⑵</w:t>
      </w:r>
      <w:r w:rsidRPr="00FA2B83">
        <w:rPr>
          <w:rFonts w:ascii="宋体" w:hAnsi="宋体"/>
          <w:kern w:val="0"/>
        </w:rPr>
        <w:fldChar w:fldCharType="end"/>
      </w:r>
      <w:r w:rsidRPr="00FA2B83">
        <w:rPr>
          <w:rFonts w:ascii="宋体" w:hAnsi="宋体"/>
          <w:kern w:val="0"/>
        </w:rPr>
        <w:t>编制材料和设备供应计划并做好供应</w:t>
      </w:r>
      <w:r w:rsidRPr="00FA2B83">
        <w:rPr>
          <w:rFonts w:ascii="宋体" w:hAnsi="宋体" w:hint="eastAsia"/>
          <w:kern w:val="0"/>
        </w:rPr>
        <w:t>，</w:t>
      </w:r>
      <w:r w:rsidRPr="00FA2B83">
        <w:rPr>
          <w:rFonts w:ascii="宋体" w:hAnsi="宋体"/>
          <w:kern w:val="0"/>
        </w:rPr>
        <w:t>安排好预制构件和非标准件加工以及施工机具设备的维修保养工作</w:t>
      </w:r>
      <w:r w:rsidRPr="00FA2B83">
        <w:rPr>
          <w:rFonts w:ascii="宋体" w:hAnsi="宋体" w:hint="eastAsia"/>
          <w:kern w:val="0"/>
        </w:rPr>
        <w:t>；</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3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kern w:val="0"/>
        </w:rPr>
        <w:t>⑶</w:t>
      </w:r>
      <w:r w:rsidRPr="00FA2B83">
        <w:rPr>
          <w:rFonts w:ascii="宋体" w:hAnsi="宋体"/>
          <w:kern w:val="0"/>
        </w:rPr>
        <w:fldChar w:fldCharType="end"/>
      </w:r>
      <w:r w:rsidRPr="00FA2B83">
        <w:rPr>
          <w:rFonts w:ascii="宋体" w:hAnsi="宋体"/>
          <w:kern w:val="0"/>
        </w:rPr>
        <w:t>核实场内搬迁项目情况，并报监理人交由发包人与有关部门处理</w:t>
      </w:r>
      <w:r w:rsidRPr="00FA2B83">
        <w:rPr>
          <w:rFonts w:ascii="宋体" w:hAnsi="宋体" w:hint="eastAsia"/>
          <w:kern w:val="0"/>
        </w:rPr>
        <w:t>；</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4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kern w:val="0"/>
        </w:rPr>
        <w:t>⑷</w:t>
      </w:r>
      <w:r w:rsidRPr="00FA2B83">
        <w:rPr>
          <w:rFonts w:ascii="宋体" w:hAnsi="宋体"/>
          <w:kern w:val="0"/>
        </w:rPr>
        <w:fldChar w:fldCharType="end"/>
      </w:r>
      <w:r w:rsidRPr="00FA2B83">
        <w:rPr>
          <w:rFonts w:ascii="宋体" w:hAnsi="宋体"/>
          <w:kern w:val="0"/>
        </w:rPr>
        <w:t>架设供电线路，接通施工用水管路，确定材料、设备等运输线路</w:t>
      </w:r>
      <w:r w:rsidRPr="00FA2B83">
        <w:rPr>
          <w:rFonts w:ascii="宋体" w:hAnsi="宋体" w:hint="eastAsia"/>
          <w:kern w:val="0"/>
        </w:rPr>
        <w:t>；</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5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kern w:val="0"/>
        </w:rPr>
        <w:t>⑸</w:t>
      </w:r>
      <w:r w:rsidRPr="00FA2B83">
        <w:rPr>
          <w:rFonts w:ascii="宋体" w:hAnsi="宋体"/>
          <w:kern w:val="0"/>
        </w:rPr>
        <w:fldChar w:fldCharType="end"/>
      </w:r>
      <w:r w:rsidRPr="00FA2B83">
        <w:rPr>
          <w:rFonts w:ascii="宋体" w:hAnsi="宋体" w:hint="eastAsia"/>
          <w:kern w:val="0"/>
        </w:rPr>
        <w:t>做好场区的临时排水、</w:t>
      </w:r>
      <w:r w:rsidRPr="00FA2B83">
        <w:rPr>
          <w:rFonts w:ascii="宋体" w:hAnsi="宋体"/>
          <w:kern w:val="0"/>
        </w:rPr>
        <w:t>泄水口</w:t>
      </w:r>
      <w:r w:rsidRPr="00FA2B83">
        <w:rPr>
          <w:rFonts w:ascii="宋体" w:hAnsi="宋体" w:hint="eastAsia"/>
          <w:kern w:val="0"/>
        </w:rPr>
        <w:t>、车辆、车轮冲洗沟槽设施及场地、道路硬化等及其他全部临时工程；</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6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kern w:val="0"/>
        </w:rPr>
        <w:t>⑹</w:t>
      </w:r>
      <w:r w:rsidRPr="00FA2B83">
        <w:rPr>
          <w:rFonts w:ascii="宋体" w:hAnsi="宋体"/>
          <w:kern w:val="0"/>
        </w:rPr>
        <w:fldChar w:fldCharType="end"/>
      </w:r>
      <w:r w:rsidRPr="00FA2B83">
        <w:rPr>
          <w:rFonts w:ascii="宋体" w:hAnsi="宋体"/>
          <w:kern w:val="0"/>
        </w:rPr>
        <w:t>组织施工机械设备和材料进场</w:t>
      </w:r>
      <w:r w:rsidRPr="00FA2B83">
        <w:rPr>
          <w:rFonts w:ascii="宋体" w:hAnsi="宋体" w:hint="eastAsia"/>
          <w:kern w:val="0"/>
        </w:rPr>
        <w:t>；</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7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kern w:val="0"/>
        </w:rPr>
        <w:t>⑺</w:t>
      </w:r>
      <w:r w:rsidRPr="00FA2B83">
        <w:rPr>
          <w:rFonts w:ascii="宋体" w:hAnsi="宋体"/>
          <w:kern w:val="0"/>
        </w:rPr>
        <w:fldChar w:fldCharType="end"/>
      </w:r>
      <w:r w:rsidRPr="00FA2B83">
        <w:rPr>
          <w:rFonts w:ascii="宋体" w:hAnsi="宋体"/>
          <w:kern w:val="0"/>
        </w:rPr>
        <w:t>落实季节性施工措施</w:t>
      </w:r>
      <w:r w:rsidRPr="00FA2B83">
        <w:rPr>
          <w:rFonts w:ascii="宋体" w:hAnsi="宋体" w:hint="eastAsia"/>
          <w:kern w:val="0"/>
        </w:rPr>
        <w:t>；</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8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kern w:val="0"/>
        </w:rPr>
        <w:t>⑻</w:t>
      </w:r>
      <w:r w:rsidRPr="00FA2B83">
        <w:rPr>
          <w:rFonts w:ascii="宋体" w:hAnsi="宋体"/>
          <w:kern w:val="0"/>
        </w:rPr>
        <w:fldChar w:fldCharType="end"/>
      </w:r>
      <w:r w:rsidRPr="00FA2B83">
        <w:rPr>
          <w:rFonts w:ascii="宋体" w:hAnsi="宋体"/>
          <w:kern w:val="0"/>
        </w:rPr>
        <w:t>向</w:t>
      </w:r>
      <w:r w:rsidRPr="00FA2B83">
        <w:rPr>
          <w:rFonts w:ascii="宋体" w:hAnsi="宋体" w:hint="eastAsia"/>
          <w:kern w:val="0"/>
        </w:rPr>
        <w:t>监理人</w:t>
      </w:r>
      <w:r w:rsidRPr="00FA2B83">
        <w:rPr>
          <w:rFonts w:ascii="宋体" w:hAnsi="宋体"/>
          <w:kern w:val="0"/>
        </w:rPr>
        <w:t>提交安全生产</w:t>
      </w:r>
      <w:r w:rsidRPr="00FA2B83">
        <w:rPr>
          <w:rFonts w:ascii="宋体" w:hAnsi="宋体" w:hint="eastAsia"/>
          <w:kern w:val="0"/>
        </w:rPr>
        <w:t>(含消防安全)</w:t>
      </w:r>
      <w:r w:rsidRPr="00FA2B83">
        <w:rPr>
          <w:rFonts w:ascii="宋体" w:hAnsi="宋体"/>
          <w:kern w:val="0"/>
        </w:rPr>
        <w:t>计划；落实安全、</w:t>
      </w:r>
      <w:r w:rsidRPr="00FA2B83">
        <w:rPr>
          <w:rFonts w:ascii="宋体" w:hAnsi="宋体" w:hint="eastAsia"/>
          <w:kern w:val="0"/>
        </w:rPr>
        <w:t>消防和保安措施，以及</w:t>
      </w:r>
      <w:r w:rsidRPr="00FA2B83">
        <w:rPr>
          <w:rFonts w:ascii="宋体" w:hAnsi="宋体"/>
          <w:kern w:val="0"/>
        </w:rPr>
        <w:t>文明施工管理措施。</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10.5</w:t>
      </w:r>
      <w:r w:rsidRPr="00FA2B83">
        <w:rPr>
          <w:rFonts w:ascii="宋体" w:hAnsi="宋体" w:hint="eastAsia"/>
          <w:b/>
          <w:sz w:val="24"/>
        </w:rPr>
        <w:t>施工技术准备工作</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本</w:t>
      </w:r>
      <w:r w:rsidRPr="00FA2B83">
        <w:rPr>
          <w:rFonts w:ascii="宋体" w:hAnsi="宋体"/>
          <w:kern w:val="0"/>
        </w:rPr>
        <w:t>工程开工前，承包人应及时做好</w:t>
      </w:r>
      <w:r w:rsidRPr="00FA2B83">
        <w:rPr>
          <w:rFonts w:ascii="宋体" w:hAnsi="宋体" w:hint="eastAsia"/>
          <w:kern w:val="0"/>
        </w:rPr>
        <w:t>如下</w:t>
      </w:r>
      <w:r w:rsidRPr="00FA2B83">
        <w:rPr>
          <w:rFonts w:ascii="宋体" w:hAnsi="宋体"/>
          <w:kern w:val="0"/>
        </w:rPr>
        <w:t>施工</w:t>
      </w:r>
      <w:r w:rsidRPr="00FA2B83">
        <w:rPr>
          <w:rFonts w:ascii="宋体" w:hAnsi="宋体" w:hint="eastAsia"/>
          <w:kern w:val="0"/>
        </w:rPr>
        <w:t>技术</w:t>
      </w:r>
      <w:r w:rsidRPr="00FA2B83">
        <w:rPr>
          <w:rFonts w:ascii="宋体" w:hAnsi="宋体"/>
          <w:kern w:val="0"/>
        </w:rPr>
        <w:t>准备工作</w:t>
      </w:r>
      <w:r w:rsidRPr="00FA2B83">
        <w:rPr>
          <w:rFonts w:ascii="宋体" w:hAnsi="宋体" w:hint="eastAsia"/>
          <w:kern w:val="0"/>
        </w:rPr>
        <w:t>(</w:t>
      </w:r>
      <w:r w:rsidRPr="00FA2B83">
        <w:rPr>
          <w:rFonts w:ascii="宋体" w:hAnsi="宋体"/>
          <w:kern w:val="0"/>
        </w:rPr>
        <w:t>包括但不限于</w:t>
      </w:r>
      <w:r w:rsidRPr="00FA2B83">
        <w:rPr>
          <w:rFonts w:ascii="宋体" w:hAnsi="宋体" w:hint="eastAsia"/>
          <w:kern w:val="0"/>
        </w:rPr>
        <w:t>)</w:t>
      </w:r>
      <w:r w:rsidRPr="00FA2B83">
        <w:rPr>
          <w:rFonts w:ascii="宋体" w:hAnsi="宋体"/>
          <w:kern w:val="0"/>
        </w:rPr>
        <w:t>：</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⑴</w:t>
      </w:r>
      <w:r w:rsidRPr="00FA2B83">
        <w:rPr>
          <w:rFonts w:ascii="宋体" w:hAnsi="宋体"/>
          <w:kern w:val="0"/>
        </w:rPr>
        <w:t>熟悉、审核设计图，参加监理人</w:t>
      </w:r>
      <w:r w:rsidRPr="00FA2B83">
        <w:rPr>
          <w:rFonts w:ascii="宋体" w:hAnsi="宋体" w:hint="eastAsia"/>
          <w:kern w:val="0"/>
        </w:rPr>
        <w:t>组织的</w:t>
      </w:r>
      <w:r w:rsidRPr="00FA2B83">
        <w:rPr>
          <w:rFonts w:ascii="宋体" w:hAnsi="宋体"/>
          <w:kern w:val="0"/>
        </w:rPr>
        <w:t>设计交底和图纸会审</w:t>
      </w:r>
      <w:r w:rsidRPr="00FA2B83">
        <w:rPr>
          <w:rFonts w:ascii="宋体" w:hAnsi="宋体" w:hint="eastAsia"/>
          <w:kern w:val="0"/>
        </w:rPr>
        <w:t>；</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⑵参与</w:t>
      </w:r>
      <w:r w:rsidRPr="00FA2B83">
        <w:rPr>
          <w:rFonts w:ascii="宋体" w:hAnsi="宋体"/>
          <w:kern w:val="0"/>
        </w:rPr>
        <w:t>监理人</w:t>
      </w:r>
      <w:r w:rsidRPr="00FA2B83">
        <w:rPr>
          <w:rFonts w:ascii="宋体" w:hAnsi="宋体" w:hint="eastAsia"/>
          <w:kern w:val="0"/>
        </w:rPr>
        <w:t>组织的</w:t>
      </w:r>
      <w:r w:rsidRPr="00FA2B83">
        <w:rPr>
          <w:rFonts w:ascii="宋体" w:hAnsi="宋体"/>
          <w:kern w:val="0"/>
        </w:rPr>
        <w:t>测量交桩</w:t>
      </w:r>
      <w:r w:rsidRPr="00FA2B83">
        <w:rPr>
          <w:rFonts w:ascii="宋体" w:hAnsi="宋体" w:hint="eastAsia"/>
          <w:kern w:val="0"/>
        </w:rPr>
        <w:t>，</w:t>
      </w:r>
      <w:r w:rsidRPr="00FA2B83">
        <w:rPr>
          <w:rFonts w:ascii="宋体" w:hAnsi="宋体"/>
          <w:kern w:val="0"/>
        </w:rPr>
        <w:t>复测控制桩和水准点，并制定测量方案和监控量测方案</w:t>
      </w:r>
      <w:r w:rsidRPr="00FA2B83">
        <w:rPr>
          <w:rFonts w:ascii="宋体" w:hAnsi="宋体" w:hint="eastAsia"/>
          <w:kern w:val="0"/>
        </w:rPr>
        <w:t>；</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⑶</w:t>
      </w:r>
      <w:r w:rsidRPr="00FA2B83">
        <w:rPr>
          <w:rFonts w:ascii="宋体" w:hAnsi="宋体"/>
          <w:kern w:val="0"/>
        </w:rPr>
        <w:t>按监理人要求，优化施工组织设计</w:t>
      </w:r>
      <w:r w:rsidRPr="00FA2B83">
        <w:rPr>
          <w:rFonts w:ascii="宋体" w:hAnsi="宋体" w:hint="eastAsia"/>
          <w:kern w:val="0"/>
        </w:rPr>
        <w:t>；</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⑷</w:t>
      </w:r>
      <w:r w:rsidRPr="00FA2B83">
        <w:rPr>
          <w:rFonts w:ascii="宋体" w:hAnsi="宋体"/>
          <w:kern w:val="0"/>
        </w:rPr>
        <w:t>做好技术交底和培训，安排好检验试验工作</w:t>
      </w:r>
      <w:r w:rsidRPr="00FA2B83">
        <w:rPr>
          <w:rFonts w:ascii="宋体" w:hAnsi="宋体" w:hint="eastAsia"/>
          <w:kern w:val="0"/>
        </w:rPr>
        <w:t>。</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10.6</w:t>
      </w:r>
      <w:r w:rsidRPr="00FA2B83">
        <w:rPr>
          <w:rFonts w:ascii="宋体" w:hAnsi="宋体" w:hint="eastAsia"/>
          <w:b/>
          <w:sz w:val="24"/>
        </w:rPr>
        <w:t>不利的外界障碍或条件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⑴在施工期间，如遇到承包人无法预见的外界障碍或条件，给承包人造成损失和(或)导致工期延误的，发包人应顺延延误的工期，费用的承担在专用条款中另行约定。</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⑵在确定损失和(或)延误的工期时，应该考虑</w:t>
      </w:r>
      <w:r w:rsidRPr="00FA2B83">
        <w:rPr>
          <w:rFonts w:ascii="宋体" w:hAnsi="宋体"/>
          <w:kern w:val="0"/>
        </w:rPr>
        <w:t>监理人</w:t>
      </w:r>
      <w:r w:rsidRPr="00FA2B83">
        <w:rPr>
          <w:rFonts w:ascii="宋体" w:hAnsi="宋体" w:hint="eastAsia"/>
          <w:kern w:val="0"/>
        </w:rPr>
        <w:t>已经发给承包人与此有关的指令，以及在没有</w:t>
      </w:r>
      <w:r w:rsidRPr="00FA2B83">
        <w:rPr>
          <w:rFonts w:ascii="宋体" w:hAnsi="宋体"/>
          <w:kern w:val="0"/>
        </w:rPr>
        <w:t>监理人</w:t>
      </w:r>
      <w:r w:rsidRPr="00FA2B83">
        <w:rPr>
          <w:rFonts w:ascii="宋体" w:hAnsi="宋体" w:hint="eastAsia"/>
          <w:kern w:val="0"/>
        </w:rPr>
        <w:t>具体指令情况下，承包人所采取的合理措施。</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⑶对于</w:t>
      </w:r>
      <w:r w:rsidRPr="00FA2B83">
        <w:rPr>
          <w:rFonts w:ascii="宋体" w:hAnsi="宋体" w:hint="eastAsia"/>
          <w:b/>
          <w:i/>
          <w:kern w:val="0"/>
        </w:rPr>
        <w:t>专用条款</w:t>
      </w:r>
      <w:r w:rsidRPr="00FA2B83">
        <w:rPr>
          <w:rFonts w:ascii="宋体" w:hAnsi="宋体" w:hint="eastAsia"/>
          <w:kern w:val="0"/>
        </w:rPr>
        <w:t>已经明确指出的不利的外界障碍或条件，均视为承包人在接受合同时已预见其影响因素并已在投标报价中计入由于其影响而可能发生的一切费用。</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11</w:t>
      </w:r>
      <w:r w:rsidRPr="00FA2B83">
        <w:rPr>
          <w:rFonts w:ascii="宋体" w:hAnsi="宋体" w:hint="eastAsia"/>
          <w:b/>
          <w:sz w:val="28"/>
        </w:rPr>
        <w:t>开工及延期</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11.1</w:t>
      </w:r>
      <w:r w:rsidRPr="00FA2B83">
        <w:rPr>
          <w:rFonts w:ascii="宋体" w:hAnsi="宋体" w:hint="eastAsia"/>
          <w:b/>
          <w:sz w:val="24"/>
        </w:rPr>
        <w:t>开工</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监理人</w:t>
      </w:r>
      <w:r w:rsidRPr="00FA2B83">
        <w:rPr>
          <w:rFonts w:ascii="宋体" w:hAnsi="宋体" w:hint="eastAsia"/>
          <w:kern w:val="0"/>
        </w:rPr>
        <w:t>应按合同约定的开工日期在不少于7天前向承包人发出开工通知书，承包人</w:t>
      </w:r>
      <w:r w:rsidRPr="00FA2B83">
        <w:rPr>
          <w:rFonts w:ascii="宋体" w:hAnsi="宋体" w:hint="eastAsia"/>
          <w:kern w:val="0"/>
        </w:rPr>
        <w:lastRenderedPageBreak/>
        <w:t>应按合同约定的开工日期开始本工程或按专用条款13.1款约定的单项工程开工日期开始本工程中某单项工程的施工。</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11.2</w:t>
      </w:r>
      <w:r w:rsidRPr="00FA2B83">
        <w:rPr>
          <w:rFonts w:ascii="宋体" w:hAnsi="宋体" w:hint="eastAsia"/>
          <w:b/>
          <w:sz w:val="24"/>
        </w:rPr>
        <w:t>开工延期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⑴承包人因自身的原因不能按本合同约定的开工日期开工，应在不少于本合同约定的开工日期前7天，以书面形式向</w:t>
      </w:r>
      <w:r w:rsidRPr="00FA2B83">
        <w:rPr>
          <w:rFonts w:ascii="宋体" w:hAnsi="宋体"/>
          <w:kern w:val="0"/>
        </w:rPr>
        <w:t>监理人</w:t>
      </w:r>
      <w:r w:rsidRPr="00FA2B83">
        <w:rPr>
          <w:rFonts w:ascii="宋体" w:hAnsi="宋体" w:hint="eastAsia"/>
          <w:kern w:val="0"/>
        </w:rPr>
        <w:t>提出开工延期的要求和理由。</w:t>
      </w:r>
      <w:r w:rsidRPr="00FA2B83">
        <w:rPr>
          <w:rFonts w:ascii="宋体" w:hAnsi="宋体"/>
          <w:kern w:val="0"/>
        </w:rPr>
        <w:t>监理人</w:t>
      </w:r>
      <w:r w:rsidRPr="00FA2B83">
        <w:rPr>
          <w:rFonts w:ascii="宋体" w:hAnsi="宋体" w:hint="eastAsia"/>
          <w:kern w:val="0"/>
        </w:rPr>
        <w:t>应在接到开工延期申请后48小时内予以审核，并报发包人审批后答复承包人。发包人同意开工延期或逾期未予答复的，开工延期并相应顺延工期；发包人不同意开工延期或承包人未在约定时限内提出开工延期申请的，开工不予延期并工期不予顺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⑵因发包人的原因造成承包人不能在本合同约定的开工日期开工，</w:t>
      </w:r>
      <w:r w:rsidRPr="00FA2B83">
        <w:rPr>
          <w:rFonts w:ascii="宋体" w:hAnsi="宋体"/>
          <w:kern w:val="0"/>
        </w:rPr>
        <w:t>监理人</w:t>
      </w:r>
      <w:r w:rsidRPr="00FA2B83">
        <w:rPr>
          <w:rFonts w:ascii="宋体" w:hAnsi="宋体" w:hint="eastAsia"/>
          <w:kern w:val="0"/>
        </w:rPr>
        <w:t>应在不少于本合同约定的开工日期前7天，以书面形式通知承包人，延期开工并相应顺延工期。因发包人的原因延期开工给承包人造成损失的，发包人应赔偿承包人损失。</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⑶按照11.2⑴、⑵款情形确定延期开工后，</w:t>
      </w:r>
      <w:r w:rsidRPr="00FA2B83">
        <w:rPr>
          <w:rFonts w:ascii="宋体" w:hAnsi="宋体"/>
          <w:kern w:val="0"/>
        </w:rPr>
        <w:t>监理人</w:t>
      </w:r>
      <w:r w:rsidRPr="00FA2B83">
        <w:rPr>
          <w:rFonts w:ascii="宋体" w:hAnsi="宋体" w:hint="eastAsia"/>
          <w:kern w:val="0"/>
        </w:rPr>
        <w:t>应在具备开工条件后至少提前7天向承包人发出开工通知书。</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12</w:t>
      </w:r>
      <w:r w:rsidRPr="00FA2B83">
        <w:rPr>
          <w:rFonts w:ascii="宋体" w:hAnsi="宋体" w:hint="eastAsia"/>
          <w:b/>
          <w:sz w:val="28"/>
        </w:rPr>
        <w:t>暂停施工和恢复施工</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12.1发包人原因引起的暂停施工</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因发包人原因引起暂停施工的，监理人经发包人同意后，应及时下达暂停施工指示。情况紧急且监理人未及时下达暂停施工指示的，按照第</w:t>
      </w:r>
      <w:r w:rsidRPr="00FA2B83">
        <w:rPr>
          <w:rFonts w:ascii="宋体" w:hAnsi="宋体" w:hint="eastAsia"/>
          <w:kern w:val="0"/>
        </w:rPr>
        <w:t>12</w:t>
      </w:r>
      <w:r w:rsidRPr="00FA2B83">
        <w:rPr>
          <w:rFonts w:ascii="宋体" w:hAnsi="宋体"/>
          <w:kern w:val="0"/>
        </w:rPr>
        <w:t>.4</w:t>
      </w:r>
      <w:r w:rsidRPr="00FA2B83">
        <w:rPr>
          <w:rFonts w:ascii="宋体" w:hAnsi="宋体" w:hint="eastAsia"/>
          <w:kern w:val="0"/>
        </w:rPr>
        <w:t>款〔</w:t>
      </w:r>
      <w:r w:rsidRPr="00FA2B83">
        <w:rPr>
          <w:rFonts w:ascii="宋体" w:hAnsi="宋体"/>
          <w:kern w:val="0"/>
        </w:rPr>
        <w:t>紧急情况下的暂停施工</w:t>
      </w:r>
      <w:r w:rsidRPr="00FA2B83">
        <w:rPr>
          <w:rFonts w:ascii="宋体" w:hAnsi="宋体" w:hint="eastAsia"/>
          <w:kern w:val="0"/>
        </w:rPr>
        <w:t>〕</w:t>
      </w:r>
      <w:r w:rsidRPr="00FA2B83">
        <w:rPr>
          <w:rFonts w:ascii="宋体" w:hAnsi="宋体"/>
          <w:kern w:val="0"/>
        </w:rPr>
        <w:t>执行。</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因发包人原因引起的暂停施工，发包人应承担由此增加的费用和（或）延误的工期，并支付承包人合理的利润。</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12.2承包人原因引起的暂停施工</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因承包人原因引起的暂停施工，承包人应承担由此增加的费用和（或）延误的工期，且承包人在收到监理人复工指示后</w:t>
      </w:r>
      <w:r w:rsidRPr="00FA2B83">
        <w:rPr>
          <w:rFonts w:ascii="宋体" w:hAnsi="宋体" w:hint="eastAsia"/>
          <w:kern w:val="0"/>
        </w:rPr>
        <w:t>在</w:t>
      </w:r>
      <w:r w:rsidRPr="00FA2B83">
        <w:rPr>
          <w:rFonts w:ascii="宋体" w:hAnsi="宋体" w:hint="eastAsia"/>
          <w:b/>
          <w:i/>
          <w:kern w:val="0"/>
        </w:rPr>
        <w:t>专用条款</w:t>
      </w:r>
      <w:r w:rsidRPr="00FA2B83">
        <w:rPr>
          <w:rFonts w:ascii="宋体" w:hAnsi="宋体" w:hint="eastAsia"/>
          <w:kern w:val="0"/>
        </w:rPr>
        <w:t>约定的期限</w:t>
      </w:r>
      <w:r w:rsidRPr="00FA2B83">
        <w:rPr>
          <w:rFonts w:ascii="宋体" w:hAnsi="宋体"/>
          <w:kern w:val="0"/>
        </w:rPr>
        <w:t>内仍未复工的，视为第</w:t>
      </w:r>
      <w:r w:rsidRPr="00FA2B83">
        <w:rPr>
          <w:rFonts w:ascii="宋体" w:hAnsi="宋体" w:hint="eastAsia"/>
          <w:kern w:val="0"/>
        </w:rPr>
        <w:t>28.2款〔</w:t>
      </w:r>
      <w:r w:rsidRPr="00FA2B83">
        <w:rPr>
          <w:rFonts w:ascii="宋体" w:hAnsi="宋体"/>
          <w:kern w:val="0"/>
        </w:rPr>
        <w:t>承包人违约</w:t>
      </w:r>
      <w:r w:rsidRPr="00FA2B83">
        <w:rPr>
          <w:rFonts w:ascii="宋体" w:hAnsi="宋体" w:hint="eastAsia"/>
          <w:kern w:val="0"/>
        </w:rPr>
        <w:t>〕第⑺</w:t>
      </w:r>
      <w:r w:rsidRPr="00FA2B83">
        <w:rPr>
          <w:rFonts w:ascii="宋体" w:hAnsi="宋体"/>
          <w:kern w:val="0"/>
        </w:rPr>
        <w:t>项约定的承包人无法继续履行合同的情形。</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12.3指示暂停施工</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监理人认为有必要时，并经发包人批准后，可向承包人作出暂停施工的指示，承包人应按监理人指示暂停施工。</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12.4紧急情况下的暂停施工</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w:t>
      </w:r>
      <w:r w:rsidRPr="00FA2B83">
        <w:rPr>
          <w:rFonts w:ascii="宋体" w:hAnsi="宋体" w:hint="eastAsia"/>
          <w:kern w:val="0"/>
        </w:rPr>
        <w:t>30</w:t>
      </w:r>
      <w:r w:rsidRPr="00FA2B83">
        <w:rPr>
          <w:rFonts w:ascii="宋体" w:hAnsi="宋体"/>
          <w:kern w:val="0"/>
        </w:rPr>
        <w:t>条</w:t>
      </w:r>
      <w:r w:rsidRPr="00FA2B83">
        <w:rPr>
          <w:rFonts w:ascii="宋体" w:hAnsi="宋体" w:hint="eastAsia"/>
          <w:kern w:val="0"/>
        </w:rPr>
        <w:t>〔</w:t>
      </w:r>
      <w:r w:rsidRPr="00FA2B83">
        <w:rPr>
          <w:rFonts w:ascii="宋体" w:hAnsi="宋体"/>
          <w:kern w:val="0"/>
        </w:rPr>
        <w:t>争议解决</w:t>
      </w:r>
      <w:r w:rsidRPr="00FA2B83">
        <w:rPr>
          <w:rFonts w:ascii="宋体" w:hAnsi="宋体" w:hint="eastAsia"/>
          <w:kern w:val="0"/>
        </w:rPr>
        <w:t>〕</w:t>
      </w:r>
      <w:r w:rsidRPr="00FA2B83">
        <w:rPr>
          <w:rFonts w:ascii="宋体" w:hAnsi="宋体"/>
          <w:kern w:val="0"/>
        </w:rPr>
        <w:t>约定处理。</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12.5暂停施工后的复工</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承包人无故拖延和拒绝复工的，承包人承担由此增加的费用和（或）延误的工期；因发包人原因无法按时复工的，按照第</w:t>
      </w:r>
      <w:r w:rsidRPr="00FA2B83">
        <w:rPr>
          <w:rFonts w:ascii="宋体" w:hAnsi="宋体" w:hint="eastAsia"/>
          <w:kern w:val="0"/>
        </w:rPr>
        <w:t>13.2款〔</w:t>
      </w:r>
      <w:r w:rsidRPr="00FA2B83">
        <w:rPr>
          <w:rFonts w:ascii="宋体" w:hAnsi="宋体"/>
          <w:kern w:val="0"/>
        </w:rPr>
        <w:t>因发包人原因导致工期延误</w:t>
      </w:r>
      <w:r w:rsidRPr="00FA2B83">
        <w:rPr>
          <w:rFonts w:ascii="宋体" w:hAnsi="宋体" w:hint="eastAsia"/>
          <w:kern w:val="0"/>
        </w:rPr>
        <w:t>〕</w:t>
      </w:r>
      <w:r w:rsidRPr="00FA2B83">
        <w:rPr>
          <w:rFonts w:ascii="宋体" w:hAnsi="宋体"/>
          <w:kern w:val="0"/>
        </w:rPr>
        <w:t>约定办理。</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lastRenderedPageBreak/>
        <w:t>12.6暂停施工期间的工程照管</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暂停施工期间，承包人应负责妥善照管工程并提供安全保障，由此增加的费用由责任方承担。</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13</w:t>
      </w:r>
      <w:r w:rsidRPr="00FA2B83">
        <w:rPr>
          <w:rFonts w:ascii="宋体" w:hAnsi="宋体" w:hint="eastAsia"/>
          <w:b/>
          <w:sz w:val="28"/>
        </w:rPr>
        <w:t>工期及延误</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13.1</w:t>
      </w:r>
      <w:r w:rsidRPr="00FA2B83">
        <w:rPr>
          <w:rFonts w:ascii="宋体" w:hAnsi="宋体" w:hint="eastAsia"/>
          <w:b/>
          <w:sz w:val="24"/>
        </w:rPr>
        <w:t>工期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本工程须在本合同协议书中约定的时间内完成，或在根据第13.2款［因发包人原因导致工期延误］约定的延长期限内完成。本工程的任何单项工程须在</w:t>
      </w:r>
      <w:r w:rsidRPr="00FA2B83">
        <w:rPr>
          <w:rFonts w:ascii="宋体" w:hAnsi="宋体" w:hint="eastAsia"/>
          <w:b/>
          <w:i/>
          <w:kern w:val="0"/>
        </w:rPr>
        <w:t>专用条款</w:t>
      </w:r>
      <w:r w:rsidRPr="00FA2B83">
        <w:rPr>
          <w:rFonts w:ascii="宋体" w:hAnsi="宋体" w:hint="eastAsia"/>
          <w:kern w:val="0"/>
        </w:rPr>
        <w:t>约定的各段时间内完成，或在根据第13.2款［因发包人原因导致工期延误］约定的延长期限内完成。</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13.2因发包人原因导致工期延误</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在合同履行过程中，因下列情况导致工期延误和（或）费用增加的，由发包人承担由此延误的工期和（或）增加的费用，且发包人应支付承包人合理的利润：</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1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noProof/>
          <w:kern w:val="0"/>
        </w:rPr>
        <w:t>⑴</w:t>
      </w:r>
      <w:r w:rsidRPr="00FA2B83">
        <w:rPr>
          <w:rFonts w:ascii="宋体" w:hAnsi="宋体"/>
          <w:kern w:val="0"/>
        </w:rPr>
        <w:fldChar w:fldCharType="end"/>
      </w:r>
      <w:r w:rsidRPr="00FA2B83">
        <w:rPr>
          <w:rFonts w:ascii="宋体" w:hAnsi="宋体"/>
          <w:kern w:val="0"/>
        </w:rPr>
        <w:t>发包人未能按合同约定提供图纸或所提供图纸不符合合同约定的；</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2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noProof/>
          <w:kern w:val="0"/>
        </w:rPr>
        <w:t>⑵</w:t>
      </w:r>
      <w:r w:rsidRPr="00FA2B83">
        <w:rPr>
          <w:rFonts w:ascii="宋体" w:hAnsi="宋体"/>
          <w:kern w:val="0"/>
        </w:rPr>
        <w:fldChar w:fldCharType="end"/>
      </w:r>
      <w:r w:rsidRPr="00FA2B83">
        <w:rPr>
          <w:rFonts w:ascii="宋体" w:hAnsi="宋体"/>
          <w:kern w:val="0"/>
        </w:rPr>
        <w:t>发包人未能按合同约定提供施工现场、施工条件、基础资料、许可、批准等开工条件的；</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3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noProof/>
          <w:kern w:val="0"/>
        </w:rPr>
        <w:t>⑶</w:t>
      </w:r>
      <w:r w:rsidRPr="00FA2B83">
        <w:rPr>
          <w:rFonts w:ascii="宋体" w:hAnsi="宋体"/>
          <w:kern w:val="0"/>
        </w:rPr>
        <w:fldChar w:fldCharType="end"/>
      </w:r>
      <w:r w:rsidRPr="00FA2B83">
        <w:rPr>
          <w:rFonts w:ascii="宋体" w:hAnsi="宋体"/>
          <w:kern w:val="0"/>
        </w:rPr>
        <w:t>发包人提供的测量基准点、基准线和水准点及其书面资料存在错误或疏漏的；</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4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noProof/>
          <w:kern w:val="0"/>
        </w:rPr>
        <w:t>⑷</w:t>
      </w:r>
      <w:r w:rsidRPr="00FA2B83">
        <w:rPr>
          <w:rFonts w:ascii="宋体" w:hAnsi="宋体"/>
          <w:kern w:val="0"/>
        </w:rPr>
        <w:fldChar w:fldCharType="end"/>
      </w:r>
      <w:r w:rsidRPr="00FA2B83">
        <w:rPr>
          <w:rFonts w:ascii="宋体" w:hAnsi="宋体"/>
          <w:kern w:val="0"/>
        </w:rPr>
        <w:t>发包人未能在计划开工日期之日起7天内同意下达开工通知的；</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5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noProof/>
          <w:kern w:val="0"/>
        </w:rPr>
        <w:t>⑸</w:t>
      </w:r>
      <w:r w:rsidRPr="00FA2B83">
        <w:rPr>
          <w:rFonts w:ascii="宋体" w:hAnsi="宋体"/>
          <w:kern w:val="0"/>
        </w:rPr>
        <w:fldChar w:fldCharType="end"/>
      </w:r>
      <w:r w:rsidRPr="00FA2B83">
        <w:rPr>
          <w:rFonts w:ascii="宋体" w:hAnsi="宋体"/>
          <w:kern w:val="0"/>
        </w:rPr>
        <w:t>发包人未能按合同约定日期支付工程预付款、进度款或竣工结算款的；</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6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noProof/>
          <w:kern w:val="0"/>
        </w:rPr>
        <w:t>⑹</w:t>
      </w:r>
      <w:r w:rsidRPr="00FA2B83">
        <w:rPr>
          <w:rFonts w:ascii="宋体" w:hAnsi="宋体"/>
          <w:kern w:val="0"/>
        </w:rPr>
        <w:fldChar w:fldCharType="end"/>
      </w:r>
      <w:r w:rsidRPr="00FA2B83">
        <w:rPr>
          <w:rFonts w:ascii="宋体" w:hAnsi="宋体"/>
          <w:kern w:val="0"/>
        </w:rPr>
        <w:t>监理人未按合同约定发出指示、批准等文件的；</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7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noProof/>
          <w:kern w:val="0"/>
        </w:rPr>
        <w:t>⑺</w:t>
      </w:r>
      <w:r w:rsidRPr="00FA2B83">
        <w:rPr>
          <w:rFonts w:ascii="宋体" w:hAnsi="宋体"/>
          <w:kern w:val="0"/>
        </w:rPr>
        <w:fldChar w:fldCharType="end"/>
      </w:r>
      <w:r w:rsidRPr="00FA2B83">
        <w:rPr>
          <w:rFonts w:ascii="宋体" w:hAnsi="宋体"/>
          <w:b/>
          <w:i/>
          <w:kern w:val="0"/>
        </w:rPr>
        <w:t>专用条款</w:t>
      </w:r>
      <w:r w:rsidRPr="00FA2B83">
        <w:rPr>
          <w:rFonts w:ascii="宋体" w:hAnsi="宋体"/>
          <w:kern w:val="0"/>
        </w:rPr>
        <w:t>中约定的其他情形。</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因发包人原因未按计划开工日期开工的，发包人应按实际开工日期顺延竣工日期，确保实际工期不低于合同约定的工期总日历天数。因发包人原因导致工期延误需要修订施工进度计划的，按照第9.3</w:t>
      </w:r>
      <w:r w:rsidRPr="00FA2B83">
        <w:rPr>
          <w:rFonts w:ascii="宋体" w:hAnsi="宋体" w:hint="eastAsia"/>
          <w:kern w:val="0"/>
        </w:rPr>
        <w:t>条〔工程</w:t>
      </w:r>
      <w:r w:rsidRPr="00FA2B83">
        <w:rPr>
          <w:rFonts w:ascii="宋体" w:hAnsi="宋体"/>
          <w:kern w:val="0"/>
        </w:rPr>
        <w:t>进度计划</w:t>
      </w:r>
      <w:r w:rsidRPr="00FA2B83">
        <w:rPr>
          <w:rFonts w:ascii="宋体" w:hAnsi="宋体" w:hint="eastAsia"/>
          <w:kern w:val="0"/>
        </w:rPr>
        <w:t>〕对进度计划进行修订</w:t>
      </w:r>
      <w:r w:rsidRPr="00FA2B83">
        <w:rPr>
          <w:rFonts w:ascii="宋体" w:hAnsi="宋体"/>
          <w:kern w:val="0"/>
        </w:rPr>
        <w:t>。</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13.3因承包人原因导致工期延误</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因承包人原因造成工期延误的，可在</w:t>
      </w:r>
      <w:r w:rsidRPr="00FA2B83">
        <w:rPr>
          <w:rFonts w:ascii="宋体" w:hAnsi="宋体"/>
          <w:b/>
          <w:i/>
          <w:kern w:val="0"/>
        </w:rPr>
        <w:t>专用条款</w:t>
      </w:r>
      <w:r w:rsidRPr="00FA2B83">
        <w:rPr>
          <w:rFonts w:ascii="宋体" w:hAnsi="宋体"/>
          <w:kern w:val="0"/>
        </w:rPr>
        <w:t>中约定逾期竣工违约金的计算方法和逾期竣工违约金的上限。承包人支付逾期竣工违约金后，不免除承包人继续完成工程及修补缺陷的义务。</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13.4</w:t>
      </w:r>
      <w:r w:rsidRPr="00FA2B83">
        <w:rPr>
          <w:rFonts w:ascii="宋体" w:hAnsi="宋体" w:hint="eastAsia"/>
          <w:b/>
          <w:sz w:val="24"/>
        </w:rPr>
        <w:t>提前竣工</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sidRPr="00FA2B83">
        <w:rPr>
          <w:rFonts w:ascii="宋体" w:hAnsi="宋体" w:hint="eastAsia"/>
          <w:kern w:val="0"/>
        </w:rPr>
        <w:t>承包人认为提前竣工指示无法执行的，应向</w:t>
      </w:r>
      <w:r w:rsidRPr="00FA2B83">
        <w:rPr>
          <w:rFonts w:ascii="宋体" w:hAnsi="宋体"/>
          <w:kern w:val="0"/>
        </w:rPr>
        <w:t>监理人</w:t>
      </w:r>
      <w:r w:rsidRPr="00FA2B83">
        <w:rPr>
          <w:rFonts w:ascii="宋体" w:hAnsi="宋体" w:hint="eastAsia"/>
          <w:kern w:val="0"/>
        </w:rPr>
        <w:t>和发包人提出书面异议，发包人和</w:t>
      </w:r>
      <w:r w:rsidRPr="00FA2B83">
        <w:rPr>
          <w:rFonts w:ascii="宋体" w:hAnsi="宋体"/>
          <w:kern w:val="0"/>
        </w:rPr>
        <w:t>监理人</w:t>
      </w:r>
      <w:r w:rsidRPr="00FA2B83">
        <w:rPr>
          <w:rFonts w:ascii="宋体" w:hAnsi="宋体" w:hint="eastAsia"/>
          <w:kern w:val="0"/>
        </w:rPr>
        <w:t>应在收到异议后7天内予以答复。任何情况下，发包人不得压缩合理工期。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⑵承包人提出提前竣工的，应</w:t>
      </w:r>
      <w:r w:rsidRPr="00FA2B83">
        <w:rPr>
          <w:rFonts w:ascii="宋体" w:hAnsi="宋体"/>
          <w:kern w:val="0"/>
        </w:rPr>
        <w:t>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w:t>
      </w:r>
      <w:r w:rsidRPr="00FA2B83">
        <w:rPr>
          <w:rFonts w:ascii="宋体" w:hAnsi="宋体" w:hint="eastAsia"/>
          <w:kern w:val="0"/>
        </w:rPr>
        <w:t>和承包人协商</w:t>
      </w:r>
      <w:r w:rsidRPr="00FA2B83">
        <w:rPr>
          <w:rFonts w:ascii="宋体" w:hAnsi="宋体"/>
          <w:kern w:val="0"/>
        </w:rPr>
        <w:t>承担。</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lastRenderedPageBreak/>
        <w:t>⑶</w:t>
      </w:r>
      <w:r w:rsidRPr="00FA2B83">
        <w:rPr>
          <w:rFonts w:ascii="宋体" w:hAnsi="宋体"/>
          <w:kern w:val="0"/>
        </w:rPr>
        <w:t>发包人要求承包人提前竣工，或承包人提出提前竣工的建议能够给发包人带来效益的，承发包双方可以在</w:t>
      </w:r>
      <w:r w:rsidRPr="00FA2B83">
        <w:rPr>
          <w:rFonts w:ascii="宋体" w:hAnsi="宋体"/>
          <w:b/>
          <w:i/>
          <w:kern w:val="0"/>
        </w:rPr>
        <w:t>专用条款</w:t>
      </w:r>
      <w:r w:rsidRPr="00FA2B83">
        <w:rPr>
          <w:rFonts w:ascii="宋体" w:hAnsi="宋体"/>
          <w:kern w:val="0"/>
        </w:rPr>
        <w:t>中约定提前竣工的奖励。</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发包人要求承包人提前竣工的，若工期压缩超过按《深圳市建设工程施工工期定额》计算所得本工程定额工期20%的，应按现行《深圳市建设工程计价费率标准》规定的方法和推荐系数计算赶工措施费和夜间施工费，并扣除本工程招标控制价中已列明的赶工措施费和夜间施工费后向承包人支付补偿费用，补偿费用支付后，发包人不再按照13.4.(3)项的约定向承包人支付提前竣工奖励费。《深圳市建设工程施工工期定额》缺项的专业工程，或需采取特殊措施以缩短工期的，由发包人、承包人在</w:t>
      </w:r>
      <w:r w:rsidRPr="00FA2B83">
        <w:rPr>
          <w:rFonts w:ascii="宋体" w:hAnsi="宋体" w:hint="eastAsia"/>
          <w:b/>
          <w:i/>
          <w:kern w:val="0"/>
        </w:rPr>
        <w:t>专用条款</w:t>
      </w:r>
      <w:r w:rsidRPr="00FA2B83">
        <w:rPr>
          <w:rFonts w:ascii="宋体" w:hAnsi="宋体" w:hint="eastAsia"/>
          <w:kern w:val="0"/>
        </w:rPr>
        <w:t>中约定压缩工期补偿费用计算方法。</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13.5</w:t>
      </w:r>
      <w:r w:rsidRPr="00FA2B83">
        <w:rPr>
          <w:rFonts w:ascii="宋体" w:hAnsi="宋体" w:hint="eastAsia"/>
          <w:b/>
          <w:sz w:val="24"/>
        </w:rPr>
        <w:t>工作时间的限制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承包人在夜间或国家规定的节假日进行永久工程的施工应经</w:t>
      </w:r>
      <w:r w:rsidRPr="00FA2B83">
        <w:rPr>
          <w:rFonts w:ascii="宋体" w:hAnsi="宋体"/>
          <w:kern w:val="0"/>
        </w:rPr>
        <w:t>监理人</w:t>
      </w:r>
      <w:r w:rsidRPr="00FA2B83">
        <w:rPr>
          <w:rFonts w:ascii="宋体" w:hAnsi="宋体" w:hint="eastAsia"/>
          <w:kern w:val="0"/>
        </w:rPr>
        <w:t>的认可，并应遵守当地政府的有关规定或取得有关部门的批准，但是为了抢救生命或保护财产，或为了工程的安全、质量而不可避免的或绝对必要的作业，则不必事先经</w:t>
      </w:r>
      <w:r w:rsidRPr="00FA2B83">
        <w:rPr>
          <w:rFonts w:ascii="宋体" w:hAnsi="宋体"/>
          <w:kern w:val="0"/>
        </w:rPr>
        <w:t>监理人</w:t>
      </w:r>
      <w:r w:rsidRPr="00FA2B83">
        <w:rPr>
          <w:rFonts w:ascii="宋体" w:hAnsi="宋体" w:hint="eastAsia"/>
          <w:kern w:val="0"/>
        </w:rPr>
        <w:t>的许可，但应在事后立即向</w:t>
      </w:r>
      <w:r w:rsidRPr="00FA2B83">
        <w:rPr>
          <w:rFonts w:ascii="宋体" w:hAnsi="宋体"/>
          <w:kern w:val="0"/>
        </w:rPr>
        <w:t>监理人</w:t>
      </w:r>
      <w:r w:rsidRPr="00FA2B83">
        <w:rPr>
          <w:rFonts w:ascii="宋体" w:hAnsi="宋体" w:hint="eastAsia"/>
          <w:kern w:val="0"/>
        </w:rPr>
        <w:t>报告。</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14</w:t>
      </w:r>
      <w:r w:rsidRPr="00FA2B83">
        <w:rPr>
          <w:rFonts w:ascii="宋体" w:hAnsi="宋体" w:hint="eastAsia"/>
          <w:b/>
          <w:sz w:val="28"/>
        </w:rPr>
        <w:t>材料设备的供应和检验</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14.1</w:t>
      </w:r>
      <w:r w:rsidRPr="00FA2B83">
        <w:rPr>
          <w:rFonts w:ascii="宋体" w:hAnsi="宋体" w:hint="eastAsia"/>
          <w:b/>
          <w:sz w:val="24"/>
        </w:rPr>
        <w:t>发包人供应材料设备</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⑴发包人供应材料设备的，应在</w:t>
      </w:r>
      <w:r w:rsidRPr="00FA2B83">
        <w:rPr>
          <w:rFonts w:ascii="宋体" w:hAnsi="宋体" w:hint="eastAsia"/>
          <w:b/>
          <w:i/>
          <w:kern w:val="0"/>
        </w:rPr>
        <w:t>专用条款</w:t>
      </w:r>
      <w:r w:rsidRPr="00FA2B83">
        <w:rPr>
          <w:rFonts w:ascii="宋体" w:hAnsi="宋体" w:hint="eastAsia"/>
          <w:kern w:val="0"/>
        </w:rPr>
        <w:t>中列出相应材料设备清单。材料设备清单中应约定发包人供应材料设备的品种、规格、型号、数量、单价、质量等级、提供时间和地点。发包人应按材料设备清单中的约定向承包人提供材料设备，并提供产品质量合格证明，对材料设备质量负责。</w:t>
      </w:r>
      <w:r w:rsidRPr="00FA2B83">
        <w:rPr>
          <w:rFonts w:ascii="宋体" w:hAnsi="宋体"/>
          <w:kern w:val="0"/>
        </w:rPr>
        <w:t>承包人按照第</w:t>
      </w:r>
      <w:r w:rsidRPr="00FA2B83">
        <w:rPr>
          <w:rFonts w:ascii="宋体" w:hAnsi="宋体" w:hint="eastAsia"/>
          <w:kern w:val="0"/>
        </w:rPr>
        <w:t>9.3条〔工程</w:t>
      </w:r>
      <w:r w:rsidRPr="00FA2B83">
        <w:rPr>
          <w:rFonts w:ascii="宋体" w:hAnsi="宋体"/>
          <w:kern w:val="0"/>
        </w:rPr>
        <w:t>进度计划</w:t>
      </w:r>
      <w:r w:rsidRPr="00FA2B83">
        <w:rPr>
          <w:rFonts w:ascii="宋体" w:hAnsi="宋体" w:hint="eastAsia"/>
          <w:kern w:val="0"/>
        </w:rPr>
        <w:t>〕</w:t>
      </w:r>
      <w:r w:rsidRPr="00FA2B83">
        <w:rPr>
          <w:rFonts w:ascii="宋体" w:hAnsi="宋体"/>
          <w:kern w:val="0"/>
        </w:rPr>
        <w:t>约定修订施工进度计划时，需同时提交经修订后的发包人供应材料与工程设备的进场计划。</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w:t>
      </w:r>
      <w:r w:rsidRPr="00FA2B83">
        <w:rPr>
          <w:rFonts w:ascii="宋体" w:hAnsi="宋体"/>
          <w:kern w:val="0"/>
        </w:rPr>
        <w:t>承包人应提前30天通过监理人以书面形式通知发包人供应材料与工程设备进场。</w:t>
      </w:r>
      <w:r w:rsidRPr="00FA2B83">
        <w:rPr>
          <w:rFonts w:ascii="宋体" w:hAnsi="宋体" w:hint="eastAsia"/>
          <w:kern w:val="0"/>
        </w:rPr>
        <w:t>发包人在所供材料设备到货前24小时通知承包人，</w:t>
      </w:r>
      <w:r w:rsidRPr="00FA2B83">
        <w:rPr>
          <w:rFonts w:hAnsi="宋体"/>
        </w:rPr>
        <w:t>货物运到施工场地后，</w:t>
      </w:r>
      <w:r w:rsidRPr="00FA2B83">
        <w:rPr>
          <w:rFonts w:hAnsi="宋体" w:hint="eastAsia"/>
        </w:rPr>
        <w:t>发包人和</w:t>
      </w:r>
      <w:r w:rsidRPr="00FA2B83">
        <w:rPr>
          <w:rFonts w:hAnsi="宋体"/>
        </w:rPr>
        <w:t>承包人</w:t>
      </w:r>
      <w:r w:rsidRPr="00FA2B83">
        <w:rPr>
          <w:rFonts w:ascii="宋体" w:hAnsi="宋体" w:hint="eastAsia"/>
          <w:kern w:val="0"/>
        </w:rPr>
        <w:t>双方在</w:t>
      </w:r>
      <w:r w:rsidRPr="00FA2B83">
        <w:rPr>
          <w:rFonts w:ascii="宋体" w:hAnsi="宋体"/>
          <w:kern w:val="0"/>
        </w:rPr>
        <w:t>监理人</w:t>
      </w:r>
      <w:r w:rsidRPr="00FA2B83">
        <w:rPr>
          <w:rFonts w:ascii="宋体" w:hAnsi="宋体" w:hint="eastAsia"/>
          <w:kern w:val="0"/>
        </w:rPr>
        <w:t>的见证下进行验收交接，并按承包人指定的地点和方式堆放。承发包双方完成交验后，发包人仍应对由其提供的材料设备承担有关质量责任。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⑶发包人对其供应的材料设备履行完毕14.1⑵款约定验交程序，且承包人接收后，由承包人负责保管，因承包人原因发生的丢失、盗失、毁损等由承包人负责赔偿。发包人按</w:t>
      </w:r>
      <w:r w:rsidRPr="00FA2B83">
        <w:rPr>
          <w:rFonts w:ascii="宋体" w:hAnsi="宋体" w:hint="eastAsia"/>
          <w:b/>
          <w:i/>
          <w:kern w:val="0"/>
        </w:rPr>
        <w:t>专用条款</w:t>
      </w:r>
      <w:r w:rsidRPr="00FA2B83">
        <w:rPr>
          <w:rFonts w:ascii="宋体" w:hAnsi="宋体" w:hint="eastAsia"/>
          <w:kern w:val="0"/>
        </w:rPr>
        <w:t>约定向承包人支付发包人供应材料设备保管费。发包人供应材料设备保管费是指承包人对发包人自行采购的材料设备进行保管服务及现场管理所需的费用。发包人供应材料设备保管费的计算基数为发包人供应材料设备结算价款。</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⑷如发包人未履行14.1⑵款约定的验交程序，则承包人不负责保管，发生的丢失、盗失、毁损等由发包人负责，但承包人没有提出异议，且已收取发包人支付的相应保管费用的除外。承包人</w:t>
      </w:r>
      <w:r w:rsidRPr="00FA2B83">
        <w:rPr>
          <w:rFonts w:hAnsi="宋体"/>
        </w:rPr>
        <w:t>未</w:t>
      </w:r>
      <w:r w:rsidRPr="00FA2B83">
        <w:rPr>
          <w:rFonts w:hAnsi="宋体" w:hint="eastAsia"/>
        </w:rPr>
        <w:t>按发包人通知要求参加</w:t>
      </w:r>
      <w:r w:rsidRPr="00FA2B83">
        <w:rPr>
          <w:rFonts w:hAnsi="宋体"/>
        </w:rPr>
        <w:t>验收的，视为承包人已验收合格，相应的保管责任由承包人承担。</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14.2</w:t>
      </w:r>
      <w:r w:rsidRPr="00FA2B83">
        <w:rPr>
          <w:rFonts w:ascii="宋体" w:hAnsi="宋体" w:hint="eastAsia"/>
          <w:b/>
          <w:sz w:val="24"/>
        </w:rPr>
        <w:t>发包人供应材料设备的结算</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除非</w:t>
      </w:r>
      <w:r w:rsidRPr="00FA2B83">
        <w:rPr>
          <w:rFonts w:ascii="宋体" w:hAnsi="宋体" w:hint="eastAsia"/>
          <w:b/>
          <w:i/>
          <w:kern w:val="0"/>
        </w:rPr>
        <w:t>专用条款</w:t>
      </w:r>
      <w:r w:rsidRPr="00FA2B83">
        <w:rPr>
          <w:rFonts w:ascii="宋体" w:hAnsi="宋体" w:hint="eastAsia"/>
          <w:kern w:val="0"/>
        </w:rPr>
        <w:t>中另有约定，</w:t>
      </w:r>
      <w:r w:rsidRPr="00FA2B83">
        <w:rPr>
          <w:rFonts w:ascii="宋体" w:hAnsi="宋体"/>
          <w:kern w:val="0"/>
        </w:rPr>
        <w:t>本工程发包</w:t>
      </w:r>
      <w:r w:rsidRPr="00FA2B83">
        <w:rPr>
          <w:rFonts w:ascii="宋体" w:hAnsi="宋体" w:hint="eastAsia"/>
          <w:kern w:val="0"/>
        </w:rPr>
        <w:t>人供应材料设备</w:t>
      </w:r>
      <w:r w:rsidRPr="00FA2B83">
        <w:rPr>
          <w:rFonts w:ascii="宋体" w:hAnsi="宋体"/>
          <w:kern w:val="0"/>
        </w:rPr>
        <w:t>按如下方式结算：</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⑴承包人</w:t>
      </w:r>
      <w:r w:rsidRPr="00FA2B83">
        <w:rPr>
          <w:rFonts w:ascii="宋体" w:hAnsi="宋体"/>
          <w:kern w:val="0"/>
        </w:rPr>
        <w:t>按发包人要求、竣工图纸和工程造价管理机构发布的相关</w:t>
      </w:r>
      <w:r w:rsidRPr="00FA2B83">
        <w:rPr>
          <w:rFonts w:ascii="宋体" w:hAnsi="宋体" w:hint="eastAsia"/>
          <w:kern w:val="0"/>
        </w:rPr>
        <w:t>消耗量</w:t>
      </w:r>
      <w:r w:rsidRPr="00FA2B83">
        <w:rPr>
          <w:rFonts w:ascii="宋体" w:hAnsi="宋体"/>
          <w:kern w:val="0"/>
        </w:rPr>
        <w:t>定额计算本工程需用的发包</w:t>
      </w:r>
      <w:r w:rsidRPr="00FA2B83">
        <w:rPr>
          <w:rFonts w:ascii="宋体" w:hAnsi="宋体" w:hint="eastAsia"/>
          <w:kern w:val="0"/>
        </w:rPr>
        <w:t>人供应材料设备的</w:t>
      </w:r>
      <w:r w:rsidRPr="00FA2B83">
        <w:rPr>
          <w:rFonts w:ascii="宋体" w:hAnsi="宋体"/>
          <w:kern w:val="0"/>
        </w:rPr>
        <w:t>合理数量</w:t>
      </w:r>
      <w:r w:rsidRPr="00FA2B83">
        <w:rPr>
          <w:rFonts w:ascii="宋体" w:hAnsi="宋体" w:hint="eastAsia"/>
          <w:kern w:val="0"/>
        </w:rPr>
        <w:t>，经</w:t>
      </w:r>
      <w:r w:rsidRPr="00FA2B83">
        <w:rPr>
          <w:rFonts w:ascii="宋体" w:hAnsi="宋体"/>
          <w:kern w:val="0"/>
        </w:rPr>
        <w:t>监理人</w:t>
      </w:r>
      <w:r w:rsidRPr="00FA2B83">
        <w:rPr>
          <w:rFonts w:ascii="宋体" w:hAnsi="宋体" w:hint="eastAsia"/>
          <w:kern w:val="0"/>
        </w:rPr>
        <w:t>审核后报发包人确认</w:t>
      </w:r>
      <w:r w:rsidRPr="00FA2B83">
        <w:rPr>
          <w:rFonts w:ascii="宋体" w:hAnsi="宋体"/>
          <w:kern w:val="0"/>
        </w:rPr>
        <w:t>；</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⑵</w:t>
      </w:r>
      <w:r w:rsidRPr="00FA2B83">
        <w:rPr>
          <w:rFonts w:ascii="宋体" w:hAnsi="宋体"/>
          <w:kern w:val="0"/>
        </w:rPr>
        <w:t>发包</w:t>
      </w:r>
      <w:r w:rsidRPr="00FA2B83">
        <w:rPr>
          <w:rFonts w:ascii="宋体" w:hAnsi="宋体" w:hint="eastAsia"/>
          <w:kern w:val="0"/>
        </w:rPr>
        <w:t>人供应材料设备</w:t>
      </w:r>
      <w:r w:rsidRPr="00FA2B83">
        <w:rPr>
          <w:rFonts w:ascii="宋体" w:hAnsi="宋体"/>
          <w:kern w:val="0"/>
        </w:rPr>
        <w:t>的结算单价按照发包人通过招标</w:t>
      </w:r>
      <w:r w:rsidRPr="00FA2B83">
        <w:rPr>
          <w:rFonts w:ascii="宋体" w:hAnsi="宋体" w:hint="eastAsia"/>
          <w:kern w:val="0"/>
        </w:rPr>
        <w:t>或询价采购等</w:t>
      </w:r>
      <w:r w:rsidRPr="00FA2B83">
        <w:rPr>
          <w:rFonts w:ascii="宋体" w:hAnsi="宋体"/>
          <w:kern w:val="0"/>
        </w:rPr>
        <w:t>方式确定的</w:t>
      </w:r>
      <w:r w:rsidRPr="00FA2B83">
        <w:rPr>
          <w:rFonts w:ascii="宋体" w:hAnsi="宋体" w:hint="eastAsia"/>
          <w:kern w:val="0"/>
        </w:rPr>
        <w:t>材料设备</w:t>
      </w:r>
      <w:r w:rsidRPr="00FA2B83">
        <w:rPr>
          <w:rFonts w:ascii="宋体" w:hAnsi="宋体"/>
          <w:kern w:val="0"/>
        </w:rPr>
        <w:t>单价计算</w:t>
      </w:r>
      <w:r w:rsidRPr="00FA2B83">
        <w:rPr>
          <w:rFonts w:ascii="宋体" w:hAnsi="宋体" w:hint="eastAsia"/>
          <w:kern w:val="0"/>
        </w:rPr>
        <w:t>；</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⑶</w:t>
      </w:r>
      <w:r w:rsidRPr="00FA2B83">
        <w:rPr>
          <w:rFonts w:ascii="宋体" w:hAnsi="宋体"/>
          <w:kern w:val="0"/>
        </w:rPr>
        <w:t>承包人实际</w:t>
      </w:r>
      <w:r w:rsidRPr="00FA2B83">
        <w:rPr>
          <w:rFonts w:ascii="宋体" w:hAnsi="宋体" w:hint="eastAsia"/>
          <w:kern w:val="0"/>
        </w:rPr>
        <w:t>使用</w:t>
      </w:r>
      <w:r w:rsidRPr="00FA2B83">
        <w:rPr>
          <w:rFonts w:ascii="宋体" w:hAnsi="宋体"/>
          <w:kern w:val="0"/>
        </w:rPr>
        <w:t>发包</w:t>
      </w:r>
      <w:r w:rsidRPr="00FA2B83">
        <w:rPr>
          <w:rFonts w:ascii="宋体" w:hAnsi="宋体" w:hint="eastAsia"/>
          <w:kern w:val="0"/>
        </w:rPr>
        <w:t>人供应材料设备的</w:t>
      </w:r>
      <w:r w:rsidRPr="00FA2B83">
        <w:rPr>
          <w:rFonts w:ascii="宋体" w:hAnsi="宋体"/>
          <w:kern w:val="0"/>
        </w:rPr>
        <w:t>数量</w:t>
      </w:r>
      <w:r w:rsidRPr="00FA2B83">
        <w:rPr>
          <w:rFonts w:ascii="宋体" w:hAnsi="宋体" w:hint="eastAsia"/>
          <w:kern w:val="0"/>
        </w:rPr>
        <w:t>超过14.2⑴款确认的</w:t>
      </w:r>
      <w:r w:rsidRPr="00FA2B83">
        <w:rPr>
          <w:rFonts w:ascii="宋体" w:hAnsi="宋体"/>
          <w:kern w:val="0"/>
        </w:rPr>
        <w:t>合理数量</w:t>
      </w:r>
      <w:r w:rsidRPr="00FA2B83">
        <w:rPr>
          <w:rFonts w:ascii="宋体" w:hAnsi="宋体" w:hint="eastAsia"/>
          <w:kern w:val="0"/>
        </w:rPr>
        <w:t>，超出部分的费用由承包人承担；承包人实际使用</w:t>
      </w:r>
      <w:r w:rsidRPr="00FA2B83">
        <w:rPr>
          <w:rFonts w:ascii="宋体" w:hAnsi="宋体"/>
          <w:kern w:val="0"/>
        </w:rPr>
        <w:t>发包</w:t>
      </w:r>
      <w:r w:rsidRPr="00FA2B83">
        <w:rPr>
          <w:rFonts w:ascii="宋体" w:hAnsi="宋体" w:hint="eastAsia"/>
          <w:kern w:val="0"/>
        </w:rPr>
        <w:t>人供应材料设备的数量小于14.2⑴款确认的</w:t>
      </w:r>
      <w:r w:rsidRPr="00FA2B83">
        <w:rPr>
          <w:rFonts w:ascii="宋体" w:hAnsi="宋体"/>
          <w:kern w:val="0"/>
        </w:rPr>
        <w:t>合理数量</w:t>
      </w:r>
      <w:r w:rsidRPr="00FA2B83">
        <w:rPr>
          <w:rFonts w:ascii="宋体" w:hAnsi="宋体" w:hint="eastAsia"/>
          <w:kern w:val="0"/>
        </w:rPr>
        <w:t>，节约的费用按</w:t>
      </w:r>
      <w:r w:rsidRPr="00FA2B83">
        <w:rPr>
          <w:rFonts w:ascii="宋体" w:hAnsi="宋体" w:hint="eastAsia"/>
          <w:b/>
          <w:i/>
          <w:kern w:val="0"/>
        </w:rPr>
        <w:t>专用条款</w:t>
      </w:r>
      <w:r w:rsidRPr="00FA2B83">
        <w:rPr>
          <w:rFonts w:ascii="宋体" w:hAnsi="宋体" w:hint="eastAsia"/>
          <w:kern w:val="0"/>
        </w:rPr>
        <w:t>约定进行分配；</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lastRenderedPageBreak/>
        <w:t>⑷</w:t>
      </w:r>
      <w:r w:rsidRPr="00FA2B83">
        <w:rPr>
          <w:rFonts w:ascii="宋体" w:hAnsi="宋体"/>
          <w:kern w:val="0"/>
        </w:rPr>
        <w:t>承包人</w:t>
      </w:r>
      <w:r w:rsidRPr="00FA2B83">
        <w:rPr>
          <w:rFonts w:ascii="宋体" w:hAnsi="宋体" w:hint="eastAsia"/>
          <w:kern w:val="0"/>
        </w:rPr>
        <w:t>的投标报价中已包括</w:t>
      </w:r>
      <w:r w:rsidRPr="00FA2B83">
        <w:rPr>
          <w:rFonts w:ascii="宋体" w:hAnsi="宋体"/>
          <w:kern w:val="0"/>
        </w:rPr>
        <w:t>发包人供应材料设备</w:t>
      </w:r>
      <w:r w:rsidRPr="00FA2B83">
        <w:rPr>
          <w:rFonts w:ascii="宋体" w:hAnsi="宋体" w:hint="eastAsia"/>
          <w:kern w:val="0"/>
        </w:rPr>
        <w:t>的场内运输费、</w:t>
      </w:r>
      <w:r w:rsidRPr="00FA2B83">
        <w:rPr>
          <w:rFonts w:ascii="宋体" w:hAnsi="宋体"/>
          <w:kern w:val="0"/>
        </w:rPr>
        <w:t>安装</w:t>
      </w:r>
      <w:r w:rsidRPr="00FA2B83">
        <w:rPr>
          <w:rFonts w:ascii="宋体" w:hAnsi="宋体" w:hint="eastAsia"/>
          <w:kern w:val="0"/>
        </w:rPr>
        <w:t>费，</w:t>
      </w:r>
      <w:r w:rsidRPr="00FA2B83">
        <w:rPr>
          <w:rFonts w:ascii="宋体" w:hAnsi="宋体"/>
          <w:kern w:val="0"/>
        </w:rPr>
        <w:t>结算时不因发包人供应材料设备</w:t>
      </w:r>
      <w:r w:rsidRPr="00FA2B83">
        <w:rPr>
          <w:rFonts w:ascii="宋体" w:hAnsi="宋体" w:hint="eastAsia"/>
          <w:kern w:val="0"/>
        </w:rPr>
        <w:t>单价的</w:t>
      </w:r>
      <w:r w:rsidRPr="00FA2B83">
        <w:rPr>
          <w:rFonts w:ascii="宋体" w:hAnsi="宋体"/>
          <w:kern w:val="0"/>
        </w:rPr>
        <w:t>变化而调整。</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14.3</w:t>
      </w:r>
      <w:r w:rsidRPr="00FA2B83">
        <w:rPr>
          <w:rFonts w:ascii="宋体" w:hAnsi="宋体" w:hint="eastAsia"/>
          <w:b/>
          <w:sz w:val="24"/>
        </w:rPr>
        <w:t>发包人供应材料设备承担的责任</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发包人供应的材料设备与专用条款14.1(1)发包人供应材料设备清单中的约定不符时，发包人承担相关责任，具体如下：</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⑴材料设备单价不符合约定，由发包人承担所有价差；</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⑵材料设备的品种、规格、型号、质量等级不符合约定，承包人可拒绝接收、保管，由发包人负责运出施工场地并重新采购；</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⑶材料设备的到货地点不符合约定，由发包人负责运至材料设备清单约定的地点；</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⑷材料设备供应数量不符合约定，多于清单中约定的数量时由发包人负责运出施工场地，少于清单中约定数量时由发包人负责补齐；</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⑸材料设备到货交接时间不符合约定，早于约定时间的由发包人承担因此产生的保管费用，迟于约定时间给承包人造成损失和(或)导致工期延误的，发包人应赔偿承包人损失，顺延延误的工期。</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14.4</w:t>
      </w:r>
      <w:r w:rsidRPr="00FA2B83">
        <w:rPr>
          <w:rFonts w:ascii="宋体" w:hAnsi="宋体" w:hint="eastAsia"/>
          <w:b/>
          <w:sz w:val="24"/>
        </w:rPr>
        <w:t>承包人采购材料设备</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承包人负责采购的材料设备，应符合设计、标准、规范、招标文件、</w:t>
      </w:r>
      <w:r w:rsidRPr="00FA2B83">
        <w:rPr>
          <w:rFonts w:ascii="宋体" w:hAnsi="宋体" w:hint="eastAsia"/>
          <w:b/>
          <w:i/>
          <w:kern w:val="0"/>
        </w:rPr>
        <w:t>专用条款</w:t>
      </w:r>
      <w:r w:rsidRPr="00FA2B83">
        <w:rPr>
          <w:rFonts w:ascii="宋体" w:hAnsi="宋体" w:hint="eastAsia"/>
          <w:kern w:val="0"/>
        </w:rPr>
        <w:t>约定的要求以及投标文件的承诺，并提供产品质量合格证明，承包人对材料设备质量负责。</w:t>
      </w:r>
      <w:r w:rsidRPr="00FA2B83">
        <w:rPr>
          <w:rFonts w:ascii="宋体" w:hAnsi="宋体"/>
          <w:kern w:val="0"/>
        </w:rPr>
        <w:t>合同约定由承包人采购的材料、工程设备，发包人不得指定生产厂家或供应商，发包人违反本款约定指定生产厂家或供应商的，承包人有权拒绝。</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承包人应负责其采购的所有材料设备的包装、运输、接收、装卸、存储和保护，并承担因货物运输引起的民事和(或)刑事责任。承包人应在材料设备到货前24小时通知发包人，双方在</w:t>
      </w:r>
      <w:r w:rsidRPr="00FA2B83">
        <w:rPr>
          <w:rFonts w:ascii="宋体" w:hAnsi="宋体"/>
          <w:kern w:val="0"/>
        </w:rPr>
        <w:t>监理人</w:t>
      </w:r>
      <w:r w:rsidRPr="00FA2B83">
        <w:rPr>
          <w:rFonts w:ascii="宋体" w:hAnsi="宋体" w:hint="eastAsia"/>
          <w:kern w:val="0"/>
        </w:rPr>
        <w:t>的见证下进行联合验收。</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14.5</w:t>
      </w:r>
      <w:r w:rsidRPr="00FA2B83">
        <w:rPr>
          <w:rFonts w:ascii="宋体" w:hAnsi="宋体" w:hint="eastAsia"/>
          <w:b/>
          <w:sz w:val="24"/>
        </w:rPr>
        <w:t>承包人采购材料设备承担的责任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⑴承包人采购的材料设备与14.4款约定的要求不符时，承包人应按</w:t>
      </w:r>
      <w:r w:rsidRPr="00FA2B83">
        <w:rPr>
          <w:rFonts w:ascii="宋体" w:hAnsi="宋体"/>
          <w:kern w:val="0"/>
        </w:rPr>
        <w:t>监理人</w:t>
      </w:r>
      <w:r w:rsidRPr="00FA2B83">
        <w:rPr>
          <w:rFonts w:ascii="宋体" w:hAnsi="宋体" w:hint="eastAsia"/>
          <w:kern w:val="0"/>
        </w:rPr>
        <w:t>要求的时间运出施工场地，重新采购符合要求的材料设备，承担因此产生的费用，由此延误的工期不予顺延。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⑵承包人使用了不符合14.4款约定要求的材料设备，则应按</w:t>
      </w:r>
      <w:r w:rsidRPr="00FA2B83">
        <w:rPr>
          <w:rFonts w:ascii="宋体" w:hAnsi="宋体"/>
          <w:kern w:val="0"/>
        </w:rPr>
        <w:t>监理人</w:t>
      </w:r>
      <w:r w:rsidRPr="00FA2B83">
        <w:rPr>
          <w:rFonts w:ascii="宋体" w:hAnsi="宋体" w:hint="eastAsia"/>
          <w:kern w:val="0"/>
        </w:rPr>
        <w:t>的指令负责修复、拆除或重新采购，并承担因此产生的费用，由此延误的工期不予顺延。</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14.6</w:t>
      </w:r>
      <w:r w:rsidRPr="00FA2B83">
        <w:rPr>
          <w:rFonts w:ascii="宋体" w:hAnsi="宋体" w:hint="eastAsia"/>
          <w:b/>
          <w:sz w:val="24"/>
        </w:rPr>
        <w:t>材料和工程设备的替代</w:t>
      </w:r>
    </w:p>
    <w:p w:rsidR="003E0883" w:rsidRPr="00FA2B83" w:rsidRDefault="003E0883" w:rsidP="003E0883">
      <w:pPr>
        <w:tabs>
          <w:tab w:val="left" w:pos="1620"/>
          <w:tab w:val="left" w:pos="2340"/>
        </w:tabs>
        <w:spacing w:after="156"/>
        <w:ind w:leftChars="405" w:left="850" w:firstLineChars="44" w:firstLine="92"/>
        <w:jc w:val="left"/>
        <w:rPr>
          <w:rFonts w:ascii="宋体" w:hAnsi="宋体"/>
          <w:kern w:val="0"/>
        </w:rPr>
      </w:pPr>
      <w:r w:rsidRPr="00FA2B83">
        <w:rPr>
          <w:rFonts w:ascii="宋体" w:hAnsi="宋体" w:hint="eastAsia"/>
          <w:kern w:val="0"/>
        </w:rPr>
        <w:t>⑴</w:t>
      </w:r>
      <w:r w:rsidRPr="00FA2B83">
        <w:rPr>
          <w:rFonts w:ascii="宋体" w:hAnsi="宋体"/>
          <w:kern w:val="0"/>
        </w:rPr>
        <w:t>出现下列情况需要使用替代材料和工程设备的，承包人应按照第</w:t>
      </w:r>
      <w:r w:rsidRPr="00FA2B83">
        <w:rPr>
          <w:rFonts w:ascii="宋体" w:hAnsi="宋体" w:hint="eastAsia"/>
          <w:kern w:val="0"/>
        </w:rPr>
        <w:t>14</w:t>
      </w:r>
      <w:r w:rsidRPr="00FA2B83">
        <w:rPr>
          <w:rFonts w:ascii="宋体" w:hAnsi="宋体"/>
          <w:kern w:val="0"/>
        </w:rPr>
        <w:t>.</w:t>
      </w:r>
      <w:r w:rsidRPr="00FA2B83">
        <w:rPr>
          <w:rFonts w:ascii="宋体" w:hAnsi="宋体" w:hint="eastAsia"/>
          <w:kern w:val="0"/>
        </w:rPr>
        <w:t>6</w:t>
      </w:r>
      <w:r w:rsidRPr="00FA2B83">
        <w:rPr>
          <w:rFonts w:ascii="宋体" w:hAnsi="宋体"/>
          <w:kern w:val="0"/>
        </w:rPr>
        <w:t>.</w:t>
      </w:r>
      <w:r w:rsidRPr="00FA2B83">
        <w:rPr>
          <w:rFonts w:ascii="宋体" w:hAnsi="宋体" w:hint="eastAsia"/>
          <w:kern w:val="0"/>
        </w:rPr>
        <w:t>(2)</w:t>
      </w:r>
      <w:r w:rsidRPr="00FA2B83">
        <w:rPr>
          <w:rFonts w:ascii="宋体" w:hAnsi="宋体"/>
          <w:kern w:val="0"/>
        </w:rPr>
        <w:t>项约定的程序执行：</w:t>
      </w:r>
    </w:p>
    <w:p w:rsidR="003E0883" w:rsidRPr="00FA2B83" w:rsidRDefault="003E0883" w:rsidP="003E0883">
      <w:pPr>
        <w:tabs>
          <w:tab w:val="left" w:pos="1620"/>
          <w:tab w:val="left" w:pos="2340"/>
        </w:tabs>
        <w:spacing w:after="156"/>
        <w:ind w:leftChars="528" w:left="1109"/>
        <w:jc w:val="left"/>
        <w:rPr>
          <w:kern w:val="0"/>
        </w:rPr>
      </w:pPr>
      <w:r w:rsidRPr="00FA2B83">
        <w:rPr>
          <w:rFonts w:ascii="宋体" w:hAnsi="宋体" w:hint="eastAsia"/>
          <w:kern w:val="0"/>
        </w:rPr>
        <w:t>①</w:t>
      </w:r>
      <w:r w:rsidRPr="00FA2B83">
        <w:rPr>
          <w:kern w:val="0"/>
        </w:rPr>
        <w:t>基准日</w:t>
      </w:r>
      <w:r w:rsidRPr="00FA2B83">
        <w:rPr>
          <w:rFonts w:hint="eastAsia"/>
          <w:kern w:val="0"/>
        </w:rPr>
        <w:t>期</w:t>
      </w:r>
      <w:r w:rsidRPr="00FA2B83">
        <w:rPr>
          <w:kern w:val="0"/>
        </w:rPr>
        <w:t>后生效的法律规定禁止使用的；</w:t>
      </w:r>
    </w:p>
    <w:p w:rsidR="003E0883" w:rsidRPr="00FA2B83" w:rsidRDefault="003E0883" w:rsidP="003E0883">
      <w:pPr>
        <w:tabs>
          <w:tab w:val="left" w:pos="1620"/>
          <w:tab w:val="left" w:pos="2340"/>
        </w:tabs>
        <w:spacing w:after="156"/>
        <w:ind w:leftChars="528" w:left="1109"/>
        <w:jc w:val="left"/>
        <w:rPr>
          <w:kern w:val="0"/>
        </w:rPr>
      </w:pPr>
      <w:r w:rsidRPr="00FA2B83">
        <w:rPr>
          <w:rFonts w:ascii="宋体" w:hAnsi="宋体" w:hint="eastAsia"/>
          <w:kern w:val="0"/>
        </w:rPr>
        <w:t>②</w:t>
      </w:r>
      <w:r w:rsidRPr="00FA2B83">
        <w:rPr>
          <w:kern w:val="0"/>
        </w:rPr>
        <w:t>发包人要求使用替代品的；</w:t>
      </w:r>
    </w:p>
    <w:p w:rsidR="003E0883" w:rsidRPr="00FA2B83" w:rsidRDefault="003E0883" w:rsidP="003E0883">
      <w:pPr>
        <w:tabs>
          <w:tab w:val="left" w:pos="1620"/>
          <w:tab w:val="left" w:pos="2340"/>
        </w:tabs>
        <w:spacing w:after="156"/>
        <w:ind w:leftChars="528" w:left="1109"/>
        <w:jc w:val="left"/>
        <w:rPr>
          <w:kern w:val="0"/>
        </w:rPr>
      </w:pPr>
      <w:r w:rsidRPr="00FA2B83">
        <w:rPr>
          <w:rFonts w:ascii="宋体" w:hAnsi="宋体" w:hint="eastAsia"/>
          <w:kern w:val="0"/>
        </w:rPr>
        <w:t>③</w:t>
      </w:r>
      <w:r w:rsidRPr="00FA2B83">
        <w:rPr>
          <w:kern w:val="0"/>
        </w:rPr>
        <w:t>因其他原因必须使用替代品的。</w:t>
      </w:r>
    </w:p>
    <w:p w:rsidR="003E0883" w:rsidRPr="00FA2B83" w:rsidRDefault="003E0883" w:rsidP="003E0883">
      <w:pPr>
        <w:tabs>
          <w:tab w:val="left" w:pos="1620"/>
          <w:tab w:val="left" w:pos="2340"/>
        </w:tabs>
        <w:spacing w:after="156"/>
        <w:ind w:left="899"/>
        <w:jc w:val="left"/>
        <w:rPr>
          <w:kern w:val="0"/>
        </w:rPr>
      </w:pPr>
      <w:r w:rsidRPr="00FA2B83">
        <w:rPr>
          <w:rFonts w:hint="eastAsia"/>
          <w:kern w:val="0"/>
        </w:rPr>
        <w:t>⑵承包人需要使用替代材料设备应在</w:t>
      </w:r>
      <w:r w:rsidRPr="00FA2B83">
        <w:rPr>
          <w:rFonts w:hint="eastAsia"/>
          <w:b/>
          <w:i/>
          <w:kern w:val="0"/>
        </w:rPr>
        <w:t>专用条款</w:t>
      </w:r>
      <w:r w:rsidRPr="00FA2B83">
        <w:rPr>
          <w:rFonts w:hint="eastAsia"/>
          <w:kern w:val="0"/>
        </w:rPr>
        <w:t>约定的时限前向</w:t>
      </w:r>
      <w:r w:rsidRPr="00FA2B83">
        <w:rPr>
          <w:kern w:val="0"/>
        </w:rPr>
        <w:t>监理人</w:t>
      </w:r>
      <w:r w:rsidRPr="00FA2B83">
        <w:rPr>
          <w:rFonts w:hint="eastAsia"/>
          <w:kern w:val="0"/>
        </w:rPr>
        <w:t>提出申请，</w:t>
      </w:r>
      <w:r w:rsidRPr="00FA2B83">
        <w:rPr>
          <w:kern w:val="0"/>
        </w:rPr>
        <w:t>监理人</w:t>
      </w:r>
      <w:r w:rsidRPr="00FA2B83">
        <w:rPr>
          <w:rFonts w:hint="eastAsia"/>
          <w:kern w:val="0"/>
        </w:rPr>
        <w:t>应在</w:t>
      </w:r>
      <w:r w:rsidRPr="00FA2B83">
        <w:rPr>
          <w:rFonts w:hint="eastAsia"/>
          <w:b/>
          <w:i/>
          <w:kern w:val="0"/>
        </w:rPr>
        <w:t>专用条款</w:t>
      </w:r>
      <w:r w:rsidRPr="00FA2B83">
        <w:rPr>
          <w:rFonts w:hint="eastAsia"/>
          <w:kern w:val="0"/>
        </w:rPr>
        <w:t>约定的时限内发书面指示报发包人，</w:t>
      </w:r>
      <w:r w:rsidRPr="00FA2B83">
        <w:rPr>
          <w:kern w:val="0"/>
        </w:rPr>
        <w:t>监理人逾期发出书面指示的，视为发包人和监理人同意使用替代品。</w:t>
      </w:r>
      <w:r w:rsidRPr="00FA2B83">
        <w:rPr>
          <w:rFonts w:hint="eastAsia"/>
          <w:kern w:val="0"/>
        </w:rPr>
        <w:t>替代</w:t>
      </w:r>
      <w:r w:rsidRPr="00FA2B83">
        <w:rPr>
          <w:kern w:val="0"/>
        </w:rPr>
        <w:t>材料</w:t>
      </w:r>
      <w:r w:rsidRPr="00FA2B83">
        <w:rPr>
          <w:rFonts w:hint="eastAsia"/>
          <w:kern w:val="0"/>
        </w:rPr>
        <w:t>设备的</w:t>
      </w:r>
      <w:r w:rsidRPr="00FA2B83">
        <w:rPr>
          <w:kern w:val="0"/>
        </w:rPr>
        <w:t>品质</w:t>
      </w:r>
      <w:r w:rsidRPr="00FA2B83">
        <w:rPr>
          <w:rFonts w:hint="eastAsia"/>
          <w:kern w:val="0"/>
        </w:rPr>
        <w:t>、</w:t>
      </w:r>
      <w:r w:rsidRPr="00FA2B83">
        <w:rPr>
          <w:kern w:val="0"/>
        </w:rPr>
        <w:t>标准、性能不能低于被</w:t>
      </w:r>
      <w:r w:rsidRPr="00FA2B83">
        <w:rPr>
          <w:rFonts w:hint="eastAsia"/>
          <w:kern w:val="0"/>
        </w:rPr>
        <w:t>替代</w:t>
      </w:r>
      <w:r w:rsidRPr="00FA2B83">
        <w:rPr>
          <w:kern w:val="0"/>
        </w:rPr>
        <w:t>材料，</w:t>
      </w:r>
      <w:r w:rsidRPr="00FA2B83">
        <w:rPr>
          <w:rFonts w:hint="eastAsia"/>
          <w:kern w:val="0"/>
        </w:rPr>
        <w:t>因此增减的合同价格和产生的费用的承担，承发包双方在</w:t>
      </w:r>
      <w:r w:rsidRPr="00FA2B83">
        <w:rPr>
          <w:rFonts w:hint="eastAsia"/>
          <w:b/>
          <w:i/>
          <w:kern w:val="0"/>
        </w:rPr>
        <w:t>专用条款</w:t>
      </w:r>
      <w:r w:rsidRPr="00FA2B83">
        <w:rPr>
          <w:rFonts w:hint="eastAsia"/>
          <w:kern w:val="0"/>
        </w:rPr>
        <w:t>中约定。</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14.7</w:t>
      </w:r>
      <w:r w:rsidRPr="00FA2B83">
        <w:rPr>
          <w:rFonts w:ascii="宋体" w:hAnsi="宋体" w:hint="eastAsia"/>
          <w:b/>
          <w:sz w:val="24"/>
        </w:rPr>
        <w:t>材料设备的检验</w:t>
      </w:r>
    </w:p>
    <w:p w:rsidR="003E0883" w:rsidRPr="00FA2B83" w:rsidRDefault="003E0883" w:rsidP="003E0883">
      <w:pPr>
        <w:tabs>
          <w:tab w:val="left" w:pos="1620"/>
          <w:tab w:val="left" w:pos="2340"/>
        </w:tabs>
        <w:spacing w:after="156"/>
        <w:ind w:left="899"/>
        <w:jc w:val="left"/>
        <w:rPr>
          <w:kern w:val="0"/>
        </w:rPr>
      </w:pPr>
      <w:r w:rsidRPr="00FA2B83">
        <w:rPr>
          <w:rFonts w:ascii="宋体" w:hAnsi="宋体" w:hint="eastAsia"/>
          <w:kern w:val="0"/>
        </w:rPr>
        <w:t>⑴</w:t>
      </w:r>
      <w:r w:rsidRPr="00FA2B83">
        <w:rPr>
          <w:rFonts w:hint="eastAsia"/>
          <w:kern w:val="0"/>
        </w:rPr>
        <w:t>本工程一切材料设备在用于本工程之前，均应按照法律、法规、规章和有关标准、</w:t>
      </w:r>
      <w:r w:rsidRPr="00FA2B83">
        <w:rPr>
          <w:rFonts w:hint="eastAsia"/>
          <w:kern w:val="0"/>
        </w:rPr>
        <w:lastRenderedPageBreak/>
        <w:t>规范的规定以及</w:t>
      </w:r>
      <w:r w:rsidRPr="00FA2B83">
        <w:rPr>
          <w:rFonts w:hint="eastAsia"/>
          <w:b/>
          <w:i/>
          <w:kern w:val="0"/>
        </w:rPr>
        <w:t>专用条款</w:t>
      </w:r>
      <w:r w:rsidRPr="00FA2B83">
        <w:rPr>
          <w:rFonts w:hint="eastAsia"/>
          <w:kern w:val="0"/>
        </w:rPr>
        <w:t>约定的检验时间和地点、取样办法、检验频次和内容等要求，在</w:t>
      </w:r>
      <w:r w:rsidRPr="00FA2B83">
        <w:rPr>
          <w:kern w:val="0"/>
        </w:rPr>
        <w:t>监理人</w:t>
      </w:r>
      <w:r w:rsidRPr="00FA2B83">
        <w:rPr>
          <w:rFonts w:hint="eastAsia"/>
          <w:kern w:val="0"/>
        </w:rPr>
        <w:t>的监督、见证下，由承包人负责取样并送</w:t>
      </w:r>
      <w:r w:rsidRPr="00FA2B83">
        <w:rPr>
          <w:rFonts w:hint="eastAsia"/>
          <w:b/>
          <w:i/>
          <w:kern w:val="0"/>
        </w:rPr>
        <w:t>专用条款</w:t>
      </w:r>
      <w:r w:rsidRPr="00FA2B83">
        <w:rPr>
          <w:rFonts w:hint="eastAsia"/>
          <w:kern w:val="0"/>
        </w:rPr>
        <w:t>指定的检验机构进行检验，不合格的不得使用。</w:t>
      </w:r>
    </w:p>
    <w:p w:rsidR="003E0883" w:rsidRPr="00FA2B83" w:rsidRDefault="003E0883" w:rsidP="003E0883">
      <w:pPr>
        <w:tabs>
          <w:tab w:val="left" w:pos="1620"/>
          <w:tab w:val="left" w:pos="2340"/>
        </w:tabs>
        <w:spacing w:after="156"/>
        <w:ind w:left="899"/>
        <w:jc w:val="left"/>
        <w:rPr>
          <w:kern w:val="0"/>
        </w:rPr>
      </w:pPr>
      <w:r w:rsidRPr="00FA2B83">
        <w:rPr>
          <w:rFonts w:ascii="宋体" w:hAnsi="宋体" w:hint="eastAsia"/>
          <w:kern w:val="0"/>
        </w:rPr>
        <w:t>⑵</w:t>
      </w:r>
      <w:r w:rsidRPr="00FA2B83">
        <w:rPr>
          <w:rFonts w:hint="eastAsia"/>
          <w:kern w:val="0"/>
        </w:rPr>
        <w:t>拟用于本工程的材料设备应当经检验合格后使用。发包人供应的材料设备的检验费用由发包人承担；承包人采购的材料设备检验费用由承包人承担。</w:t>
      </w:r>
    </w:p>
    <w:p w:rsidR="003E0883" w:rsidRPr="00FA2B83" w:rsidRDefault="003E0883" w:rsidP="003E0883">
      <w:pPr>
        <w:tabs>
          <w:tab w:val="left" w:pos="1620"/>
          <w:tab w:val="left" w:pos="2340"/>
        </w:tabs>
        <w:spacing w:after="156"/>
        <w:ind w:left="899"/>
        <w:jc w:val="left"/>
        <w:rPr>
          <w:kern w:val="0"/>
        </w:rPr>
      </w:pPr>
      <w:r w:rsidRPr="00FA2B83">
        <w:rPr>
          <w:rFonts w:ascii="宋体" w:hAnsi="宋体" w:hint="eastAsia"/>
          <w:kern w:val="0"/>
        </w:rPr>
        <w:t>⑶</w:t>
      </w:r>
      <w:r w:rsidRPr="00FA2B83">
        <w:rPr>
          <w:rFonts w:hint="eastAsia"/>
          <w:kern w:val="0"/>
        </w:rPr>
        <w:t>发包人对具有出厂合格证明材料设备的检验，构件的破坏性检验、其他特殊要求的检验及发包人委托检测机构进行的检测，如经检验合格的，检验费用由发包人承担；若检验不合格且为承包人采购的材料设备，检验费用由承包人承担。</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14.8</w:t>
      </w:r>
      <w:r w:rsidRPr="00FA2B83">
        <w:rPr>
          <w:rFonts w:ascii="宋体" w:hAnsi="宋体" w:hint="eastAsia"/>
          <w:b/>
          <w:sz w:val="24"/>
        </w:rPr>
        <w:t>材料设备的再次检验和随时检查</w:t>
      </w:r>
    </w:p>
    <w:p w:rsidR="003E0883" w:rsidRPr="00FA2B83" w:rsidRDefault="003E0883" w:rsidP="003E0883">
      <w:pPr>
        <w:tabs>
          <w:tab w:val="left" w:pos="1620"/>
          <w:tab w:val="left" w:pos="2340"/>
        </w:tabs>
        <w:spacing w:after="156"/>
        <w:ind w:left="899"/>
        <w:jc w:val="left"/>
        <w:rPr>
          <w:kern w:val="0"/>
        </w:rPr>
      </w:pPr>
      <w:r w:rsidRPr="00FA2B83">
        <w:rPr>
          <w:rFonts w:ascii="宋体" w:hAnsi="宋体" w:hint="eastAsia"/>
          <w:kern w:val="0"/>
        </w:rPr>
        <w:t>⑴</w:t>
      </w:r>
      <w:r w:rsidRPr="00FA2B83">
        <w:rPr>
          <w:rFonts w:hint="eastAsia"/>
          <w:kern w:val="0"/>
        </w:rPr>
        <w:t>如</w:t>
      </w:r>
      <w:r w:rsidRPr="00FA2B83">
        <w:rPr>
          <w:kern w:val="0"/>
        </w:rPr>
        <w:t>监理人</w:t>
      </w:r>
      <w:r w:rsidRPr="00FA2B83">
        <w:rPr>
          <w:rFonts w:hint="eastAsia"/>
          <w:kern w:val="0"/>
        </w:rPr>
        <w:t>认为需要，可要求对材料设备进行再次检验。发包人供应的材料设备，再次检验费用由发包人承担。承包人采购的材料设备，如再次检验结果表明该材料设备不符合有关标准、规范的规定或本合同的约定，检验费用由承包人承担，否则由发包人承担。</w:t>
      </w:r>
    </w:p>
    <w:p w:rsidR="003E0883" w:rsidRPr="00FA2B83" w:rsidRDefault="003E0883" w:rsidP="003E0883">
      <w:pPr>
        <w:tabs>
          <w:tab w:val="left" w:pos="1620"/>
          <w:tab w:val="left" w:pos="2340"/>
        </w:tabs>
        <w:spacing w:after="156"/>
        <w:ind w:left="899"/>
        <w:jc w:val="left"/>
        <w:rPr>
          <w:kern w:val="0"/>
        </w:rPr>
      </w:pPr>
      <w:r w:rsidRPr="00FA2B83">
        <w:rPr>
          <w:rFonts w:ascii="宋体" w:hAnsi="宋体" w:hint="eastAsia"/>
          <w:kern w:val="0"/>
        </w:rPr>
        <w:t>⑵</w:t>
      </w:r>
      <w:r w:rsidRPr="00FA2B83">
        <w:rPr>
          <w:kern w:val="0"/>
        </w:rPr>
        <w:t>监理人</w:t>
      </w:r>
      <w:r w:rsidRPr="00FA2B83">
        <w:rPr>
          <w:rFonts w:hint="eastAsia"/>
          <w:kern w:val="0"/>
        </w:rPr>
        <w:t>在一切合理的时间内均应能进入施工现场以及半成品的制造、加工或制配的所有车间和场所，承包人应为其进入上述场所提供一切便利和协助。</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15</w:t>
      </w:r>
      <w:r w:rsidRPr="00FA2B83">
        <w:rPr>
          <w:rFonts w:ascii="宋体" w:hAnsi="宋体" w:hint="eastAsia"/>
          <w:b/>
          <w:sz w:val="28"/>
        </w:rPr>
        <w:t>工程质量和检测</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15.1</w:t>
      </w:r>
      <w:r w:rsidRPr="00FA2B83">
        <w:rPr>
          <w:rFonts w:ascii="宋体" w:hAnsi="宋体" w:hint="eastAsia"/>
          <w:b/>
          <w:sz w:val="24"/>
        </w:rPr>
        <w:t>工程质量</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⑴工程质量应达到本合同协议书中约定的质量标准，工程质量标准的评定应以本合同约定的标准、规范为依据，</w:t>
      </w:r>
      <w:r w:rsidRPr="00FA2B83">
        <w:rPr>
          <w:rFonts w:ascii="宋体" w:hAnsi="宋体" w:hint="eastAsia"/>
          <w:caps/>
          <w:noProof/>
          <w:szCs w:val="21"/>
        </w:rPr>
        <w:t>合同没有约定的，以国家或行业的质量检验评定标准为依据。</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⑵承包人应建立质量保证体系，</w:t>
      </w:r>
      <w:r w:rsidRPr="00FA2B83">
        <w:rPr>
          <w:rFonts w:ascii="宋体" w:hAnsi="宋体"/>
          <w:kern w:val="0"/>
        </w:rPr>
        <w:t>监理人</w:t>
      </w:r>
      <w:r w:rsidRPr="00FA2B83">
        <w:rPr>
          <w:rFonts w:ascii="宋体" w:hAnsi="宋体" w:hint="eastAsia"/>
          <w:kern w:val="0"/>
        </w:rPr>
        <w:t>有权对体系的任何方面进行审查。遵守质量保证体系不应解除合同约定的承包人的任何义务和职责。</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w:t>
      </w:r>
      <w:r w:rsidRPr="00FA2B83">
        <w:rPr>
          <w:rFonts w:ascii="宋体" w:hAnsi="宋体"/>
          <w:kern w:val="0"/>
        </w:rPr>
        <w:t>因发包人原因造成工程质量未达到合同约定标准的，由发包人承担由此增加的费用和（或）延误的工期。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w:t>
      </w:r>
      <w:r w:rsidRPr="00FA2B83">
        <w:rPr>
          <w:rFonts w:ascii="宋体" w:hAnsi="宋体"/>
          <w:kern w:val="0"/>
        </w:rPr>
        <w:t>因承包人原因造成工程质量未达到合同约定标准的，发包人有权要求承包人返工直至工程质量达到合同约定的标准为止，并由承包人承担由此增加的费用和（或）延误的工期。</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15.2</w:t>
      </w:r>
      <w:r w:rsidRPr="00FA2B83">
        <w:rPr>
          <w:rFonts w:ascii="宋体" w:hAnsi="宋体" w:hint="eastAsia"/>
          <w:b/>
          <w:sz w:val="24"/>
        </w:rPr>
        <w:t>发包人质量控制责任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发包人应按照法律规定及合同约定完成与工程质量有关的各项工作</w:t>
      </w:r>
      <w:r w:rsidRPr="00FA2B83">
        <w:rPr>
          <w:rFonts w:ascii="宋体" w:hAnsi="宋体" w:hint="eastAsia"/>
          <w:kern w:val="0"/>
        </w:rPr>
        <w:t>，其职责包括但不限于下列内容：</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⑴向有关的勘察、设计、施工、工程监理等单位提供与建设工程有关的原始资料。原始资料必须真实、准确、齐全。</w:t>
      </w:r>
    </w:p>
    <w:p w:rsidR="003E0883" w:rsidRPr="00FA2B83" w:rsidRDefault="003E0883" w:rsidP="003E0883">
      <w:pPr>
        <w:tabs>
          <w:tab w:val="left" w:pos="1620"/>
          <w:tab w:val="left" w:pos="2340"/>
        </w:tabs>
        <w:ind w:left="899"/>
        <w:jc w:val="left"/>
      </w:pPr>
      <w:r w:rsidRPr="00FA2B83">
        <w:rPr>
          <w:rFonts w:ascii="宋体" w:hAnsi="宋体" w:hint="eastAsia"/>
          <w:kern w:val="0"/>
        </w:rPr>
        <w:t>⑵不得迫使承包方以低于成本的价格竞标，不得任意压缩合理工期。</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⑶将施工图设计文件报建设行政主管部门或者其他有关部门审查。施工图设计文件未经审查批准的，不得使用。</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⑷按照合同约定，由发包人采购材料、设备的，应保证其符合设计文件和合同要求。</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⑸收到建设工程竣工报告后，组织设计、施工、工程监理等有关单位进行竣工验收。经验收合格的，方可交付使用。</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⑹应严格按照国家有关档案管理的规定，及时收集、整理建设项目各环节的文件资料，建立、健全建设项目档案，并在建设工程竣工验收后，及时向建设行政主管部门或者其他有关部门移交建设项目档案。</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lastRenderedPageBreak/>
        <w:t>15.3</w:t>
      </w:r>
      <w:r w:rsidRPr="00FA2B83">
        <w:rPr>
          <w:rFonts w:ascii="宋体" w:hAnsi="宋体" w:hint="eastAsia"/>
          <w:b/>
          <w:sz w:val="24"/>
        </w:rPr>
        <w:t>承包人质量控制责任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承包人就本工程的工程质量向发包人负责，其职责包括但不限于下列内容：</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⑴编制和审查施工技术方案，确定特殊工程的施工技术措施，制定工程质量保证体系；</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⑵提供和组织足够的工程质量控制和检测人员，检查和控制工程施工质量；</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⑶控制施工所用的材料、设备，包括承包人、分包人采购的材料、设备，使其不低于标准、规范、设计文件和合同约定的标准；</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⑷参加所有工程的验收工作，包括隐蔽验收、中间验收和竣工验收，并组织分包人参加工程竣工验收；</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⑸负责组织分包人共同承担缺陷责任期的工程保修责任。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15.4监理人</w:t>
      </w:r>
      <w:r w:rsidRPr="00FA2B83">
        <w:rPr>
          <w:rFonts w:ascii="宋体" w:hAnsi="宋体" w:hint="eastAsia"/>
          <w:b/>
          <w:sz w:val="24"/>
        </w:rPr>
        <w:t>质量控制责任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监理</w:t>
      </w:r>
      <w:r w:rsidRPr="00FA2B83">
        <w:rPr>
          <w:rFonts w:ascii="宋体" w:hAnsi="宋体"/>
          <w:kern w:val="0"/>
        </w:rPr>
        <w:t>人应按照法律规定及合同约定完成与工程质量有关的各项工作</w:t>
      </w:r>
      <w:r w:rsidRPr="00FA2B83">
        <w:rPr>
          <w:rFonts w:ascii="宋体" w:hAnsi="宋体" w:hint="eastAsia"/>
          <w:kern w:val="0"/>
        </w:rPr>
        <w:t>，其职责包括但不限于下列内容：</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⑴</w:t>
      </w:r>
      <w:r w:rsidRPr="00FA2B83">
        <w:rPr>
          <w:rFonts w:ascii="宋体" w:hAnsi="宋体"/>
          <w:kern w:val="0"/>
        </w:rPr>
        <w:t>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w:t>
      </w:r>
      <w:r w:rsidRPr="00FA2B83">
        <w:rPr>
          <w:rFonts w:ascii="宋体" w:hAnsi="宋体" w:hint="eastAsia"/>
          <w:kern w:val="0"/>
        </w:rPr>
        <w:t>。</w:t>
      </w:r>
      <w:r w:rsidRPr="00FA2B83">
        <w:rPr>
          <w:rFonts w:ascii="宋体" w:hAnsi="宋体"/>
          <w:kern w:val="0"/>
        </w:rPr>
        <w:t>监理人为此进行的检查和检验，不免除或减轻承包人按照合同约定应当承担的责任。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w:t>
      </w:r>
      <w:r w:rsidRPr="00FA2B83">
        <w:rPr>
          <w:rFonts w:ascii="宋体" w:hAnsi="宋体"/>
          <w:kern w:val="0"/>
        </w:rPr>
        <w:t>监理人的检查和检验影响施工正常进行的，且经检查检验不合格的，影响正常施工的费用由承包人承担，工期不予顺延；经检查检验合格的，由此增加的费用和（或）延误的工期由发包人承担。</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15.5</w:t>
      </w:r>
      <w:r w:rsidRPr="00FA2B83">
        <w:rPr>
          <w:rFonts w:ascii="宋体" w:hAnsi="宋体" w:hint="eastAsia"/>
          <w:b/>
          <w:sz w:val="24"/>
        </w:rPr>
        <w:t>工程隐蔽前的检测</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承包人应当对工程隐蔽部位进行自检，并经自检确认是否具备覆盖条件。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⑵没有</w:t>
      </w:r>
      <w:r w:rsidRPr="00FA2B83">
        <w:rPr>
          <w:rFonts w:ascii="宋体" w:hAnsi="宋体"/>
          <w:kern w:val="0"/>
        </w:rPr>
        <w:t>监理人</w:t>
      </w:r>
      <w:r w:rsidRPr="00FA2B83">
        <w:rPr>
          <w:rFonts w:ascii="宋体" w:hAnsi="宋体" w:hint="eastAsia"/>
          <w:kern w:val="0"/>
        </w:rPr>
        <w:t>的批准，任何工程均不得隐蔽。当本工程任何部分具备隐蔽条件时，承包人应提前24小时通知</w:t>
      </w:r>
      <w:r w:rsidRPr="00FA2B83">
        <w:rPr>
          <w:rFonts w:ascii="宋体" w:hAnsi="宋体"/>
          <w:kern w:val="0"/>
        </w:rPr>
        <w:t>监理人</w:t>
      </w:r>
      <w:r w:rsidRPr="00FA2B83">
        <w:rPr>
          <w:rFonts w:ascii="宋体" w:hAnsi="宋体" w:hint="eastAsia"/>
          <w:kern w:val="0"/>
        </w:rPr>
        <w:t>，告知检测的时间、内容和地点，保证</w:t>
      </w:r>
      <w:r w:rsidRPr="00FA2B83">
        <w:rPr>
          <w:rFonts w:ascii="宋体" w:hAnsi="宋体"/>
          <w:kern w:val="0"/>
        </w:rPr>
        <w:t>监理人</w:t>
      </w:r>
      <w:r w:rsidRPr="00FA2B83">
        <w:rPr>
          <w:rFonts w:ascii="宋体" w:hAnsi="宋体" w:hint="eastAsia"/>
          <w:kern w:val="0"/>
        </w:rPr>
        <w:t>有充分的时间对隐蔽工程进行检测，并为</w:t>
      </w:r>
      <w:r w:rsidRPr="00FA2B83">
        <w:rPr>
          <w:rFonts w:ascii="宋体" w:hAnsi="宋体"/>
          <w:kern w:val="0"/>
        </w:rPr>
        <w:t>监理人</w:t>
      </w:r>
      <w:r w:rsidRPr="00FA2B83">
        <w:rPr>
          <w:rFonts w:ascii="宋体" w:hAnsi="宋体" w:hint="eastAsia"/>
          <w:kern w:val="0"/>
        </w:rPr>
        <w:t>提供一切必要的资料和协助。</w:t>
      </w:r>
      <w:r w:rsidRPr="00FA2B83">
        <w:rPr>
          <w:rFonts w:ascii="宋体" w:hAnsi="宋体"/>
          <w:kern w:val="0"/>
        </w:rPr>
        <w:t>监理人</w:t>
      </w:r>
      <w:r w:rsidRPr="00FA2B83">
        <w:rPr>
          <w:rFonts w:ascii="宋体" w:hAnsi="宋体" w:hint="eastAsia"/>
          <w:kern w:val="0"/>
        </w:rPr>
        <w:t>应按时参加隐蔽工程的检测，不得无故拖延，除非认为没有必要检测，并就此通知承包人。</w:t>
      </w:r>
      <w:r w:rsidRPr="00FA2B83">
        <w:rPr>
          <w:rFonts w:ascii="宋体" w:hAnsi="宋体"/>
          <w:kern w:val="0"/>
        </w:rPr>
        <w:t>监理人</w:t>
      </w:r>
      <w:r w:rsidRPr="00FA2B83">
        <w:rPr>
          <w:rFonts w:ascii="宋体" w:hAnsi="宋体" w:hint="eastAsia"/>
          <w:kern w:val="0"/>
        </w:rPr>
        <w:t>在组织隐蔽工程验收时，应通知发包人及政府有关部门派人参加。</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⑶</w:t>
      </w:r>
      <w:r w:rsidRPr="00FA2B83">
        <w:rPr>
          <w:rFonts w:ascii="宋体" w:hAnsi="宋体" w:hint="eastAsia"/>
          <w:kern w:val="0"/>
        </w:rPr>
        <w:t>无论</w:t>
      </w:r>
      <w:r w:rsidRPr="00FA2B83">
        <w:rPr>
          <w:rFonts w:ascii="宋体" w:hAnsi="宋体"/>
          <w:kern w:val="0"/>
        </w:rPr>
        <w:t>监理人</w:t>
      </w:r>
      <w:r w:rsidRPr="00FA2B83">
        <w:rPr>
          <w:rFonts w:ascii="宋体" w:hAnsi="宋体" w:hint="eastAsia"/>
          <w:kern w:val="0"/>
        </w:rPr>
        <w:t>是否进行验收，当其要求对已经隐蔽的工程重新检测时，承包人应按要求进行剥离或开孔，并在检测后重新隐蔽。如检测合格，则发包人承担因此发生的全部增加费用，赔偿承包人损失和(或)相应顺延工期；如检测不合格，则承包人应按</w:t>
      </w:r>
      <w:r w:rsidRPr="00FA2B83">
        <w:rPr>
          <w:rFonts w:ascii="宋体" w:hAnsi="宋体"/>
          <w:kern w:val="0"/>
        </w:rPr>
        <w:t>监理人</w:t>
      </w:r>
      <w:r w:rsidRPr="00FA2B83">
        <w:rPr>
          <w:rFonts w:ascii="宋体" w:hAnsi="宋体" w:hint="eastAsia"/>
          <w:kern w:val="0"/>
        </w:rPr>
        <w:t>的指令重新施工，直到检测合格，并承担由此发生的全部费用，工期不予顺延。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⑷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15.6</w:t>
      </w:r>
      <w:r w:rsidRPr="00FA2B83">
        <w:rPr>
          <w:rFonts w:ascii="宋体" w:hAnsi="宋体" w:hint="eastAsia"/>
          <w:b/>
          <w:sz w:val="24"/>
        </w:rPr>
        <w:t>防水检测</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本工程有防水要求的部位，在下道工序施工进行前，需按要求进行闭水试验，费用已含在相应分部分项工程的综合单价中，由承包人承担。未发现渗漏水的才可进行下道工序施工，如发现渗漏水，承包人应限期自费进行整改直到符合防水要求，由此延误的工期不予顺延。</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15.7</w:t>
      </w:r>
      <w:r w:rsidRPr="00FA2B83">
        <w:rPr>
          <w:rFonts w:ascii="宋体" w:hAnsi="宋体" w:hint="eastAsia"/>
          <w:b/>
          <w:sz w:val="24"/>
        </w:rPr>
        <w:t>工程质量检测费用</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lastRenderedPageBreak/>
        <w:t>工程质量检验检测项目在</w:t>
      </w:r>
      <w:r w:rsidRPr="00FA2B83">
        <w:rPr>
          <w:rFonts w:ascii="宋体" w:hAnsi="宋体" w:hint="eastAsia"/>
          <w:b/>
          <w:i/>
          <w:kern w:val="0"/>
        </w:rPr>
        <w:t>专用条款</w:t>
      </w:r>
      <w:r w:rsidRPr="00FA2B83">
        <w:rPr>
          <w:rFonts w:ascii="宋体" w:hAnsi="宋体" w:hint="eastAsia"/>
          <w:kern w:val="0"/>
        </w:rPr>
        <w:t>中约定，检测费用由发包人承担。因承包人原因导致检测结果不合格的，承包人承担本次检测的所有检测费用，并无偿返工、负责修复。</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15.8</w:t>
      </w:r>
      <w:r w:rsidRPr="00FA2B83">
        <w:rPr>
          <w:rFonts w:ascii="宋体" w:hAnsi="宋体" w:hint="eastAsia"/>
          <w:b/>
          <w:sz w:val="24"/>
        </w:rPr>
        <w:t>质量争议检测</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承发包双方对工程质量有争议的，由双方协商确定的工程质量检测机构鉴定，由此产生的费用及因此造成的损失，由责任方承担。承发包双方均有责任的，由双方根据其责任分别承担。</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16</w:t>
      </w:r>
      <w:r w:rsidRPr="00FA2B83">
        <w:rPr>
          <w:rFonts w:ascii="宋体" w:hAnsi="宋体" w:hint="eastAsia"/>
          <w:b/>
          <w:sz w:val="28"/>
        </w:rPr>
        <w:t>工程试运行</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16.1</w:t>
      </w:r>
      <w:r w:rsidRPr="00FA2B83">
        <w:rPr>
          <w:rFonts w:ascii="宋体" w:hAnsi="宋体" w:hint="eastAsia"/>
          <w:b/>
          <w:sz w:val="24"/>
        </w:rPr>
        <w:t>工程试运行内容和程序</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如发包人和承包人约定本工程需要试运行的，双方在</w:t>
      </w:r>
      <w:r w:rsidRPr="00FA2B83">
        <w:rPr>
          <w:rFonts w:ascii="宋体" w:hAnsi="宋体" w:hint="eastAsia"/>
          <w:b/>
          <w:i/>
          <w:kern w:val="0"/>
        </w:rPr>
        <w:t>专用条款</w:t>
      </w:r>
      <w:r w:rsidRPr="00FA2B83">
        <w:rPr>
          <w:rFonts w:ascii="宋体" w:hAnsi="宋体" w:hint="eastAsia"/>
          <w:kern w:val="0"/>
        </w:rPr>
        <w:t>中约定试运行的内容和费用承担。本工程试运行应按如下程序进行：</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kern w:val="0"/>
        </w:rPr>
        <w:t>⑴</w:t>
      </w:r>
      <w:r w:rsidRPr="00FA2B83">
        <w:rPr>
          <w:rFonts w:ascii="宋体" w:hAnsi="宋体" w:hint="eastAsia"/>
          <w:kern w:val="0"/>
        </w:rPr>
        <w:t>设备安装工程具备单机无负荷试运行条件，承包人组织试运行，并在试运行前48小时通知</w:t>
      </w:r>
      <w:r w:rsidRPr="00FA2B83">
        <w:rPr>
          <w:rFonts w:ascii="宋体" w:hAnsi="宋体"/>
          <w:kern w:val="0"/>
        </w:rPr>
        <w:t>监理人</w:t>
      </w:r>
      <w:r w:rsidRPr="00FA2B83">
        <w:rPr>
          <w:rFonts w:ascii="宋体" w:hAnsi="宋体" w:hint="eastAsia"/>
          <w:kern w:val="0"/>
        </w:rPr>
        <w:t>，告知试运行的时间、内容和地点。承包人准备试运行记录，发包人应为试运行提供必要条件。</w:t>
      </w:r>
      <w:r w:rsidRPr="00FA2B83">
        <w:rPr>
          <w:rFonts w:ascii="宋体" w:hAnsi="宋体"/>
          <w:kern w:val="0"/>
        </w:rPr>
        <w:t>监理人</w:t>
      </w:r>
      <w:r w:rsidRPr="00FA2B83">
        <w:rPr>
          <w:rFonts w:ascii="宋体" w:hAnsi="宋体" w:hint="eastAsia"/>
          <w:kern w:val="0"/>
        </w:rPr>
        <w:t>应按时参加试运行，试运行合格，</w:t>
      </w:r>
      <w:r w:rsidRPr="00FA2B83">
        <w:rPr>
          <w:rFonts w:ascii="宋体" w:hAnsi="宋体"/>
          <w:kern w:val="0"/>
        </w:rPr>
        <w:t>监理人</w:t>
      </w:r>
      <w:r w:rsidRPr="00FA2B83">
        <w:rPr>
          <w:rFonts w:ascii="宋体" w:hAnsi="宋体" w:hint="eastAsia"/>
          <w:kern w:val="0"/>
        </w:rPr>
        <w:t>在试运行记录上签字。如在上述约定时间后12小时内，</w:t>
      </w:r>
      <w:r w:rsidRPr="00FA2B83">
        <w:rPr>
          <w:rFonts w:ascii="宋体" w:hAnsi="宋体"/>
          <w:kern w:val="0"/>
        </w:rPr>
        <w:t>监理人</w:t>
      </w:r>
      <w:r w:rsidRPr="00FA2B83">
        <w:rPr>
          <w:rFonts w:ascii="宋体" w:hAnsi="宋体" w:hint="eastAsia"/>
          <w:kern w:val="0"/>
        </w:rPr>
        <w:t>未能到场参加试运行，承包人可自行试运行，事后</w:t>
      </w:r>
      <w:r w:rsidRPr="00FA2B83">
        <w:rPr>
          <w:rFonts w:ascii="宋体" w:hAnsi="宋体"/>
          <w:kern w:val="0"/>
        </w:rPr>
        <w:t>监理人</w:t>
      </w:r>
      <w:r w:rsidRPr="00FA2B83">
        <w:rPr>
          <w:rFonts w:ascii="宋体" w:hAnsi="宋体" w:hint="eastAsia"/>
          <w:kern w:val="0"/>
        </w:rPr>
        <w:t>应认可承包人所作的试运行记录。</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kern w:val="0"/>
        </w:rPr>
        <w:t>⑵</w:t>
      </w:r>
      <w:r w:rsidRPr="00FA2B83">
        <w:rPr>
          <w:rFonts w:ascii="宋体" w:hAnsi="宋体" w:hint="eastAsia"/>
          <w:kern w:val="0"/>
        </w:rPr>
        <w:t>设备安装工程具备无负荷联动试运行条件，发包人组织试运行，并在试运行前48小时通知承包人，告知试运行的时间、内容、地点和对承包人的要求，承包人按要求做好准备工作。试运行合格，双方在试运行记录上签字。</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kern w:val="0"/>
        </w:rPr>
        <w:t>⑶</w:t>
      </w:r>
      <w:r w:rsidRPr="00FA2B83">
        <w:rPr>
          <w:rFonts w:ascii="宋体" w:hAnsi="宋体" w:hint="eastAsia"/>
          <w:kern w:val="0"/>
        </w:rPr>
        <w:t>投料试运行应在工程竣工验收后由发包人负责，如发包人要求在工程竣工验收前进行或需要承包人配合时，应征得承包人同意，并另行签订补充协议。</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16.2</w:t>
      </w:r>
      <w:r w:rsidRPr="00FA2B83">
        <w:rPr>
          <w:rFonts w:ascii="宋体" w:hAnsi="宋体" w:hint="eastAsia"/>
          <w:b/>
          <w:sz w:val="24"/>
        </w:rPr>
        <w:t>工程试运行中双方的责任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⑴</w:t>
      </w:r>
      <w:r w:rsidRPr="00FA2B83">
        <w:rPr>
          <w:rFonts w:ascii="宋体" w:hAnsi="宋体" w:hint="eastAsia"/>
          <w:kern w:val="0"/>
        </w:rPr>
        <w:t>由于设计原因试运行达不到验收要求，发包人应要求</w:t>
      </w:r>
      <w:r w:rsidRPr="00FA2B83">
        <w:rPr>
          <w:rFonts w:ascii="宋体" w:hAnsi="宋体"/>
          <w:kern w:val="0"/>
        </w:rPr>
        <w:t>设计人</w:t>
      </w:r>
      <w:r w:rsidRPr="00FA2B83">
        <w:rPr>
          <w:rFonts w:ascii="宋体" w:hAnsi="宋体" w:hint="eastAsia"/>
          <w:kern w:val="0"/>
        </w:rPr>
        <w:t>修改设计，承包人按修改后的设计重新安装。发包人承担修改、拆除及重新安装的费用，工期相应顺延。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⑵</w:t>
      </w:r>
      <w:r w:rsidRPr="00FA2B83">
        <w:rPr>
          <w:rFonts w:ascii="宋体" w:hAnsi="宋体" w:hint="eastAsia"/>
          <w:kern w:val="0"/>
        </w:rPr>
        <w:t>由于设备制造原因试运行达不到验收要求，如该设备由承包人采购的，则承包人负责修理或重新购置、拆除和重新安装并承担有关费用，工期不予顺延；如该设备由发包人采购的，则发包人负责修理或重新购置，并由承包人进行拆除和重新安装，发包人承担有关费用，工期相应顺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⑶</w:t>
      </w:r>
      <w:r w:rsidRPr="00FA2B83">
        <w:rPr>
          <w:rFonts w:ascii="宋体" w:hAnsi="宋体" w:hint="eastAsia"/>
          <w:kern w:val="0"/>
        </w:rPr>
        <w:t>由于承包人施工原因试运行达不到验收要求，承包人应按</w:t>
      </w:r>
      <w:r w:rsidRPr="00FA2B83">
        <w:rPr>
          <w:rFonts w:ascii="宋体" w:hAnsi="宋体"/>
          <w:kern w:val="0"/>
        </w:rPr>
        <w:t>监理人</w:t>
      </w:r>
      <w:r w:rsidRPr="00FA2B83">
        <w:rPr>
          <w:rFonts w:ascii="宋体" w:hAnsi="宋体" w:hint="eastAsia"/>
          <w:kern w:val="0"/>
        </w:rPr>
        <w:t>要求重新安装和试运行，并承担有关费用，工期不予顺延。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⑷监理人</w:t>
      </w:r>
      <w:r w:rsidRPr="00FA2B83">
        <w:rPr>
          <w:rFonts w:ascii="宋体" w:hAnsi="宋体" w:hint="eastAsia"/>
          <w:kern w:val="0"/>
        </w:rPr>
        <w:t>在试运行合格后不在试运行记录上签字，试运行结束24小时后，视为</w:t>
      </w:r>
      <w:r w:rsidRPr="00FA2B83">
        <w:rPr>
          <w:rFonts w:ascii="宋体" w:hAnsi="宋体"/>
          <w:kern w:val="0"/>
        </w:rPr>
        <w:t>监理人</w:t>
      </w:r>
      <w:r w:rsidRPr="00FA2B83">
        <w:rPr>
          <w:rFonts w:ascii="宋体" w:hAnsi="宋体" w:hint="eastAsia"/>
          <w:kern w:val="0"/>
        </w:rPr>
        <w:t>已认可试运行记录，承包人可继续施工或办理竣工手续。</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⑸</w:t>
      </w:r>
      <w:r w:rsidRPr="00FA2B83">
        <w:rPr>
          <w:rFonts w:ascii="宋体" w:hAnsi="宋体" w:hint="eastAsia"/>
          <w:kern w:val="0"/>
        </w:rPr>
        <w:t>试运行费用除已包括在签约合同价之内的或专用条款另有约定的，均由发包人承担。</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17</w:t>
      </w:r>
      <w:r w:rsidRPr="00FA2B83">
        <w:rPr>
          <w:rFonts w:ascii="宋体" w:hAnsi="宋体" w:hint="eastAsia"/>
          <w:b/>
          <w:sz w:val="28"/>
        </w:rPr>
        <w:t>安全文明施工与环境保护</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17.1</w:t>
      </w:r>
      <w:r w:rsidRPr="00FA2B83">
        <w:rPr>
          <w:rFonts w:ascii="宋体" w:hAnsi="宋体" w:hint="eastAsia"/>
          <w:b/>
          <w:sz w:val="24"/>
        </w:rPr>
        <w:t>发包人的安全文明施工责任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⑴</w:t>
      </w:r>
      <w:r w:rsidRPr="00FA2B83">
        <w:rPr>
          <w:rFonts w:ascii="宋体" w:hAnsi="宋体" w:hint="eastAsia"/>
          <w:kern w:val="0"/>
        </w:rPr>
        <w:t>发包人应按照深圳市建设行政主管部门发布的施工安全文明施工措施费清单管理与支付办法，编制安全文明施工措施费清单并向承包人按时足额支付安全文明措施费。</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⑵</w:t>
      </w:r>
      <w:r w:rsidRPr="00FA2B83">
        <w:rPr>
          <w:rFonts w:ascii="宋体" w:hAnsi="宋体" w:hint="eastAsia"/>
          <w:kern w:val="0"/>
        </w:rPr>
        <w:t>发包人应对其在施工现场的工作人员进行安全教育，并对他们的安全负责。</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lastRenderedPageBreak/>
        <w:t>⑶</w:t>
      </w:r>
      <w:r w:rsidRPr="00FA2B83">
        <w:rPr>
          <w:rFonts w:ascii="宋体" w:hAnsi="宋体" w:hint="eastAsia"/>
          <w:kern w:val="0"/>
        </w:rPr>
        <w:t>发包人不得要求承包人违反安全文明施工的规定进行施工。</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⑷</w:t>
      </w:r>
      <w:r w:rsidRPr="00FA2B83">
        <w:rPr>
          <w:rFonts w:ascii="宋体" w:hAnsi="宋体" w:hint="eastAsia"/>
          <w:kern w:val="0"/>
        </w:rPr>
        <w:t>由于发包人原因造成的安全事故，由发包人承担相应责任及发生的费用，并顺延延误的工期。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⑸</w:t>
      </w:r>
      <w:r w:rsidRPr="00FA2B83">
        <w:rPr>
          <w:rFonts w:ascii="宋体" w:hAnsi="宋体" w:hint="eastAsia"/>
          <w:b/>
          <w:i/>
          <w:kern w:val="0"/>
        </w:rPr>
        <w:t>专用条款</w:t>
      </w:r>
      <w:r w:rsidRPr="00FA2B83">
        <w:rPr>
          <w:rFonts w:ascii="宋体" w:hAnsi="宋体" w:hint="eastAsia"/>
          <w:kern w:val="0"/>
        </w:rPr>
        <w:t>约定的安全文明施工责任。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17.2</w:t>
      </w:r>
      <w:r w:rsidRPr="00FA2B83">
        <w:rPr>
          <w:rFonts w:ascii="宋体" w:hAnsi="宋体" w:hint="eastAsia"/>
          <w:b/>
          <w:sz w:val="24"/>
        </w:rPr>
        <w:t>承包人的安全文明施工责任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⑴</w:t>
      </w:r>
      <w:r w:rsidRPr="00FA2B83">
        <w:rPr>
          <w:rFonts w:ascii="宋体" w:hAnsi="宋体" w:hint="eastAsia"/>
          <w:kern w:val="0"/>
        </w:rPr>
        <w:t>承包人应遵守有关工程建设安全生产及文明施工的标准和规定，按照发包人提供的安全文明施工措施费清单，制定合理的安全文明施工措施和方案，并以书面形式提交给</w:t>
      </w:r>
      <w:r w:rsidRPr="00FA2B83">
        <w:rPr>
          <w:rFonts w:ascii="宋体" w:hAnsi="宋体"/>
          <w:kern w:val="0"/>
        </w:rPr>
        <w:t>监理人</w:t>
      </w:r>
      <w:r w:rsidRPr="00FA2B83">
        <w:rPr>
          <w:rFonts w:ascii="宋体" w:hAnsi="宋体" w:hint="eastAsia"/>
          <w:kern w:val="0"/>
        </w:rPr>
        <w:t>。</w:t>
      </w:r>
      <w:r w:rsidRPr="00FA2B83">
        <w:rPr>
          <w:rFonts w:ascii="宋体" w:hAnsi="宋体"/>
          <w:kern w:val="0"/>
        </w:rPr>
        <w:t>对监理人要求需采取特殊安全防护措施的</w:t>
      </w:r>
      <w:r w:rsidRPr="00FA2B83">
        <w:rPr>
          <w:rFonts w:ascii="宋体" w:hAnsi="宋体" w:hint="eastAsia"/>
          <w:kern w:val="0"/>
        </w:rPr>
        <w:t>分项工程</w:t>
      </w:r>
      <w:r w:rsidRPr="00FA2B83">
        <w:rPr>
          <w:rFonts w:ascii="宋体" w:hAnsi="宋体"/>
          <w:kern w:val="0"/>
        </w:rPr>
        <w:t>施工前，应编制专项安全施工组织设计，并采取安全技术措施；报</w:t>
      </w:r>
      <w:r w:rsidRPr="00FA2B83">
        <w:rPr>
          <w:rFonts w:ascii="宋体" w:hAnsi="宋体" w:hint="eastAsia"/>
          <w:kern w:val="0"/>
        </w:rPr>
        <w:t>请</w:t>
      </w:r>
      <w:r w:rsidRPr="00FA2B83">
        <w:rPr>
          <w:rFonts w:ascii="宋体" w:hAnsi="宋体"/>
          <w:kern w:val="0"/>
        </w:rPr>
        <w:t>监理人和发包人批准后，方可施工。</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⑵</w:t>
      </w:r>
      <w:r w:rsidRPr="00FA2B83">
        <w:rPr>
          <w:rFonts w:ascii="宋体" w:hAnsi="宋体" w:hint="eastAsia"/>
          <w:kern w:val="0"/>
        </w:rPr>
        <w:t>承包人应按照安全文明施工标准组织施工，采取必要的安全防护措施，消除事故隐患，并随时接受行业安全检查人员依法实施的监督检查。承包人安全生产管理机构和专职安全生产管理人员负责对施工企业现场安全文明措施的组织实施进行现场监督检查，并及时向</w:t>
      </w:r>
      <w:r w:rsidRPr="00FA2B83">
        <w:rPr>
          <w:rFonts w:ascii="宋体" w:hAnsi="宋体"/>
          <w:kern w:val="0"/>
        </w:rPr>
        <w:t>监理人</w:t>
      </w:r>
      <w:r w:rsidRPr="00FA2B83">
        <w:rPr>
          <w:rFonts w:ascii="宋体" w:hAnsi="宋体" w:hint="eastAsia"/>
          <w:kern w:val="0"/>
        </w:rPr>
        <w:t>、发包人和建设行政主管部门反映情况。</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⑶</w:t>
      </w:r>
      <w:r w:rsidRPr="00FA2B83">
        <w:rPr>
          <w:rFonts w:ascii="宋体" w:hAnsi="宋体"/>
        </w:rPr>
        <w:t>承包人</w:t>
      </w:r>
      <w:r w:rsidRPr="00FA2B83">
        <w:rPr>
          <w:rFonts w:ascii="宋体" w:hAnsi="宋体" w:hint="eastAsia"/>
        </w:rPr>
        <w:t>施工现场应</w:t>
      </w:r>
      <w:r w:rsidRPr="00FA2B83">
        <w:rPr>
          <w:rFonts w:ascii="宋体" w:hAnsi="宋体"/>
        </w:rPr>
        <w:t>配置必要的安全、文明施工设施与保护器材，设立安全警告标志牌，并为</w:t>
      </w:r>
      <w:r w:rsidRPr="00FA2B83">
        <w:rPr>
          <w:rFonts w:ascii="宋体" w:hAnsi="宋体" w:hint="eastAsia"/>
        </w:rPr>
        <w:t>施工</w:t>
      </w:r>
      <w:r w:rsidRPr="00FA2B83">
        <w:rPr>
          <w:rFonts w:ascii="宋体" w:hAnsi="宋体"/>
        </w:rPr>
        <w:t>现场</w:t>
      </w:r>
      <w:r w:rsidRPr="00FA2B83">
        <w:rPr>
          <w:rFonts w:ascii="宋体" w:hAnsi="宋体" w:hint="eastAsia"/>
        </w:rPr>
        <w:t>人员</w:t>
      </w:r>
      <w:r w:rsidRPr="00FA2B83">
        <w:rPr>
          <w:rFonts w:ascii="宋体" w:hAnsi="宋体"/>
        </w:rPr>
        <w:t>(包括发包人代表、监理人人员)提供必要的安全防护和劳动保护用品</w:t>
      </w:r>
      <w:r w:rsidRPr="00FA2B83">
        <w:rPr>
          <w:rFonts w:ascii="宋体" w:hAnsi="宋体" w:hint="eastAsia"/>
          <w:b/>
          <w:bCs/>
        </w:rPr>
        <w:t>。</w:t>
      </w:r>
      <w:r w:rsidRPr="00FA2B83">
        <w:rPr>
          <w:rFonts w:ascii="宋体" w:hAnsi="宋体"/>
        </w:rPr>
        <w:t>施工作业人员未经安全生产教育培训，不得上岗作业。承包人有责任管制无关人员进入施工现场。</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⑷</w:t>
      </w:r>
      <w:r w:rsidRPr="00FA2B83">
        <w:rPr>
          <w:rFonts w:ascii="宋体" w:hAnsi="宋体" w:hint="eastAsia"/>
          <w:kern w:val="0"/>
        </w:rPr>
        <w:t>承包人与分包人应当在分包合同中明确施工现场安全文明措施费由承包人统一管理，并对其使用负责。施工现场安全文明措施由分包人实施的，由分包人提出专项安全文明措施和方案，经承包人批准后及时支付所需费用。</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⑸发生重大伤亡及其他安全事故，承包人应通知</w:t>
      </w:r>
      <w:r w:rsidRPr="00FA2B83">
        <w:rPr>
          <w:rFonts w:ascii="宋体" w:hAnsi="宋体"/>
          <w:kern w:val="0"/>
        </w:rPr>
        <w:t>监理人</w:t>
      </w:r>
      <w:r w:rsidRPr="00FA2B83">
        <w:rPr>
          <w:rFonts w:ascii="宋体" w:hAnsi="宋体" w:hint="eastAsia"/>
          <w:kern w:val="0"/>
        </w:rPr>
        <w:t>并按相关规定立即上报政府有关部门，同时按政府有关部门要求处理。发包人和承包人对事故责任有争议时，由政府有关部门认定。由于承包人原因造成的安全事故，由承包人承担相应责任及发生的费用，工期不予顺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⑹</w:t>
      </w:r>
      <w:r w:rsidRPr="00FA2B83">
        <w:rPr>
          <w:rFonts w:ascii="宋体" w:hAnsi="宋体"/>
          <w:kern w:val="0"/>
        </w:rPr>
        <w:t>承包人有责任维护发包人</w:t>
      </w:r>
      <w:r w:rsidRPr="00FA2B83">
        <w:rPr>
          <w:rFonts w:ascii="宋体" w:hAnsi="宋体" w:hint="eastAsia"/>
          <w:kern w:val="0"/>
        </w:rPr>
        <w:t>的社会</w:t>
      </w:r>
      <w:r w:rsidRPr="00FA2B83">
        <w:rPr>
          <w:rFonts w:ascii="宋体" w:hAnsi="宋体"/>
          <w:kern w:val="0"/>
        </w:rPr>
        <w:t>形象，避免由于施工引起安全、文明施工和环境保护</w:t>
      </w:r>
      <w:r w:rsidRPr="00FA2B83">
        <w:rPr>
          <w:rFonts w:ascii="宋体" w:hAnsi="宋体" w:hint="eastAsia"/>
          <w:kern w:val="0"/>
        </w:rPr>
        <w:t>(</w:t>
      </w:r>
      <w:r w:rsidRPr="00FA2B83">
        <w:rPr>
          <w:rFonts w:ascii="宋体" w:hAnsi="宋体"/>
          <w:kern w:val="0"/>
        </w:rPr>
        <w:t>如噪音、粉尘、排污等</w:t>
      </w:r>
      <w:r w:rsidRPr="00FA2B83">
        <w:rPr>
          <w:rFonts w:ascii="宋体" w:hAnsi="宋体" w:hint="eastAsia"/>
          <w:kern w:val="0"/>
        </w:rPr>
        <w:t>)</w:t>
      </w:r>
      <w:r w:rsidRPr="00FA2B83">
        <w:rPr>
          <w:rFonts w:ascii="宋体" w:hAnsi="宋体"/>
          <w:kern w:val="0"/>
        </w:rPr>
        <w:t>问题而造成对发包人的索赔。由于上述问题造成的索赔由承包人承担全部责任</w:t>
      </w:r>
      <w:r w:rsidRPr="00FA2B83">
        <w:rPr>
          <w:rFonts w:ascii="宋体" w:hAnsi="宋体" w:hint="eastAsia"/>
          <w:kern w:val="0"/>
        </w:rPr>
        <w:t>。</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⑺</w:t>
      </w:r>
      <w:r w:rsidRPr="00FA2B83">
        <w:rPr>
          <w:rFonts w:ascii="宋体" w:hAnsi="宋体"/>
          <w:kern w:val="0"/>
        </w:rPr>
        <w:t>在施工过程中，如遇到突发的地质变动、事先未知的地下施工障碍等影响施工安全的紧急情况，</w:t>
      </w:r>
      <w:r w:rsidRPr="00FA2B83">
        <w:rPr>
          <w:rFonts w:ascii="宋体" w:hAnsi="宋体" w:hint="eastAsia"/>
          <w:kern w:val="0"/>
        </w:rPr>
        <w:t>承包人应及时报告</w:t>
      </w:r>
      <w:r w:rsidRPr="00FA2B83">
        <w:rPr>
          <w:rFonts w:ascii="宋体" w:hAnsi="宋体"/>
          <w:kern w:val="0"/>
        </w:rPr>
        <w:t>监理人</w:t>
      </w:r>
      <w:r w:rsidRPr="00FA2B83">
        <w:rPr>
          <w:rFonts w:ascii="宋体" w:hAnsi="宋体" w:hint="eastAsia"/>
          <w:kern w:val="0"/>
        </w:rPr>
        <w:t>和发包人，按相关</w:t>
      </w:r>
      <w:r w:rsidRPr="00FA2B83">
        <w:rPr>
          <w:rFonts w:ascii="宋体" w:hAnsi="宋体"/>
          <w:kern w:val="0"/>
        </w:rPr>
        <w:t>部门</w:t>
      </w:r>
      <w:r w:rsidRPr="00FA2B83">
        <w:rPr>
          <w:rFonts w:ascii="宋体" w:hAnsi="宋体" w:hint="eastAsia"/>
          <w:kern w:val="0"/>
        </w:rPr>
        <w:t>要求</w:t>
      </w:r>
      <w:r w:rsidRPr="00FA2B83">
        <w:rPr>
          <w:rFonts w:ascii="宋体" w:hAnsi="宋体"/>
          <w:kern w:val="0"/>
        </w:rPr>
        <w:t>采取应急措施。</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⑻</w:t>
      </w:r>
      <w:r w:rsidRPr="00FA2B83">
        <w:rPr>
          <w:rFonts w:ascii="宋体" w:hAnsi="宋体" w:hint="eastAsia"/>
          <w:b/>
          <w:i/>
          <w:kern w:val="0"/>
        </w:rPr>
        <w:t>专用条款</w:t>
      </w:r>
      <w:r w:rsidRPr="00FA2B83">
        <w:rPr>
          <w:rFonts w:ascii="宋体" w:hAnsi="宋体" w:hint="eastAsia"/>
          <w:kern w:val="0"/>
        </w:rPr>
        <w:t>约定的安全文明施工责任。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17.3监理人</w:t>
      </w:r>
      <w:r w:rsidRPr="00FA2B83">
        <w:rPr>
          <w:rFonts w:ascii="宋体" w:hAnsi="宋体" w:hint="eastAsia"/>
          <w:b/>
          <w:sz w:val="24"/>
        </w:rPr>
        <w:t>对安全文明的监督</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监理人</w:t>
      </w:r>
      <w:r w:rsidRPr="00FA2B83">
        <w:rPr>
          <w:rFonts w:ascii="宋体" w:hAnsi="宋体" w:hint="eastAsia"/>
          <w:kern w:val="0"/>
        </w:rPr>
        <w:t>应当对承包人落实施工现场安全文明措施情况进行现场监督。对承包人已经落实的安全文明措施，</w:t>
      </w:r>
      <w:r w:rsidRPr="00FA2B83">
        <w:rPr>
          <w:rFonts w:ascii="宋体" w:hAnsi="宋体"/>
          <w:kern w:val="0"/>
        </w:rPr>
        <w:t>监理人</w:t>
      </w:r>
      <w:r w:rsidRPr="00FA2B83">
        <w:rPr>
          <w:rFonts w:ascii="宋体" w:hAnsi="宋体" w:hint="eastAsia"/>
          <w:kern w:val="0"/>
        </w:rPr>
        <w:t>应当及时审查确认。</w:t>
      </w:r>
      <w:r w:rsidRPr="00FA2B83">
        <w:rPr>
          <w:rFonts w:ascii="宋体" w:hAnsi="宋体"/>
          <w:kern w:val="0"/>
        </w:rPr>
        <w:t>监理人</w:t>
      </w:r>
      <w:r w:rsidRPr="00FA2B83">
        <w:rPr>
          <w:rFonts w:ascii="宋体" w:hAnsi="宋体" w:hint="eastAsia"/>
          <w:kern w:val="0"/>
        </w:rPr>
        <w:t>发现承包人未落实施工组织设计及专项施工方案中安全防护和文明施工措施的，有权责令其立即整改，承包人拒不整改或未按期限要求完成整改的，</w:t>
      </w:r>
      <w:r w:rsidRPr="00FA2B83">
        <w:rPr>
          <w:rFonts w:ascii="宋体" w:hAnsi="宋体"/>
          <w:kern w:val="0"/>
        </w:rPr>
        <w:t>监理人</w:t>
      </w:r>
      <w:r w:rsidRPr="00FA2B83">
        <w:rPr>
          <w:rFonts w:ascii="宋体" w:hAnsi="宋体" w:hint="eastAsia"/>
          <w:kern w:val="0"/>
        </w:rPr>
        <w:t>应当及时向发包人和建设行政主管部门报告，必要时责令其暂停施工。</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17.4</w:t>
      </w:r>
      <w:r w:rsidRPr="00FA2B83">
        <w:rPr>
          <w:rFonts w:ascii="宋体" w:hAnsi="宋体" w:hint="eastAsia"/>
          <w:b/>
          <w:sz w:val="24"/>
        </w:rPr>
        <w:t>安全文明措施费的专款专用</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⑴承包人应确保施工现场安全文明措施费专款专用，在财务管理中单独列出安全文明措施项目费用清单及金额备查，并设立单独的安全文明措施费银行账户，接受发包人的监管。</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lastRenderedPageBreak/>
        <w:t>⑵承包人应当按照分包合同约定及时向分包人支付施工现场安全文明措施费。承包人不按约定支付费用，造成分包人不能及时落实安全防护措施导致发生事故的，由承包人负主要责任。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17.5</w:t>
      </w:r>
      <w:r w:rsidRPr="00FA2B83">
        <w:rPr>
          <w:rFonts w:ascii="宋体" w:hAnsi="宋体" w:hint="eastAsia"/>
          <w:b/>
          <w:sz w:val="24"/>
        </w:rPr>
        <w:t>承包人的安全防护和现场作业</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⑵承包人在动力设备、输电线路、地下管道、密封防震车间、易燃易爆地段、临街交通要道附近、放射毒害性环境中施工以及实施爆破作业、使用毒害性腐蚀性物品施工时，施工前应向</w:t>
      </w:r>
      <w:r w:rsidRPr="00FA2B83">
        <w:rPr>
          <w:rFonts w:ascii="宋体" w:hAnsi="宋体"/>
          <w:kern w:val="0"/>
        </w:rPr>
        <w:t>监理人</w:t>
      </w:r>
      <w:r w:rsidRPr="00FA2B83">
        <w:rPr>
          <w:rFonts w:ascii="宋体" w:hAnsi="宋体" w:hint="eastAsia"/>
          <w:kern w:val="0"/>
        </w:rPr>
        <w:t>提出安全防护措施，经</w:t>
      </w:r>
      <w:r w:rsidRPr="00FA2B83">
        <w:rPr>
          <w:rFonts w:ascii="宋体" w:hAnsi="宋体"/>
          <w:kern w:val="0"/>
        </w:rPr>
        <w:t>监理人</w:t>
      </w:r>
      <w:r w:rsidRPr="00FA2B83">
        <w:rPr>
          <w:rFonts w:ascii="宋体" w:hAnsi="宋体" w:hint="eastAsia"/>
          <w:kern w:val="0"/>
        </w:rPr>
        <w:t>认可后实施，由发包人承担相应安全防护措施费用。</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⑶承包人应将其作业限制在现场内。在施工期间，承包人应保持现场没有障碍物，妥善存放和处理材料设备和承包人装备，及时从现场清除并运走任何残物、垃圾和不再需要的临时工程。</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17.6紧急情况</w:t>
      </w:r>
      <w:r w:rsidRPr="00FA2B83">
        <w:rPr>
          <w:rFonts w:ascii="宋体" w:hAnsi="宋体" w:hint="eastAsia"/>
          <w:b/>
          <w:sz w:val="24"/>
        </w:rPr>
        <w:t>处理</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17.7</w:t>
      </w:r>
      <w:r w:rsidRPr="00FA2B83">
        <w:rPr>
          <w:rFonts w:ascii="宋体" w:hAnsi="宋体" w:hint="eastAsia"/>
          <w:b/>
          <w:sz w:val="24"/>
        </w:rPr>
        <w:t>事故处理</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17.8</w:t>
      </w:r>
      <w:r w:rsidRPr="00FA2B83">
        <w:rPr>
          <w:rFonts w:ascii="宋体" w:hAnsi="宋体" w:hint="eastAsia"/>
          <w:b/>
          <w:sz w:val="24"/>
        </w:rPr>
        <w:t>承包人的环境保护责任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包人应采取一切适当措施，保护施工现场内外环境，防治扬尘、噪音、废气、废水、废渣等污染，限制由其施工作业引起的污染对公众和财产造成的损害和妨害。承包人应确保因其活动产生的扬尘、气体排放、地面排水及排污等，不超过政府部门规范要求。</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w:t>
      </w:r>
      <w:r w:rsidRPr="00FA2B83">
        <w:rPr>
          <w:rFonts w:ascii="宋体" w:hAnsi="宋体"/>
          <w:kern w:val="0"/>
        </w:rPr>
        <w:t>承包人在施工期间，应</w:t>
      </w:r>
      <w:r w:rsidRPr="00FA2B83">
        <w:rPr>
          <w:rFonts w:ascii="宋体" w:hAnsi="宋体" w:hint="eastAsia"/>
          <w:kern w:val="0"/>
        </w:rPr>
        <w:t>严格</w:t>
      </w:r>
      <w:r w:rsidRPr="00FA2B83">
        <w:rPr>
          <w:rFonts w:ascii="宋体" w:hAnsi="宋体"/>
          <w:kern w:val="0"/>
        </w:rPr>
        <w:t>执行《广东省建设项目环境管理条例》、《深圳经济特区环境保护条例》和《深圳经济特区环境噪声污染防治条例》等有关法规的规定，依法文明施工，尽可能减少施工对居民生活的影响。</w:t>
      </w:r>
    </w:p>
    <w:p w:rsidR="003E0883" w:rsidRPr="00673D66"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w:t>
      </w:r>
      <w:r w:rsidRPr="00FA2B83">
        <w:rPr>
          <w:rFonts w:ascii="宋体" w:hAnsi="宋体"/>
          <w:kern w:val="0"/>
        </w:rPr>
        <w:t>承包人在开工前应向</w:t>
      </w:r>
      <w:r w:rsidRPr="00FA2B83">
        <w:rPr>
          <w:rFonts w:ascii="宋体" w:hAnsi="宋体" w:hint="eastAsia"/>
          <w:kern w:val="0"/>
        </w:rPr>
        <w:t>政府</w:t>
      </w:r>
      <w:r w:rsidRPr="00FA2B83">
        <w:rPr>
          <w:rFonts w:ascii="宋体" w:hAnsi="宋体"/>
          <w:kern w:val="0"/>
        </w:rPr>
        <w:t>环保部门申报施工期的环保方案。如需夜间连续施工，必须提前到</w:t>
      </w:r>
      <w:r w:rsidRPr="00FA2B83">
        <w:rPr>
          <w:rFonts w:ascii="宋体" w:hAnsi="宋体" w:hint="eastAsia"/>
          <w:kern w:val="0"/>
        </w:rPr>
        <w:t>政府</w:t>
      </w:r>
      <w:r w:rsidRPr="00FA2B83">
        <w:rPr>
          <w:rFonts w:ascii="宋体" w:hAnsi="宋体"/>
          <w:kern w:val="0"/>
        </w:rPr>
        <w:t>环保部门申请核准手续。</w:t>
      </w:r>
    </w:p>
    <w:p w:rsidR="003E0883" w:rsidRPr="00FA2B83" w:rsidRDefault="003E0883" w:rsidP="003E0883">
      <w:pPr>
        <w:tabs>
          <w:tab w:val="left" w:pos="1620"/>
          <w:tab w:val="left" w:pos="2340"/>
        </w:tabs>
        <w:spacing w:after="156"/>
        <w:ind w:left="899"/>
        <w:jc w:val="left"/>
        <w:rPr>
          <w:rFonts w:ascii="宋体" w:hAnsi="宋体"/>
          <w:kern w:val="0"/>
        </w:rPr>
      </w:pPr>
      <w:r w:rsidRPr="00673D66">
        <w:rPr>
          <w:rFonts w:ascii="宋体" w:hAnsi="宋体" w:hint="eastAsia"/>
          <w:kern w:val="0"/>
        </w:rPr>
        <w:t>⑷承包人必须使用符合《在用非道路移动机械用柴油机排气烟度排放限值及测量方法》（SZJG49-2015）特区技术规范要求的非道路移动机械。</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18</w:t>
      </w:r>
      <w:r w:rsidRPr="00FA2B83">
        <w:rPr>
          <w:rFonts w:ascii="宋体" w:hAnsi="宋体" w:hint="eastAsia"/>
          <w:b/>
          <w:sz w:val="28"/>
        </w:rPr>
        <w:t>余泥渣土运输车辆要求</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18.1余泥渣土运输车辆</w:t>
      </w:r>
      <w:r w:rsidRPr="00FA2B83">
        <w:rPr>
          <w:rFonts w:ascii="宋体" w:hAnsi="宋体" w:hint="eastAsia"/>
          <w:b/>
          <w:sz w:val="24"/>
        </w:rPr>
        <w:t>证件要求</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承</w:t>
      </w:r>
      <w:r w:rsidRPr="00FA2B83">
        <w:rPr>
          <w:rFonts w:ascii="宋体" w:hAnsi="宋体"/>
          <w:kern w:val="0"/>
        </w:rPr>
        <w:t>担本</w:t>
      </w:r>
      <w:r w:rsidRPr="00FA2B83">
        <w:rPr>
          <w:rFonts w:ascii="宋体" w:hAnsi="宋体" w:hint="eastAsia"/>
          <w:kern w:val="0"/>
        </w:rPr>
        <w:t>工程</w:t>
      </w:r>
      <w:r w:rsidRPr="00FA2B83">
        <w:rPr>
          <w:rFonts w:ascii="宋体" w:hAnsi="宋体"/>
          <w:kern w:val="0"/>
        </w:rPr>
        <w:t>余泥渣土运输任务的专业运输单位及其营运的余泥渣土运输车辆应当</w:t>
      </w:r>
      <w:r w:rsidRPr="00FA2B83">
        <w:rPr>
          <w:rFonts w:ascii="宋体" w:hAnsi="宋体" w:hint="eastAsia"/>
          <w:kern w:val="0"/>
        </w:rPr>
        <w:t>持有</w:t>
      </w:r>
      <w:r w:rsidRPr="00FA2B83">
        <w:rPr>
          <w:rFonts w:ascii="宋体" w:hAnsi="宋体"/>
          <w:kern w:val="0"/>
        </w:rPr>
        <w:t>相关职能部门核发的下列</w:t>
      </w:r>
      <w:r w:rsidRPr="00FA2B83">
        <w:rPr>
          <w:rFonts w:ascii="宋体" w:hAnsi="宋体" w:hint="eastAsia"/>
          <w:kern w:val="0"/>
        </w:rPr>
        <w:t>有效</w:t>
      </w:r>
      <w:r w:rsidRPr="00FA2B83">
        <w:rPr>
          <w:rFonts w:ascii="宋体" w:hAnsi="宋体"/>
          <w:kern w:val="0"/>
        </w:rPr>
        <w:t>证件：</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lastRenderedPageBreak/>
        <w:t>⑴</w:t>
      </w:r>
      <w:r w:rsidRPr="00FA2B83">
        <w:rPr>
          <w:rFonts w:ascii="宋体" w:hAnsi="宋体"/>
          <w:kern w:val="0"/>
        </w:rPr>
        <w:t>专业运输单位应</w:t>
      </w:r>
      <w:r w:rsidRPr="00FA2B83">
        <w:rPr>
          <w:rFonts w:ascii="宋体" w:hAnsi="宋体" w:hint="eastAsia"/>
          <w:kern w:val="0"/>
        </w:rPr>
        <w:t>持有营业执照和交通部门核发的《</w:t>
      </w:r>
      <w:r w:rsidRPr="00FA2B83">
        <w:rPr>
          <w:rFonts w:ascii="宋体" w:hAnsi="宋体"/>
          <w:kern w:val="0"/>
        </w:rPr>
        <w:t>道路运输经营许可证》；</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⑵</w:t>
      </w:r>
      <w:r w:rsidRPr="00FA2B83">
        <w:rPr>
          <w:rFonts w:ascii="宋体" w:hAnsi="宋体"/>
          <w:kern w:val="0"/>
        </w:rPr>
        <w:t>余泥渣土运输车辆应</w:t>
      </w:r>
      <w:r w:rsidRPr="00FA2B83">
        <w:rPr>
          <w:rFonts w:ascii="宋体" w:hAnsi="宋体" w:hint="eastAsia"/>
          <w:kern w:val="0"/>
        </w:rPr>
        <w:t>持有：</w:t>
      </w:r>
    </w:p>
    <w:p w:rsidR="003E0883" w:rsidRPr="00FA2B83" w:rsidRDefault="003E0883" w:rsidP="003E0883">
      <w:pPr>
        <w:tabs>
          <w:tab w:val="left" w:pos="1620"/>
          <w:tab w:val="left" w:pos="2340"/>
        </w:tabs>
        <w:ind w:left="1260"/>
        <w:jc w:val="left"/>
        <w:rPr>
          <w:rFonts w:ascii="宋体" w:hAnsi="宋体"/>
          <w:kern w:val="0"/>
        </w:rPr>
      </w:pPr>
      <w:r w:rsidRPr="00FA2B83">
        <w:rPr>
          <w:rFonts w:ascii="宋体" w:hAnsi="宋体" w:hint="eastAsia"/>
          <w:kern w:val="0"/>
        </w:rPr>
        <w:t>①交通部门核发的</w:t>
      </w:r>
      <w:r w:rsidRPr="00FA2B83">
        <w:rPr>
          <w:rFonts w:ascii="宋体" w:hAnsi="宋体"/>
          <w:kern w:val="0"/>
        </w:rPr>
        <w:t>《道路运输许可证》</w:t>
      </w:r>
      <w:r w:rsidRPr="00FA2B83">
        <w:rPr>
          <w:rFonts w:ascii="宋体" w:hAnsi="宋体" w:hint="eastAsia"/>
          <w:kern w:val="0"/>
        </w:rPr>
        <w:t>；</w:t>
      </w:r>
    </w:p>
    <w:p w:rsidR="003E0883" w:rsidRPr="00FA2B83" w:rsidRDefault="003E0883" w:rsidP="003E0883">
      <w:pPr>
        <w:tabs>
          <w:tab w:val="left" w:pos="1620"/>
          <w:tab w:val="left" w:pos="2340"/>
        </w:tabs>
        <w:ind w:left="1260"/>
        <w:jc w:val="left"/>
        <w:rPr>
          <w:rFonts w:ascii="宋体" w:hAnsi="宋体"/>
          <w:kern w:val="0"/>
        </w:rPr>
      </w:pPr>
      <w:r w:rsidRPr="00FA2B83">
        <w:rPr>
          <w:rFonts w:ascii="宋体" w:hAnsi="宋体" w:hint="eastAsia"/>
          <w:kern w:val="0"/>
        </w:rPr>
        <w:t>②城管部门核发的</w:t>
      </w:r>
      <w:r w:rsidRPr="00FA2B83">
        <w:rPr>
          <w:rFonts w:ascii="宋体" w:hAnsi="宋体"/>
          <w:kern w:val="0"/>
        </w:rPr>
        <w:t>《城市建筑垃圾准运证》</w:t>
      </w:r>
      <w:r w:rsidRPr="00FA2B83">
        <w:rPr>
          <w:rFonts w:ascii="宋体" w:hAnsi="宋体" w:hint="eastAsia"/>
          <w:kern w:val="0"/>
        </w:rPr>
        <w:t>；</w:t>
      </w:r>
    </w:p>
    <w:p w:rsidR="003E0883" w:rsidRPr="00FA2B83" w:rsidRDefault="003E0883" w:rsidP="003E0883">
      <w:pPr>
        <w:tabs>
          <w:tab w:val="left" w:pos="1620"/>
          <w:tab w:val="left" w:pos="2340"/>
        </w:tabs>
        <w:ind w:left="1260"/>
        <w:jc w:val="left"/>
        <w:rPr>
          <w:rFonts w:ascii="宋体" w:hAnsi="宋体"/>
          <w:kern w:val="0"/>
        </w:rPr>
      </w:pPr>
      <w:r w:rsidRPr="00FA2B83">
        <w:rPr>
          <w:rFonts w:ascii="宋体" w:hAnsi="宋体" w:hint="eastAsia"/>
          <w:kern w:val="0"/>
        </w:rPr>
        <w:t>③公安交警部门核发的《机动车行驶证》、</w:t>
      </w:r>
      <w:r w:rsidRPr="00FA2B83">
        <w:rPr>
          <w:rFonts w:ascii="宋体" w:hAnsi="宋体"/>
          <w:kern w:val="0"/>
        </w:rPr>
        <w:t>《深圳市余泥渣土运输车辆临时通行证》。</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⑶</w:t>
      </w:r>
      <w:r w:rsidRPr="00FA2B83">
        <w:rPr>
          <w:rFonts w:ascii="宋体" w:hAnsi="宋体"/>
          <w:kern w:val="0"/>
        </w:rPr>
        <w:t>余泥渣土运输车辆</w:t>
      </w:r>
      <w:r w:rsidRPr="00FA2B83">
        <w:rPr>
          <w:rFonts w:ascii="宋体" w:hAnsi="宋体" w:hint="eastAsia"/>
          <w:kern w:val="0"/>
        </w:rPr>
        <w:t>驾驶员应持有相应的资格证件。</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18.2</w:t>
      </w:r>
      <w:r w:rsidRPr="00FA2B83">
        <w:rPr>
          <w:rFonts w:ascii="宋体" w:hAnsi="宋体" w:hint="eastAsia"/>
          <w:b/>
          <w:sz w:val="24"/>
        </w:rPr>
        <w:t>承包人自行运输</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承包人</w:t>
      </w:r>
      <w:r w:rsidRPr="00FA2B83">
        <w:rPr>
          <w:rFonts w:ascii="宋体" w:hAnsi="宋体" w:hint="eastAsia"/>
          <w:kern w:val="0"/>
        </w:rPr>
        <w:t>持有</w:t>
      </w:r>
      <w:r w:rsidRPr="00FA2B83">
        <w:rPr>
          <w:rFonts w:ascii="宋体" w:hAnsi="宋体"/>
          <w:kern w:val="0"/>
        </w:rPr>
        <w:t>第</w:t>
      </w:r>
      <w:r w:rsidRPr="00FA2B83">
        <w:rPr>
          <w:rFonts w:ascii="宋体" w:hAnsi="宋体" w:hint="eastAsia"/>
          <w:kern w:val="0"/>
        </w:rPr>
        <w:t>18</w:t>
      </w:r>
      <w:r w:rsidRPr="00FA2B83">
        <w:rPr>
          <w:rFonts w:ascii="宋体" w:hAnsi="宋体"/>
          <w:kern w:val="0"/>
        </w:rPr>
        <w:t>.1款</w:t>
      </w:r>
      <w:r w:rsidRPr="00FA2B83">
        <w:rPr>
          <w:rFonts w:ascii="宋体" w:hAnsi="宋体" w:hint="eastAsia"/>
          <w:kern w:val="0"/>
        </w:rPr>
        <w:t>相关</w:t>
      </w:r>
      <w:r w:rsidRPr="00FA2B83">
        <w:rPr>
          <w:rFonts w:ascii="宋体" w:hAnsi="宋体"/>
          <w:kern w:val="0"/>
        </w:rPr>
        <w:t>证件，</w:t>
      </w:r>
      <w:r w:rsidRPr="00FA2B83">
        <w:rPr>
          <w:rFonts w:ascii="宋体" w:hAnsi="宋体" w:hint="eastAsia"/>
          <w:kern w:val="0"/>
        </w:rPr>
        <w:t>具备</w:t>
      </w:r>
      <w:r w:rsidRPr="00FA2B83">
        <w:rPr>
          <w:rFonts w:ascii="宋体" w:hAnsi="宋体"/>
          <w:kern w:val="0"/>
        </w:rPr>
        <w:t>余泥渣土运输任务</w:t>
      </w:r>
      <w:r w:rsidRPr="00FA2B83">
        <w:rPr>
          <w:rFonts w:ascii="宋体" w:hAnsi="宋体" w:hint="eastAsia"/>
          <w:kern w:val="0"/>
        </w:rPr>
        <w:t>能力的，</w:t>
      </w:r>
      <w:r w:rsidRPr="00FA2B83">
        <w:rPr>
          <w:rFonts w:ascii="宋体" w:hAnsi="宋体"/>
          <w:kern w:val="0"/>
        </w:rPr>
        <w:t>可自行组织完成本合同约定的余泥渣土运输任务。</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w:t>
      </w:r>
      <w:r w:rsidRPr="00FA2B83">
        <w:rPr>
          <w:rFonts w:ascii="宋体" w:hAnsi="宋体"/>
          <w:kern w:val="0"/>
        </w:rPr>
        <w:t>承包人不</w:t>
      </w:r>
      <w:r w:rsidRPr="00FA2B83">
        <w:rPr>
          <w:rFonts w:ascii="宋体" w:hAnsi="宋体" w:hint="eastAsia"/>
          <w:kern w:val="0"/>
        </w:rPr>
        <w:t>持有</w:t>
      </w:r>
      <w:r w:rsidRPr="00FA2B83">
        <w:rPr>
          <w:rFonts w:ascii="宋体" w:hAnsi="宋体"/>
          <w:kern w:val="0"/>
        </w:rPr>
        <w:t>第</w:t>
      </w:r>
      <w:r w:rsidRPr="00FA2B83">
        <w:rPr>
          <w:rFonts w:ascii="宋体" w:hAnsi="宋体" w:hint="eastAsia"/>
          <w:kern w:val="0"/>
        </w:rPr>
        <w:t>18</w:t>
      </w:r>
      <w:r w:rsidRPr="00FA2B83">
        <w:rPr>
          <w:rFonts w:ascii="宋体" w:hAnsi="宋体"/>
          <w:kern w:val="0"/>
        </w:rPr>
        <w:t>.1款</w:t>
      </w:r>
      <w:r w:rsidRPr="00FA2B83">
        <w:rPr>
          <w:rFonts w:ascii="宋体" w:hAnsi="宋体" w:hint="eastAsia"/>
          <w:kern w:val="0"/>
        </w:rPr>
        <w:t>相关</w:t>
      </w:r>
      <w:r w:rsidRPr="00FA2B83">
        <w:rPr>
          <w:rFonts w:ascii="宋体" w:hAnsi="宋体"/>
          <w:kern w:val="0"/>
        </w:rPr>
        <w:t>证件</w:t>
      </w:r>
      <w:r w:rsidRPr="00FA2B83">
        <w:rPr>
          <w:rFonts w:ascii="宋体" w:hAnsi="宋体" w:hint="eastAsia"/>
          <w:kern w:val="0"/>
        </w:rPr>
        <w:t>，不具备</w:t>
      </w:r>
      <w:r w:rsidRPr="00FA2B83">
        <w:rPr>
          <w:rFonts w:ascii="宋体" w:hAnsi="宋体"/>
          <w:kern w:val="0"/>
        </w:rPr>
        <w:t>余泥渣土运输任务</w:t>
      </w:r>
      <w:r w:rsidRPr="00FA2B83">
        <w:rPr>
          <w:rFonts w:ascii="宋体" w:hAnsi="宋体" w:hint="eastAsia"/>
          <w:kern w:val="0"/>
        </w:rPr>
        <w:t>能力</w:t>
      </w:r>
      <w:r w:rsidRPr="00FA2B83">
        <w:rPr>
          <w:rFonts w:ascii="宋体" w:hAnsi="宋体"/>
          <w:kern w:val="0"/>
        </w:rPr>
        <w:t>而自行承担余泥渣土运输任务，应按照</w:t>
      </w:r>
      <w:r w:rsidRPr="00FA2B83">
        <w:rPr>
          <w:rFonts w:ascii="宋体" w:hAnsi="宋体"/>
          <w:b/>
          <w:i/>
          <w:kern w:val="0"/>
        </w:rPr>
        <w:t>专用条款</w:t>
      </w:r>
      <w:r w:rsidRPr="00FA2B83">
        <w:rPr>
          <w:rFonts w:ascii="宋体" w:hAnsi="宋体"/>
          <w:kern w:val="0"/>
        </w:rPr>
        <w:t>的约定承担违约责任。同时，</w:t>
      </w:r>
      <w:r w:rsidRPr="00FA2B83">
        <w:rPr>
          <w:rFonts w:ascii="宋体" w:hAnsi="宋体" w:hint="eastAsia"/>
          <w:kern w:val="0"/>
        </w:rPr>
        <w:t>上述</w:t>
      </w:r>
      <w:r w:rsidRPr="00FA2B83">
        <w:rPr>
          <w:rFonts w:ascii="宋体" w:hAnsi="宋体"/>
          <w:kern w:val="0"/>
        </w:rPr>
        <w:t>违约行为导致的工期延误和</w:t>
      </w:r>
      <w:r w:rsidRPr="00FA2B83">
        <w:rPr>
          <w:rFonts w:ascii="宋体" w:hAnsi="宋体" w:hint="eastAsia"/>
          <w:kern w:val="0"/>
        </w:rPr>
        <w:t>(</w:t>
      </w:r>
      <w:r w:rsidRPr="00FA2B83">
        <w:rPr>
          <w:rFonts w:ascii="宋体" w:hAnsi="宋体"/>
          <w:kern w:val="0"/>
        </w:rPr>
        <w:t>或</w:t>
      </w:r>
      <w:r w:rsidRPr="00FA2B83">
        <w:rPr>
          <w:rFonts w:ascii="宋体" w:hAnsi="宋体" w:hint="eastAsia"/>
          <w:kern w:val="0"/>
        </w:rPr>
        <w:t>)</w:t>
      </w:r>
      <w:r w:rsidRPr="00FA2B83">
        <w:rPr>
          <w:rFonts w:ascii="宋体" w:hAnsi="宋体"/>
          <w:kern w:val="0"/>
        </w:rPr>
        <w:t>费用增加，</w:t>
      </w:r>
      <w:r w:rsidRPr="00FA2B83">
        <w:rPr>
          <w:rFonts w:ascii="宋体" w:hAnsi="宋体" w:hint="eastAsia"/>
          <w:kern w:val="0"/>
        </w:rPr>
        <w:t>由</w:t>
      </w:r>
      <w:r w:rsidRPr="00FA2B83">
        <w:rPr>
          <w:rFonts w:ascii="宋体" w:hAnsi="宋体"/>
          <w:kern w:val="0"/>
        </w:rPr>
        <w:t>承包人</w:t>
      </w:r>
      <w:r w:rsidRPr="00FA2B83">
        <w:rPr>
          <w:rFonts w:ascii="宋体" w:hAnsi="宋体" w:hint="eastAsia"/>
          <w:kern w:val="0"/>
        </w:rPr>
        <w:t>承担</w:t>
      </w:r>
      <w:r w:rsidRPr="00FA2B83">
        <w:rPr>
          <w:rFonts w:ascii="宋体" w:hAnsi="宋体"/>
          <w:kern w:val="0"/>
        </w:rPr>
        <w:t>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18.3余泥渣土运输</w:t>
      </w:r>
      <w:r w:rsidRPr="00FA2B83">
        <w:rPr>
          <w:rFonts w:ascii="宋体" w:hAnsi="宋体" w:hint="eastAsia"/>
          <w:b/>
          <w:sz w:val="24"/>
        </w:rPr>
        <w:t>分包</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承包人不</w:t>
      </w:r>
      <w:r w:rsidRPr="00FA2B83">
        <w:rPr>
          <w:rFonts w:ascii="宋体" w:hAnsi="宋体" w:hint="eastAsia"/>
          <w:kern w:val="0"/>
        </w:rPr>
        <w:t>持有</w:t>
      </w:r>
      <w:r w:rsidRPr="00FA2B83">
        <w:rPr>
          <w:rFonts w:ascii="宋体" w:hAnsi="宋体"/>
          <w:kern w:val="0"/>
        </w:rPr>
        <w:t>第</w:t>
      </w:r>
      <w:r w:rsidRPr="00FA2B83">
        <w:rPr>
          <w:rFonts w:ascii="宋体" w:hAnsi="宋体" w:hint="eastAsia"/>
          <w:kern w:val="0"/>
        </w:rPr>
        <w:t>18</w:t>
      </w:r>
      <w:r w:rsidRPr="00FA2B83">
        <w:rPr>
          <w:rFonts w:ascii="宋体" w:hAnsi="宋体"/>
          <w:kern w:val="0"/>
        </w:rPr>
        <w:t>.1款</w:t>
      </w:r>
      <w:r w:rsidRPr="00FA2B83">
        <w:rPr>
          <w:rFonts w:ascii="宋体" w:hAnsi="宋体" w:hint="eastAsia"/>
          <w:kern w:val="0"/>
        </w:rPr>
        <w:t>相关</w:t>
      </w:r>
      <w:r w:rsidRPr="00FA2B83">
        <w:rPr>
          <w:rFonts w:ascii="宋体" w:hAnsi="宋体"/>
          <w:kern w:val="0"/>
        </w:rPr>
        <w:t>证件，</w:t>
      </w:r>
      <w:r w:rsidRPr="00FA2B83">
        <w:rPr>
          <w:rFonts w:ascii="宋体" w:hAnsi="宋体" w:hint="eastAsia"/>
          <w:kern w:val="0"/>
        </w:rPr>
        <w:t>不具备</w:t>
      </w:r>
      <w:r w:rsidRPr="00FA2B83">
        <w:rPr>
          <w:rFonts w:ascii="宋体" w:hAnsi="宋体"/>
          <w:kern w:val="0"/>
        </w:rPr>
        <w:t>余泥渣土运输任务</w:t>
      </w:r>
      <w:r w:rsidRPr="00FA2B83">
        <w:rPr>
          <w:rFonts w:ascii="宋体" w:hAnsi="宋体" w:hint="eastAsia"/>
          <w:kern w:val="0"/>
        </w:rPr>
        <w:t>能力的，</w:t>
      </w:r>
      <w:r w:rsidRPr="00FA2B83">
        <w:rPr>
          <w:rFonts w:ascii="宋体" w:hAnsi="宋体"/>
          <w:kern w:val="0"/>
        </w:rPr>
        <w:t>经发包人同意，承包人应将余泥渣土运输任务分包给符合第</w:t>
      </w:r>
      <w:r w:rsidRPr="00FA2B83">
        <w:rPr>
          <w:rFonts w:ascii="宋体" w:hAnsi="宋体" w:hint="eastAsia"/>
          <w:kern w:val="0"/>
        </w:rPr>
        <w:t>18</w:t>
      </w:r>
      <w:r w:rsidRPr="00FA2B83">
        <w:rPr>
          <w:rFonts w:ascii="宋体" w:hAnsi="宋体"/>
          <w:kern w:val="0"/>
        </w:rPr>
        <w:t>.1款</w:t>
      </w:r>
      <w:r w:rsidRPr="00FA2B83">
        <w:rPr>
          <w:rFonts w:ascii="宋体" w:hAnsi="宋体" w:hint="eastAsia"/>
          <w:kern w:val="0"/>
        </w:rPr>
        <w:t>相关</w:t>
      </w:r>
      <w:r w:rsidRPr="00FA2B83">
        <w:rPr>
          <w:rFonts w:ascii="宋体" w:hAnsi="宋体"/>
          <w:kern w:val="0"/>
        </w:rPr>
        <w:t>证件要求的专业运输单位</w:t>
      </w:r>
      <w:r w:rsidRPr="00FA2B83">
        <w:rPr>
          <w:rFonts w:ascii="宋体" w:hAnsi="宋体" w:hint="eastAsia"/>
          <w:kern w:val="0"/>
        </w:rPr>
        <w:t>，并报</w:t>
      </w:r>
      <w:r w:rsidRPr="00FA2B83">
        <w:rPr>
          <w:rFonts w:ascii="宋体" w:hAnsi="宋体"/>
          <w:kern w:val="0"/>
        </w:rPr>
        <w:t>监理人</w:t>
      </w:r>
      <w:r w:rsidRPr="00FA2B83">
        <w:rPr>
          <w:rFonts w:ascii="宋体" w:hAnsi="宋体" w:hint="eastAsia"/>
          <w:kern w:val="0"/>
        </w:rPr>
        <w:t>审核和</w:t>
      </w:r>
      <w:r w:rsidRPr="00FA2B83">
        <w:rPr>
          <w:rFonts w:ascii="宋体" w:hAnsi="宋体"/>
          <w:kern w:val="0"/>
        </w:rPr>
        <w:t>发包人</w:t>
      </w:r>
      <w:r w:rsidRPr="00FA2B83">
        <w:rPr>
          <w:rFonts w:ascii="宋体" w:hAnsi="宋体" w:hint="eastAsia"/>
          <w:kern w:val="0"/>
        </w:rPr>
        <w:t>批准</w:t>
      </w:r>
      <w:r w:rsidRPr="00FA2B83">
        <w:rPr>
          <w:rFonts w:ascii="宋体" w:hAnsi="宋体"/>
          <w:kern w:val="0"/>
        </w:rPr>
        <w:t>。</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w:t>
      </w:r>
      <w:r w:rsidRPr="00FA2B83">
        <w:rPr>
          <w:rFonts w:ascii="宋体" w:hAnsi="宋体"/>
          <w:kern w:val="0"/>
        </w:rPr>
        <w:t>承包人应将余泥渣土运输分包合同</w:t>
      </w:r>
      <w:r w:rsidRPr="00FA2B83">
        <w:rPr>
          <w:rFonts w:ascii="宋体" w:hAnsi="宋体" w:hint="eastAsia"/>
          <w:kern w:val="0"/>
        </w:rPr>
        <w:t>、专业运输单位和</w:t>
      </w:r>
      <w:r w:rsidRPr="00FA2B83">
        <w:rPr>
          <w:rFonts w:ascii="宋体" w:hAnsi="宋体"/>
          <w:kern w:val="0"/>
        </w:rPr>
        <w:t>余泥渣土运输</w:t>
      </w:r>
      <w:r w:rsidRPr="00FA2B83">
        <w:rPr>
          <w:rFonts w:ascii="宋体" w:hAnsi="宋体" w:hint="eastAsia"/>
          <w:kern w:val="0"/>
        </w:rPr>
        <w:t>车辆的</w:t>
      </w:r>
      <w:r w:rsidRPr="00FA2B83">
        <w:rPr>
          <w:rFonts w:ascii="宋体" w:hAnsi="宋体"/>
          <w:kern w:val="0"/>
        </w:rPr>
        <w:t>相关资料送发包人和监理人</w:t>
      </w:r>
      <w:r w:rsidRPr="00FA2B83">
        <w:rPr>
          <w:rFonts w:ascii="宋体" w:hAnsi="宋体" w:hint="eastAsia"/>
          <w:kern w:val="0"/>
        </w:rPr>
        <w:t>备案</w:t>
      </w:r>
      <w:r w:rsidRPr="00FA2B83">
        <w:rPr>
          <w:rFonts w:ascii="宋体" w:hAnsi="宋体"/>
          <w:kern w:val="0"/>
        </w:rPr>
        <w:t>。此审核并不免除承包人应承担的本合同</w:t>
      </w:r>
      <w:r w:rsidRPr="00FA2B83">
        <w:rPr>
          <w:rFonts w:ascii="宋体" w:hAnsi="宋体" w:hint="eastAsia"/>
          <w:kern w:val="0"/>
        </w:rPr>
        <w:t>约定</w:t>
      </w:r>
      <w:r w:rsidRPr="00FA2B83">
        <w:rPr>
          <w:rFonts w:ascii="宋体" w:hAnsi="宋体"/>
          <w:kern w:val="0"/>
        </w:rPr>
        <w:t>义务。</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w:t>
      </w:r>
      <w:r w:rsidRPr="00FA2B83">
        <w:rPr>
          <w:rFonts w:ascii="宋体" w:hAnsi="宋体"/>
          <w:kern w:val="0"/>
        </w:rPr>
        <w:t>承包人将余泥渣土运输任务分包给不符合第</w:t>
      </w:r>
      <w:r w:rsidRPr="00FA2B83">
        <w:rPr>
          <w:rFonts w:ascii="宋体" w:hAnsi="宋体" w:hint="eastAsia"/>
          <w:kern w:val="0"/>
        </w:rPr>
        <w:t>18</w:t>
      </w:r>
      <w:r w:rsidRPr="00FA2B83">
        <w:rPr>
          <w:rFonts w:ascii="宋体" w:hAnsi="宋体"/>
          <w:kern w:val="0"/>
        </w:rPr>
        <w:t>.1款</w:t>
      </w:r>
      <w:r w:rsidRPr="00FA2B83">
        <w:rPr>
          <w:rFonts w:ascii="宋体" w:hAnsi="宋体" w:hint="eastAsia"/>
          <w:kern w:val="0"/>
        </w:rPr>
        <w:t>相关</w:t>
      </w:r>
      <w:r w:rsidRPr="00FA2B83">
        <w:rPr>
          <w:rFonts w:ascii="宋体" w:hAnsi="宋体"/>
          <w:kern w:val="0"/>
        </w:rPr>
        <w:t>证件要求的专业运输单位，应按照</w:t>
      </w:r>
      <w:r w:rsidRPr="00FA2B83">
        <w:rPr>
          <w:rFonts w:ascii="宋体" w:hAnsi="宋体"/>
          <w:b/>
          <w:i/>
          <w:kern w:val="0"/>
        </w:rPr>
        <w:t>专用条款</w:t>
      </w:r>
      <w:r w:rsidRPr="00FA2B83">
        <w:rPr>
          <w:rFonts w:ascii="宋体" w:hAnsi="宋体"/>
          <w:kern w:val="0"/>
        </w:rPr>
        <w:t>的约定承担违约责任。同时，上述违约行为导致的工期延误和</w:t>
      </w:r>
      <w:r w:rsidRPr="00FA2B83">
        <w:rPr>
          <w:rFonts w:ascii="宋体" w:hAnsi="宋体" w:hint="eastAsia"/>
          <w:kern w:val="0"/>
        </w:rPr>
        <w:t>(</w:t>
      </w:r>
      <w:r w:rsidRPr="00FA2B83">
        <w:rPr>
          <w:rFonts w:ascii="宋体" w:hAnsi="宋体"/>
          <w:kern w:val="0"/>
        </w:rPr>
        <w:t>或</w:t>
      </w:r>
      <w:r w:rsidRPr="00FA2B83">
        <w:rPr>
          <w:rFonts w:ascii="宋体" w:hAnsi="宋体" w:hint="eastAsia"/>
          <w:kern w:val="0"/>
        </w:rPr>
        <w:t>)</w:t>
      </w:r>
      <w:r w:rsidRPr="00FA2B83">
        <w:rPr>
          <w:rFonts w:ascii="宋体" w:hAnsi="宋体"/>
          <w:kern w:val="0"/>
        </w:rPr>
        <w:t>费用增加，</w:t>
      </w:r>
      <w:r w:rsidRPr="00FA2B83">
        <w:rPr>
          <w:rFonts w:ascii="宋体" w:hAnsi="宋体" w:hint="eastAsia"/>
          <w:kern w:val="0"/>
        </w:rPr>
        <w:t>由</w:t>
      </w:r>
      <w:r w:rsidRPr="00FA2B83">
        <w:rPr>
          <w:rFonts w:ascii="宋体" w:hAnsi="宋体"/>
          <w:kern w:val="0"/>
        </w:rPr>
        <w:t>承包人</w:t>
      </w:r>
      <w:r w:rsidRPr="00FA2B83">
        <w:rPr>
          <w:rFonts w:ascii="宋体" w:hAnsi="宋体" w:hint="eastAsia"/>
          <w:kern w:val="0"/>
        </w:rPr>
        <w:t>承担</w:t>
      </w:r>
      <w:r w:rsidRPr="00FA2B83">
        <w:rPr>
          <w:rFonts w:ascii="宋体" w:hAnsi="宋体"/>
          <w:kern w:val="0"/>
        </w:rPr>
        <w:t>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18.4余泥渣土运输</w:t>
      </w:r>
      <w:r w:rsidRPr="00FA2B83">
        <w:rPr>
          <w:rFonts w:ascii="宋体" w:hAnsi="宋体" w:hint="eastAsia"/>
          <w:b/>
          <w:sz w:val="24"/>
        </w:rPr>
        <w:t>车辆保险</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⑴承担本工程</w:t>
      </w:r>
      <w:r w:rsidRPr="00FA2B83">
        <w:rPr>
          <w:rFonts w:ascii="宋体" w:hAnsi="宋体"/>
          <w:kern w:val="0"/>
        </w:rPr>
        <w:t>余泥渣土运输</w:t>
      </w:r>
      <w:r w:rsidRPr="00FA2B83">
        <w:rPr>
          <w:rFonts w:ascii="宋体" w:hAnsi="宋体" w:hint="eastAsia"/>
          <w:kern w:val="0"/>
        </w:rPr>
        <w:t>任务的</w:t>
      </w:r>
      <w:r w:rsidRPr="00FA2B83">
        <w:rPr>
          <w:rFonts w:ascii="宋体" w:hAnsi="宋体"/>
          <w:kern w:val="0"/>
        </w:rPr>
        <w:t>车辆</w:t>
      </w:r>
      <w:r w:rsidRPr="00FA2B83">
        <w:rPr>
          <w:rFonts w:ascii="宋体" w:hAnsi="宋体" w:hint="eastAsia"/>
          <w:kern w:val="0"/>
        </w:rPr>
        <w:t>应当向有关保险公司投保，并取得车辆保险单。如因未投保的</w:t>
      </w:r>
      <w:r w:rsidRPr="00FA2B83">
        <w:rPr>
          <w:rFonts w:ascii="宋体" w:hAnsi="宋体"/>
          <w:kern w:val="0"/>
        </w:rPr>
        <w:t>余泥渣土运输车辆</w:t>
      </w:r>
      <w:r w:rsidRPr="00FA2B83">
        <w:rPr>
          <w:rFonts w:ascii="宋体" w:hAnsi="宋体" w:hint="eastAsia"/>
          <w:kern w:val="0"/>
        </w:rPr>
        <w:t>造成第三人财产损失和(或)人身伤亡，</w:t>
      </w:r>
      <w:r w:rsidRPr="00FA2B83">
        <w:rPr>
          <w:rFonts w:ascii="宋体" w:hAnsi="宋体"/>
          <w:kern w:val="0"/>
        </w:rPr>
        <w:t>余泥渣土运输车辆</w:t>
      </w:r>
      <w:r w:rsidRPr="00FA2B83">
        <w:rPr>
          <w:rFonts w:ascii="宋体" w:hAnsi="宋体" w:hint="eastAsia"/>
          <w:kern w:val="0"/>
        </w:rPr>
        <w:t>所属专业运输单位应承担连带责任。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w:t>
      </w:r>
      <w:r w:rsidRPr="00FA2B83">
        <w:rPr>
          <w:rFonts w:ascii="宋体" w:hAnsi="宋体"/>
          <w:kern w:val="0"/>
        </w:rPr>
        <w:t>将余泥渣土运输任务分包</w:t>
      </w:r>
      <w:r w:rsidRPr="00FA2B83">
        <w:rPr>
          <w:rFonts w:ascii="宋体" w:hAnsi="宋体" w:hint="eastAsia"/>
          <w:kern w:val="0"/>
        </w:rPr>
        <w:t>时</w:t>
      </w:r>
      <w:r w:rsidRPr="00FA2B83">
        <w:rPr>
          <w:rFonts w:ascii="宋体" w:hAnsi="宋体"/>
          <w:kern w:val="0"/>
        </w:rPr>
        <w:t>，承包人和车辆运输分包人应在余泥渣土运输分包合同中明确</w:t>
      </w:r>
      <w:r w:rsidRPr="00FA2B83">
        <w:rPr>
          <w:rFonts w:ascii="宋体" w:hAnsi="宋体" w:hint="eastAsia"/>
          <w:kern w:val="0"/>
        </w:rPr>
        <w:t>本款所述的连带责任</w:t>
      </w:r>
      <w:r w:rsidRPr="00FA2B83">
        <w:rPr>
          <w:rFonts w:ascii="宋体" w:hAnsi="宋体"/>
          <w:kern w:val="0"/>
        </w:rPr>
        <w:t>。</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18.5余泥渣土运输车辆和</w:t>
      </w:r>
      <w:r w:rsidRPr="00FA2B83">
        <w:rPr>
          <w:rFonts w:ascii="宋体" w:hAnsi="宋体" w:hint="eastAsia"/>
          <w:b/>
          <w:sz w:val="24"/>
        </w:rPr>
        <w:t>驾驶员</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承担本工程余泥渣土运输任务的车辆</w:t>
      </w:r>
      <w:r w:rsidRPr="00FA2B83">
        <w:rPr>
          <w:rFonts w:ascii="宋体" w:hAnsi="宋体" w:hint="eastAsia"/>
          <w:kern w:val="0"/>
        </w:rPr>
        <w:t>和驾驶员</w:t>
      </w:r>
      <w:r w:rsidRPr="00FA2B83">
        <w:rPr>
          <w:rFonts w:ascii="宋体" w:hAnsi="宋体"/>
          <w:kern w:val="0"/>
        </w:rPr>
        <w:t>应当符合第</w:t>
      </w:r>
      <w:r w:rsidRPr="00FA2B83">
        <w:rPr>
          <w:rFonts w:ascii="宋体" w:hAnsi="宋体" w:hint="eastAsia"/>
          <w:kern w:val="0"/>
        </w:rPr>
        <w:t>18</w:t>
      </w:r>
      <w:r w:rsidRPr="00FA2B83">
        <w:rPr>
          <w:rFonts w:ascii="宋体" w:hAnsi="宋体"/>
          <w:kern w:val="0"/>
        </w:rPr>
        <w:t>.1款</w:t>
      </w:r>
      <w:r w:rsidRPr="00FA2B83">
        <w:rPr>
          <w:rFonts w:ascii="宋体" w:hAnsi="宋体" w:hint="eastAsia"/>
          <w:kern w:val="0"/>
        </w:rPr>
        <w:t>相关</w:t>
      </w:r>
      <w:r w:rsidRPr="00FA2B83">
        <w:rPr>
          <w:rFonts w:ascii="宋体" w:hAnsi="宋体"/>
          <w:kern w:val="0"/>
        </w:rPr>
        <w:t>证件要求</w:t>
      </w:r>
      <w:r w:rsidRPr="00FA2B83">
        <w:rPr>
          <w:rFonts w:ascii="宋体" w:hAnsi="宋体" w:hint="eastAsia"/>
          <w:kern w:val="0"/>
        </w:rPr>
        <w:t>，同时车辆还应具有第18.4⑴款所要求的车辆保险单，车辆应为符合《常用重型货车(泥头车)数据信息对照表》外形数据的重型车辆。</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⑵承包人按18.2款自行完成</w:t>
      </w:r>
      <w:r w:rsidRPr="00FA2B83">
        <w:rPr>
          <w:rFonts w:ascii="宋体" w:hAnsi="宋体"/>
          <w:kern w:val="0"/>
        </w:rPr>
        <w:t>余泥渣土运输任务</w:t>
      </w:r>
      <w:r w:rsidRPr="00FA2B83">
        <w:rPr>
          <w:rFonts w:ascii="宋体" w:hAnsi="宋体" w:hint="eastAsia"/>
          <w:kern w:val="0"/>
        </w:rPr>
        <w:t>时</w:t>
      </w:r>
      <w:r w:rsidRPr="00FA2B83">
        <w:rPr>
          <w:rFonts w:ascii="宋体" w:hAnsi="宋体"/>
          <w:kern w:val="0"/>
        </w:rPr>
        <w:t>，发包人和承包人应在</w:t>
      </w:r>
      <w:r w:rsidRPr="00FA2B83">
        <w:rPr>
          <w:rFonts w:ascii="宋体" w:hAnsi="宋体"/>
          <w:b/>
          <w:i/>
          <w:kern w:val="0"/>
        </w:rPr>
        <w:t>专用条款</w:t>
      </w:r>
      <w:r w:rsidRPr="00FA2B83">
        <w:rPr>
          <w:rFonts w:ascii="宋体" w:hAnsi="宋体"/>
          <w:kern w:val="0"/>
        </w:rPr>
        <w:t>中</w:t>
      </w:r>
      <w:r w:rsidRPr="00FA2B83">
        <w:rPr>
          <w:rFonts w:ascii="宋体" w:hAnsi="宋体" w:hint="eastAsia"/>
          <w:kern w:val="0"/>
        </w:rPr>
        <w:t>载明所有参加本工程</w:t>
      </w:r>
      <w:r w:rsidRPr="00FA2B83">
        <w:rPr>
          <w:rFonts w:ascii="宋体" w:hAnsi="宋体"/>
          <w:kern w:val="0"/>
        </w:rPr>
        <w:t>余泥渣土运输车辆</w:t>
      </w:r>
      <w:r w:rsidRPr="00FA2B83">
        <w:rPr>
          <w:rFonts w:ascii="宋体" w:hAnsi="宋体" w:hint="eastAsia"/>
          <w:kern w:val="0"/>
        </w:rPr>
        <w:t>的数量、证件、车牌号码、驾驶员姓名、驾驶证件等信息</w:t>
      </w:r>
      <w:r w:rsidRPr="00FA2B83">
        <w:rPr>
          <w:rFonts w:ascii="宋体" w:hAnsi="宋体"/>
          <w:kern w:val="0"/>
        </w:rPr>
        <w:t>。</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⑶承包人按18.3款</w:t>
      </w:r>
      <w:r w:rsidRPr="00FA2B83">
        <w:rPr>
          <w:rFonts w:ascii="宋体" w:hAnsi="宋体"/>
          <w:kern w:val="0"/>
        </w:rPr>
        <w:t>将余泥渣土运输任务分包</w:t>
      </w:r>
      <w:r w:rsidRPr="00FA2B83">
        <w:rPr>
          <w:rFonts w:ascii="宋体" w:hAnsi="宋体" w:hint="eastAsia"/>
          <w:kern w:val="0"/>
        </w:rPr>
        <w:t>时</w:t>
      </w:r>
      <w:r w:rsidRPr="00FA2B83">
        <w:rPr>
          <w:rFonts w:ascii="宋体" w:hAnsi="宋体"/>
          <w:kern w:val="0"/>
        </w:rPr>
        <w:t>，承包人和运输分包人应在余泥渣土运输分包合同中</w:t>
      </w:r>
      <w:r w:rsidRPr="00FA2B83">
        <w:rPr>
          <w:rFonts w:ascii="宋体" w:hAnsi="宋体" w:hint="eastAsia"/>
          <w:kern w:val="0"/>
        </w:rPr>
        <w:t>载明所有参加本工程</w:t>
      </w:r>
      <w:r w:rsidRPr="00FA2B83">
        <w:rPr>
          <w:rFonts w:ascii="宋体" w:hAnsi="宋体"/>
          <w:kern w:val="0"/>
        </w:rPr>
        <w:t>余泥渣土运输车辆</w:t>
      </w:r>
      <w:r w:rsidRPr="00FA2B83">
        <w:rPr>
          <w:rFonts w:ascii="宋体" w:hAnsi="宋体" w:hint="eastAsia"/>
          <w:kern w:val="0"/>
        </w:rPr>
        <w:t>的数量、证件、车牌号码、驾驶员姓名、驾驶证件等信息，并将名单报</w:t>
      </w:r>
      <w:r w:rsidRPr="00FA2B83">
        <w:rPr>
          <w:rFonts w:ascii="宋体" w:hAnsi="宋体"/>
          <w:kern w:val="0"/>
        </w:rPr>
        <w:t>监理人</w:t>
      </w:r>
      <w:r w:rsidRPr="00FA2B83">
        <w:rPr>
          <w:rFonts w:ascii="宋体" w:hAnsi="宋体" w:hint="eastAsia"/>
          <w:kern w:val="0"/>
        </w:rPr>
        <w:t>备案。</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w:t>
      </w:r>
      <w:r w:rsidRPr="00FA2B83">
        <w:rPr>
          <w:rFonts w:ascii="宋体" w:hAnsi="宋体"/>
          <w:kern w:val="0"/>
        </w:rPr>
        <w:t>对上述情形，如需改变已提交的车辆和驾驶员名单，承包人或运输分包人应在确定改变前7</w:t>
      </w:r>
      <w:r w:rsidRPr="00FA2B83">
        <w:rPr>
          <w:rFonts w:ascii="宋体" w:hAnsi="宋体" w:hint="eastAsia"/>
          <w:kern w:val="0"/>
        </w:rPr>
        <w:t>天</w:t>
      </w:r>
      <w:r w:rsidRPr="00FA2B83">
        <w:rPr>
          <w:rFonts w:ascii="宋体" w:hAnsi="宋体"/>
          <w:kern w:val="0"/>
        </w:rPr>
        <w:t>将拟改变的名单提交监理人审核确认。</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⑸</w:t>
      </w:r>
      <w:r w:rsidRPr="00FA2B83">
        <w:rPr>
          <w:rFonts w:ascii="宋体" w:hAnsi="宋体"/>
          <w:kern w:val="0"/>
        </w:rPr>
        <w:t>若承包人违反</w:t>
      </w:r>
      <w:r w:rsidRPr="00FA2B83">
        <w:rPr>
          <w:rFonts w:ascii="宋体" w:hAnsi="宋体" w:hint="eastAsia"/>
          <w:kern w:val="0"/>
        </w:rPr>
        <w:t>本款</w:t>
      </w:r>
      <w:r w:rsidRPr="00FA2B83">
        <w:rPr>
          <w:rFonts w:ascii="宋体" w:hAnsi="宋体"/>
          <w:kern w:val="0"/>
        </w:rPr>
        <w:t>规定，应承担</w:t>
      </w:r>
      <w:r w:rsidRPr="00FA2B83">
        <w:rPr>
          <w:rFonts w:ascii="宋体" w:hAnsi="宋体"/>
          <w:b/>
          <w:i/>
          <w:kern w:val="0"/>
        </w:rPr>
        <w:t>专用条款</w:t>
      </w:r>
      <w:r w:rsidRPr="00FA2B83">
        <w:rPr>
          <w:rFonts w:ascii="宋体" w:hAnsi="宋体"/>
          <w:kern w:val="0"/>
        </w:rPr>
        <w:t>中约定的违约责任；对于车辆运输分包</w:t>
      </w:r>
      <w:r w:rsidRPr="00FA2B83">
        <w:rPr>
          <w:rFonts w:ascii="宋体" w:hAnsi="宋体"/>
          <w:kern w:val="0"/>
        </w:rPr>
        <w:lastRenderedPageBreak/>
        <w:t>人违反上述规定，承包人亦应在运输分包合同中约定此违约责任</w:t>
      </w:r>
      <w:r w:rsidRPr="00FA2B83">
        <w:rPr>
          <w:rFonts w:ascii="宋体" w:hAnsi="宋体" w:hint="eastAsia"/>
          <w:kern w:val="0"/>
        </w:rPr>
        <w:t>，并承担连带责任</w:t>
      </w:r>
      <w:r w:rsidRPr="00FA2B83">
        <w:rPr>
          <w:rFonts w:ascii="宋体" w:hAnsi="宋体"/>
          <w:kern w:val="0"/>
        </w:rPr>
        <w:t>。</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18.6</w:t>
      </w:r>
      <w:r w:rsidRPr="00FA2B83">
        <w:rPr>
          <w:rFonts w:ascii="宋体" w:hAnsi="宋体" w:hint="eastAsia"/>
          <w:b/>
          <w:sz w:val="24"/>
        </w:rPr>
        <w:t>专职检查人员</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承包人应安排专职检查人员对余泥渣土运输车辆和专职驾驶员依</w:t>
      </w:r>
      <w:r w:rsidRPr="00FA2B83">
        <w:rPr>
          <w:rFonts w:ascii="宋体" w:hAnsi="宋体" w:hint="eastAsia"/>
          <w:kern w:val="0"/>
        </w:rPr>
        <w:t>本</w:t>
      </w:r>
      <w:r w:rsidRPr="00FA2B83">
        <w:rPr>
          <w:rFonts w:ascii="宋体" w:hAnsi="宋体"/>
          <w:kern w:val="0"/>
        </w:rPr>
        <w:t>合同约定的内容进行检查。对违反合同约定的检查结果，承包人应责令相关方限期整改。整改期间，整改所涉余泥渣土运输车辆不得承担本工程约定的运输任务。承包人安排的专职检查人员和检查内容在</w:t>
      </w:r>
      <w:r w:rsidRPr="00FA2B83">
        <w:rPr>
          <w:rFonts w:ascii="宋体" w:hAnsi="宋体"/>
          <w:b/>
          <w:i/>
          <w:kern w:val="0"/>
        </w:rPr>
        <w:t>专用条款</w:t>
      </w:r>
      <w:r w:rsidRPr="00FA2B83">
        <w:rPr>
          <w:rFonts w:ascii="宋体" w:hAnsi="宋体"/>
          <w:kern w:val="0"/>
        </w:rPr>
        <w:t>中明确。</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18.7余泥渣土</w:t>
      </w:r>
      <w:r w:rsidRPr="00FA2B83">
        <w:rPr>
          <w:rFonts w:ascii="宋体" w:hAnsi="宋体" w:hint="eastAsia"/>
          <w:b/>
          <w:sz w:val="24"/>
        </w:rPr>
        <w:t>安全文明运输</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承包人对余泥渣土运输车辆在离开施工现场前核查是否存在超载、车盖密封不严等违反城市道路管理、环境保护等相关规定及安全隐患的问题。如发现上述问题，承包人应指派专职检查人员责令相关方采取纠正措施至符合相关规定和(或)合同约定。对存在问题拒不纠正或纠正仍不符合相关规定和(或)合同约定的，该专职检查人员不得放行其离开施工现场，并立即通知项目经理和余泥渣土运输分包人(如有)。若承包人对本款发现的问题拒不履行合同义务，将承担</w:t>
      </w:r>
      <w:r w:rsidRPr="00FA2B83">
        <w:rPr>
          <w:rFonts w:ascii="宋体" w:hAnsi="宋体"/>
          <w:b/>
          <w:i/>
          <w:kern w:val="0"/>
        </w:rPr>
        <w:t>专用条款</w:t>
      </w:r>
      <w:r w:rsidRPr="00FA2B83">
        <w:rPr>
          <w:rFonts w:ascii="宋体" w:hAnsi="宋体"/>
          <w:kern w:val="0"/>
        </w:rPr>
        <w:t>约定的违约责任</w:t>
      </w:r>
      <w:r w:rsidRPr="00FA2B83">
        <w:rPr>
          <w:rFonts w:ascii="宋体" w:hAnsi="宋体" w:hint="eastAsia"/>
          <w:kern w:val="0"/>
        </w:rPr>
        <w:t>。</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18.8</w:t>
      </w:r>
      <w:r w:rsidRPr="00FA2B83">
        <w:rPr>
          <w:rFonts w:ascii="宋体" w:hAnsi="宋体" w:hint="eastAsia"/>
          <w:b/>
          <w:sz w:val="24"/>
        </w:rPr>
        <w:t>检查纠正责任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承包人应对</w:t>
      </w:r>
      <w:r w:rsidRPr="00FA2B83">
        <w:rPr>
          <w:rFonts w:ascii="宋体" w:hAnsi="宋体" w:hint="eastAsia"/>
          <w:kern w:val="0"/>
        </w:rPr>
        <w:t>18</w:t>
      </w:r>
      <w:r w:rsidRPr="00FA2B83">
        <w:rPr>
          <w:rFonts w:ascii="宋体" w:hAnsi="宋体"/>
          <w:kern w:val="0"/>
        </w:rPr>
        <w:t>.</w:t>
      </w:r>
      <w:r w:rsidRPr="00FA2B83">
        <w:rPr>
          <w:rFonts w:ascii="宋体" w:hAnsi="宋体" w:hint="eastAsia"/>
          <w:kern w:val="0"/>
        </w:rPr>
        <w:t>6</w:t>
      </w:r>
      <w:r w:rsidRPr="00FA2B83">
        <w:rPr>
          <w:rFonts w:ascii="宋体" w:hAnsi="宋体"/>
          <w:kern w:val="0"/>
        </w:rPr>
        <w:t>款和</w:t>
      </w:r>
      <w:r w:rsidRPr="00FA2B83">
        <w:rPr>
          <w:rFonts w:ascii="宋体" w:hAnsi="宋体" w:hint="eastAsia"/>
          <w:kern w:val="0"/>
        </w:rPr>
        <w:t>18</w:t>
      </w:r>
      <w:r w:rsidRPr="00FA2B83">
        <w:rPr>
          <w:rFonts w:ascii="宋体" w:hAnsi="宋体"/>
          <w:kern w:val="0"/>
        </w:rPr>
        <w:t>.</w:t>
      </w:r>
      <w:r w:rsidRPr="00FA2B83">
        <w:rPr>
          <w:rFonts w:ascii="宋体" w:hAnsi="宋体" w:hint="eastAsia"/>
          <w:kern w:val="0"/>
        </w:rPr>
        <w:t>7</w:t>
      </w:r>
      <w:r w:rsidRPr="00FA2B83">
        <w:rPr>
          <w:rFonts w:ascii="宋体" w:hAnsi="宋体"/>
          <w:kern w:val="0"/>
        </w:rPr>
        <w:t>款约定的检查纠正工作制定专项工作程序，并监督和督促专职检查人员认真履行合同约定的职责。此项监督和督促并不免除承包人应承担的本合同义务。若承包人指定的专职检查人员</w:t>
      </w:r>
      <w:r w:rsidRPr="00FA2B83">
        <w:rPr>
          <w:rFonts w:ascii="宋体" w:hAnsi="宋体" w:hint="eastAsia"/>
          <w:kern w:val="0"/>
        </w:rPr>
        <w:t>未履行</w:t>
      </w:r>
      <w:r w:rsidRPr="00FA2B83">
        <w:rPr>
          <w:rFonts w:ascii="宋体" w:hAnsi="宋体"/>
          <w:kern w:val="0"/>
        </w:rPr>
        <w:t>合同约定的检查纠正职责，承包人应承担</w:t>
      </w:r>
      <w:r w:rsidRPr="00FA2B83">
        <w:rPr>
          <w:rFonts w:ascii="宋体" w:hAnsi="宋体"/>
          <w:b/>
          <w:i/>
          <w:kern w:val="0"/>
        </w:rPr>
        <w:t>专用条款</w:t>
      </w:r>
      <w:r w:rsidRPr="00FA2B83">
        <w:rPr>
          <w:rFonts w:ascii="宋体" w:hAnsi="宋体"/>
          <w:kern w:val="0"/>
        </w:rPr>
        <w:t>约定的违约责任。</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19</w:t>
      </w:r>
      <w:r w:rsidRPr="00FA2B83">
        <w:rPr>
          <w:rFonts w:ascii="宋体" w:hAnsi="宋体" w:hint="eastAsia"/>
          <w:b/>
          <w:sz w:val="28"/>
        </w:rPr>
        <w:t>工程的保护</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19.1</w:t>
      </w:r>
      <w:r w:rsidRPr="00FA2B83">
        <w:rPr>
          <w:rFonts w:ascii="宋体" w:hAnsi="宋体" w:hint="eastAsia"/>
          <w:b/>
          <w:sz w:val="24"/>
        </w:rPr>
        <w:t>工程的保护</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从开工之日起，承包人应全面负责照管本工程及将用于和安装在本工程中的材料、设备，直到本工程交接证书签发之日止。此后，上述照管责任即交给发包人。如在整个工程交接证书颁发前，已就其中任何单项工程颁发了交接证书，则从交接证书签发之日起承包人无须对该单项工程负责保护，而转由发包人负责。但是，承包人对其在缺陷责任期内承担的尚未完成的工程和将用于和安装在工程中的材料、设备的照管负责，直到该工程完工为止。</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⑵本款所述照管责任是指照管责任人应对因丢失、盗失、毁损等行为引起的材料、设备使用状态和存在状态不符合合同约定承担修复、赔偿、损失自担等责任。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19.2</w:t>
      </w:r>
      <w:r w:rsidRPr="00FA2B83">
        <w:rPr>
          <w:rFonts w:ascii="宋体" w:hAnsi="宋体" w:hint="eastAsia"/>
          <w:b/>
          <w:sz w:val="24"/>
        </w:rPr>
        <w:t>成品、半成品保护</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对工程中分期完成的成品、半成品，在工程竣工移交前，承包人负保护责任，任何其他分包人对其使用或在其基础上施工，必须得到承包人的许可。对</w:t>
      </w:r>
      <w:r w:rsidRPr="00FA2B83">
        <w:rPr>
          <w:rFonts w:ascii="宋体" w:hAnsi="宋体"/>
          <w:kern w:val="0"/>
        </w:rPr>
        <w:t>监理人</w:t>
      </w:r>
      <w:r w:rsidRPr="00FA2B83">
        <w:rPr>
          <w:rFonts w:ascii="宋体" w:hAnsi="宋体" w:hint="eastAsia"/>
          <w:kern w:val="0"/>
        </w:rPr>
        <w:t>确认因承包人保护措施不当造成的损坏，由承包人负责修复；对分包人在施工过程中造成的损坏由责任人负责修复。</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19.3</w:t>
      </w:r>
      <w:r w:rsidRPr="00FA2B83">
        <w:rPr>
          <w:rFonts w:ascii="宋体" w:hAnsi="宋体" w:hint="eastAsia"/>
          <w:b/>
          <w:sz w:val="24"/>
        </w:rPr>
        <w:t>工程的修复</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承包人在负责照管期间，如因承包人自身或(和)第三方原因造成本工程或其任何部分，以及材料、设备、装备、临时工程的毁损，承包人均应自费弥补上述损坏、损失或损伤，以使工程在各方面都符合合同约定的标准。</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20</w:t>
      </w:r>
      <w:r w:rsidRPr="00FA2B83">
        <w:rPr>
          <w:rFonts w:ascii="宋体" w:hAnsi="宋体" w:hint="eastAsia"/>
          <w:b/>
          <w:sz w:val="28"/>
        </w:rPr>
        <w:t>合同价格的确定和调整</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20.1</w:t>
      </w:r>
      <w:r w:rsidRPr="00FA2B83">
        <w:rPr>
          <w:rFonts w:ascii="宋体" w:hAnsi="宋体" w:hint="eastAsia"/>
          <w:b/>
          <w:sz w:val="24"/>
        </w:rPr>
        <w:t>签约合同价的确定</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lastRenderedPageBreak/>
        <w:t>⑴本工程签约合同价由发包人和承包人依据中标通知书中的中标价(即承包人的投标报价)在本合同协议书中约定。签约合同价在本合同协议书中约定后，任何一方不得擅自改变。</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⑵本合同采用</w:t>
      </w:r>
      <w:r w:rsidRPr="00FA2B83">
        <w:rPr>
          <w:rFonts w:ascii="宋体" w:hAnsi="宋体" w:hint="eastAsia"/>
          <w:b/>
          <w:kern w:val="0"/>
        </w:rPr>
        <w:t>固定单价</w:t>
      </w:r>
      <w:r w:rsidRPr="00FA2B83">
        <w:rPr>
          <w:rFonts w:ascii="宋体" w:hAnsi="宋体" w:hint="eastAsia"/>
          <w:kern w:val="0"/>
        </w:rPr>
        <w:t>的合同形式。承包人投标报价中的</w:t>
      </w:r>
      <w:r w:rsidRPr="00FA2B83">
        <w:rPr>
          <w:rFonts w:hint="eastAsia"/>
          <w:szCs w:val="21"/>
        </w:rPr>
        <w:t>工程量清单项目单价</w:t>
      </w:r>
      <w:r w:rsidRPr="00FA2B83">
        <w:rPr>
          <w:rFonts w:ascii="宋体" w:hAnsi="宋体" w:hint="eastAsia"/>
          <w:kern w:val="0"/>
        </w:rPr>
        <w:t>即为构成签约合同价的项目单价。除本合同另有约定，构成签约合同价的项目单价一经发包人和承包人签订合同确定后不作调整。</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w:t>
      </w:r>
      <w:r w:rsidRPr="00FA2B83">
        <w:rPr>
          <w:rFonts w:ascii="宋体" w:hAnsi="宋体"/>
          <w:kern w:val="0"/>
        </w:rPr>
        <w:t>承发包双方应在</w:t>
      </w:r>
      <w:r w:rsidRPr="00FA2B83">
        <w:rPr>
          <w:rFonts w:ascii="宋体" w:hAnsi="宋体"/>
          <w:b/>
          <w:i/>
          <w:kern w:val="0"/>
        </w:rPr>
        <w:t>专用条款</w:t>
      </w:r>
      <w:r w:rsidRPr="00FA2B83">
        <w:rPr>
          <w:rFonts w:ascii="宋体" w:hAnsi="宋体"/>
          <w:kern w:val="0"/>
        </w:rPr>
        <w:t>中约定综合单价包含的风险范围</w:t>
      </w:r>
      <w:r w:rsidRPr="00FA2B83">
        <w:rPr>
          <w:rFonts w:ascii="宋体" w:hAnsi="宋体" w:hint="eastAsia"/>
          <w:kern w:val="0"/>
        </w:rPr>
        <w:t>。</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⑷除合同另有约定以外，按照国家现行税法和有关部门现行规定，承包人或其分包人需缴纳的一切税金和费用，均应由承包人或其分包人承担并支付。</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20.2</w:t>
      </w:r>
      <w:r w:rsidRPr="00FA2B83">
        <w:rPr>
          <w:rFonts w:ascii="宋体" w:hAnsi="宋体" w:hint="eastAsia"/>
          <w:b/>
          <w:sz w:val="24"/>
        </w:rPr>
        <w:t>合同价格的调整</w:t>
      </w:r>
    </w:p>
    <w:p w:rsidR="003E0883" w:rsidRPr="00FA2B83" w:rsidRDefault="003E0883" w:rsidP="003E0883">
      <w:pPr>
        <w:tabs>
          <w:tab w:val="left" w:pos="1620"/>
          <w:tab w:val="left" w:pos="2340"/>
        </w:tabs>
        <w:spacing w:before="156"/>
        <w:ind w:left="899"/>
        <w:jc w:val="left"/>
        <w:rPr>
          <w:rFonts w:ascii="宋体" w:hAnsi="宋体"/>
          <w:kern w:val="0"/>
        </w:rPr>
      </w:pPr>
      <w:r w:rsidRPr="00FA2B83">
        <w:rPr>
          <w:rFonts w:ascii="宋体" w:hAnsi="宋体" w:hint="eastAsia"/>
          <w:kern w:val="0"/>
        </w:rPr>
        <w:t>发生以下情形，合同价格可作调整：</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⑴按照第13条确定的提前竣工、延期竣工及赶工补偿；</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⑵按照第20.3款确定的法律、法规的变化；</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⑶按照第20.4款确定工料机调差；</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⑷按照第21条确定的暂估价、暂列金额；</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⑸按照第22条确定的工程量清单缺项、项目特征不符；</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⑹按照第24、25条确定的工程变更、签证、工程量偏差以及价值工程费用或收益；</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⑺按照第28条及本合同其它条款中确定的违约责任；</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⑻按照第29条确定的费用索赔事件；</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⑼按照第32条确定的应由发包人承担的不可抗力损失费用；</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⑽市</w:t>
      </w:r>
      <w:r w:rsidRPr="00FA2B83">
        <w:rPr>
          <w:rFonts w:ascii="宋体" w:hAnsi="宋体"/>
          <w:kern w:val="0"/>
        </w:rPr>
        <w:t>工程造价管理机构</w:t>
      </w:r>
      <w:r w:rsidRPr="00FA2B83">
        <w:rPr>
          <w:rFonts w:ascii="宋体" w:hAnsi="宋体" w:hint="eastAsia"/>
          <w:kern w:val="0"/>
        </w:rPr>
        <w:t>发布</w:t>
      </w:r>
      <w:r w:rsidRPr="00FA2B83">
        <w:rPr>
          <w:rFonts w:ascii="宋体" w:hAnsi="宋体"/>
          <w:kern w:val="0"/>
        </w:rPr>
        <w:t>的</w:t>
      </w:r>
      <w:r w:rsidRPr="00FA2B83">
        <w:rPr>
          <w:rFonts w:ascii="宋体" w:hAnsi="宋体" w:hint="eastAsia"/>
          <w:kern w:val="0"/>
        </w:rPr>
        <w:t>工程造价</w:t>
      </w:r>
      <w:r w:rsidRPr="00FA2B83">
        <w:rPr>
          <w:rFonts w:ascii="宋体" w:hAnsi="宋体"/>
          <w:kern w:val="0"/>
        </w:rPr>
        <w:t>调整</w:t>
      </w:r>
      <w:r w:rsidRPr="00FA2B83">
        <w:rPr>
          <w:rFonts w:ascii="宋体" w:hAnsi="宋体" w:hint="eastAsia"/>
          <w:kern w:val="0"/>
        </w:rPr>
        <w:t>政策；</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⑾本合同条款以及</w:t>
      </w:r>
      <w:r w:rsidRPr="00FA2B83">
        <w:rPr>
          <w:rFonts w:ascii="宋体" w:hAnsi="宋体" w:hint="eastAsia"/>
          <w:b/>
          <w:i/>
          <w:kern w:val="0"/>
        </w:rPr>
        <w:t>专用条款</w:t>
      </w:r>
      <w:r w:rsidRPr="00FA2B83">
        <w:rPr>
          <w:rFonts w:ascii="宋体" w:hAnsi="宋体" w:hint="eastAsia"/>
          <w:kern w:val="0"/>
        </w:rPr>
        <w:t>约定的其他调整因素。</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20.3</w:t>
      </w:r>
      <w:r w:rsidRPr="00FA2B83">
        <w:rPr>
          <w:rFonts w:ascii="宋体" w:hAnsi="宋体" w:hint="eastAsia"/>
          <w:b/>
          <w:sz w:val="24"/>
        </w:rPr>
        <w:t>法律法规的改变</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⑴合同签订后,因国家法律、法规、规章和政策的改变对合同价格产生影响的,合同价格应作调整。发包人和承包人应根据法律法规改变造成的实际影响，按照市工程造价管理机构发布的相应办法进行调整。</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⑵按前款情形对合同价格进行调整时，因承包人原因导致工期延误的，在本合同约定竣工日期之后，合同价格调增的不予调整，合同价格调减的予以调整。</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w:t>
      </w:r>
      <w:r w:rsidRPr="00FA2B83">
        <w:rPr>
          <w:rFonts w:ascii="宋体" w:hAnsi="宋体"/>
          <w:kern w:val="0"/>
        </w:rPr>
        <w:t>因承包人原因造成工期延误，在工期延误期间出现法律变化的，由此增加的费用和（或）延误的工期由承包人承担。</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⑷因法律变化引起的合同价格和工期调整，承发包双方无法达成一致的，按第30条［争议解决］处理。</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20.4</w:t>
      </w:r>
      <w:r w:rsidRPr="00FA2B83">
        <w:rPr>
          <w:rFonts w:ascii="宋体" w:hAnsi="宋体" w:hint="eastAsia"/>
          <w:b/>
          <w:sz w:val="24"/>
        </w:rPr>
        <w:t>工料机调差</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⑴承包人应充分考虑本工程施工期间因材料或劳务市场价格波动等任何有可能引起施工成本增加的风险(本合同约定可调差情形除外)，并不得据此提出索赔。</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⑵除</w:t>
      </w:r>
      <w:r w:rsidRPr="00FA2B83">
        <w:rPr>
          <w:rFonts w:ascii="宋体" w:hAnsi="宋体" w:hint="eastAsia"/>
          <w:b/>
          <w:i/>
          <w:kern w:val="0"/>
        </w:rPr>
        <w:t>专用条款</w:t>
      </w:r>
      <w:r w:rsidRPr="00FA2B83">
        <w:rPr>
          <w:rFonts w:ascii="宋体" w:hAnsi="宋体" w:hint="eastAsia"/>
          <w:kern w:val="0"/>
        </w:rPr>
        <w:t>另有约定外，由于非承包人原因引起的用于本工程的人工、主要材料及机械使用的价格波动超过</w:t>
      </w:r>
      <w:r w:rsidRPr="00FA2B83">
        <w:rPr>
          <w:rFonts w:ascii="宋体" w:hAnsi="宋体" w:hint="eastAsia"/>
          <w:b/>
          <w:kern w:val="0"/>
        </w:rPr>
        <w:t>±5%</w:t>
      </w:r>
      <w:r w:rsidRPr="00FA2B83">
        <w:rPr>
          <w:rFonts w:ascii="宋体" w:hAnsi="宋体" w:hint="eastAsia"/>
          <w:kern w:val="0"/>
        </w:rPr>
        <w:t>时，其超过部分的合同价格应按20.5款、20.6款方法在与其相关的工程完工后一次性进行调整。</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⑶主要材料是指用于本工程的某种材料价格总额达到签约合同价</w:t>
      </w:r>
      <w:r w:rsidRPr="00FA2B83">
        <w:rPr>
          <w:rFonts w:ascii="宋体" w:hAnsi="宋体" w:hint="eastAsia"/>
          <w:b/>
          <w:kern w:val="0"/>
        </w:rPr>
        <w:t>5%</w:t>
      </w:r>
      <w:r w:rsidRPr="00FA2B83">
        <w:rPr>
          <w:rFonts w:ascii="宋体" w:hAnsi="宋体" w:hint="eastAsia"/>
          <w:kern w:val="0"/>
        </w:rPr>
        <w:t>或</w:t>
      </w:r>
      <w:r w:rsidRPr="00FA2B83">
        <w:rPr>
          <w:rFonts w:ascii="宋体" w:hAnsi="宋体" w:hint="eastAsia"/>
          <w:b/>
          <w:i/>
          <w:kern w:val="0"/>
        </w:rPr>
        <w:t>专用条款</w:t>
      </w:r>
      <w:r w:rsidRPr="00FA2B83">
        <w:rPr>
          <w:rFonts w:ascii="宋体" w:hAnsi="宋体" w:hint="eastAsia"/>
          <w:kern w:val="0"/>
        </w:rPr>
        <w:t>约定比例及以上的材料。</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⑷发包人和承包人可根据本工程的具体实际，在</w:t>
      </w:r>
      <w:r w:rsidRPr="00FA2B83">
        <w:rPr>
          <w:rFonts w:ascii="宋体" w:hAnsi="宋体" w:hint="eastAsia"/>
          <w:b/>
          <w:i/>
          <w:kern w:val="0"/>
        </w:rPr>
        <w:t>专用条款</w:t>
      </w:r>
      <w:r w:rsidRPr="00FA2B83">
        <w:rPr>
          <w:rFonts w:ascii="宋体" w:hAnsi="宋体" w:hint="eastAsia"/>
          <w:kern w:val="0"/>
        </w:rPr>
        <w:t>约定</w:t>
      </w:r>
      <w:r w:rsidRPr="00FA2B83">
        <w:rPr>
          <w:rFonts w:ascii="宋体" w:hAnsi="宋体" w:hint="eastAsia"/>
        </w:rPr>
        <w:t>用于本工程的未达到20.4</w:t>
      </w:r>
      <w:r w:rsidRPr="00FA2B83">
        <w:rPr>
          <w:rFonts w:ascii="宋体" w:hAnsi="宋体" w:hint="eastAsia"/>
          <w:kern w:val="0"/>
        </w:rPr>
        <w:t>⑶</w:t>
      </w:r>
      <w:r w:rsidRPr="00FA2B83">
        <w:rPr>
          <w:rFonts w:ascii="宋体" w:hAnsi="宋体" w:hint="eastAsia"/>
        </w:rPr>
        <w:t>款约定比例的其它材料中</w:t>
      </w:r>
      <w:r w:rsidRPr="00FA2B83">
        <w:rPr>
          <w:rFonts w:ascii="宋体" w:hAnsi="宋体" w:hint="eastAsia"/>
          <w:kern w:val="0"/>
        </w:rPr>
        <w:t>可调差的材料种类。</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lastRenderedPageBreak/>
        <w:t>⑸工料机调差费用部分应按《深圳市建设工程计价规程》计取规费和税金，不计企业管理费和利润。工料机调差费用应按</w:t>
      </w:r>
      <w:r w:rsidRPr="00FA2B83">
        <w:rPr>
          <w:rFonts w:ascii="宋体" w:hAnsi="宋体" w:hint="eastAsia"/>
          <w:b/>
          <w:i/>
          <w:kern w:val="0"/>
        </w:rPr>
        <w:t>专用条款</w:t>
      </w:r>
      <w:r w:rsidRPr="00FA2B83">
        <w:rPr>
          <w:rFonts w:ascii="宋体" w:hAnsi="宋体" w:hint="eastAsia"/>
          <w:kern w:val="0"/>
        </w:rPr>
        <w:t>的约定进行计算和支付。</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20.5</w:t>
      </w:r>
      <w:r w:rsidRPr="00FA2B83">
        <w:rPr>
          <w:rFonts w:ascii="宋体" w:hAnsi="宋体" w:hint="eastAsia"/>
          <w:b/>
          <w:sz w:val="24"/>
        </w:rPr>
        <w:t>材料调差方法</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按照20.4⑶、⑷款确定的可调差材料发生价格波动时，可在</w:t>
      </w:r>
      <w:r w:rsidRPr="00FA2B83">
        <w:rPr>
          <w:rFonts w:ascii="宋体" w:hAnsi="宋体" w:hint="eastAsia"/>
          <w:b/>
          <w:i/>
          <w:kern w:val="0"/>
        </w:rPr>
        <w:t>专用条款</w:t>
      </w:r>
      <w:r w:rsidRPr="00FA2B83">
        <w:rPr>
          <w:rFonts w:ascii="宋体" w:hAnsi="宋体" w:hint="eastAsia"/>
          <w:kern w:val="0"/>
        </w:rPr>
        <w:t>中约定一种调差方式：</w:t>
      </w:r>
    </w:p>
    <w:p w:rsidR="003E0883" w:rsidRPr="00FA2B83" w:rsidRDefault="003E0883" w:rsidP="003E0883">
      <w:pPr>
        <w:tabs>
          <w:tab w:val="left" w:pos="1620"/>
          <w:tab w:val="left" w:pos="2340"/>
        </w:tabs>
        <w:snapToGrid w:val="0"/>
        <w:ind w:firstLineChars="500" w:firstLine="1050"/>
        <w:rPr>
          <w:rFonts w:ascii="宋体" w:hAnsi="宋体"/>
        </w:rPr>
      </w:pPr>
      <w:r w:rsidRPr="00FA2B83">
        <w:rPr>
          <w:rFonts w:ascii="宋体" w:hAnsi="宋体" w:hint="eastAsia"/>
        </w:rPr>
        <w:t>当</w:t>
      </w:r>
      <w:r w:rsidRPr="00FA2B83">
        <w:rPr>
          <w:rFonts w:ascii="Symbol" w:hAnsi="Symbol"/>
          <w:i/>
        </w:rPr>
        <w:sym w:font="Symbol" w:char="F060"/>
      </w:r>
      <w:r w:rsidRPr="00FA2B83">
        <w:rPr>
          <w:rFonts w:ascii="宋体" w:hAnsi="宋体"/>
          <w:i/>
        </w:rPr>
        <w:t>P</w:t>
      </w:r>
      <w:r w:rsidRPr="00FA2B83">
        <w:rPr>
          <w:rFonts w:ascii="宋体" w:hAnsi="宋体" w:hint="eastAsia"/>
        </w:rPr>
        <w:t>＞</w:t>
      </w:r>
      <w:r w:rsidRPr="00FA2B83">
        <w:rPr>
          <w:rFonts w:ascii="宋体" w:hAnsi="宋体"/>
          <w:i/>
        </w:rPr>
        <w:t>P</w:t>
      </w:r>
      <w:r w:rsidRPr="00FA2B83">
        <w:rPr>
          <w:rFonts w:ascii="宋体" w:hAnsi="宋体"/>
          <w:i/>
          <w:vertAlign w:val="subscript"/>
        </w:rPr>
        <w:t>0</w:t>
      </w:r>
      <w:r w:rsidRPr="00FA2B83">
        <w:rPr>
          <w:rFonts w:ascii="宋体" w:hAnsi="宋体" w:hint="eastAsia"/>
        </w:rPr>
        <w:t>时：</w:t>
      </w:r>
    </w:p>
    <w:p w:rsidR="003E0883" w:rsidRPr="00FA2B83" w:rsidRDefault="003E0883" w:rsidP="003E0883">
      <w:pPr>
        <w:tabs>
          <w:tab w:val="left" w:pos="1620"/>
          <w:tab w:val="left" w:pos="2340"/>
        </w:tabs>
        <w:snapToGrid w:val="0"/>
        <w:ind w:firstLineChars="500" w:firstLine="1050"/>
        <w:rPr>
          <w:rFonts w:ascii="宋体" w:hAnsi="宋体"/>
        </w:rPr>
      </w:pPr>
      <w:r w:rsidRPr="00FA2B83">
        <w:rPr>
          <w:rFonts w:ascii="宋体" w:hAnsi="宋体" w:hint="eastAsia"/>
        </w:rPr>
        <w:t>①</w:t>
      </w:r>
      <w:r w:rsidRPr="00FA2B83">
        <w:rPr>
          <w:rFonts w:ascii="宋体" w:hAnsi="宋体"/>
          <w:i/>
        </w:rPr>
        <w:t>P</w:t>
      </w:r>
      <w:r w:rsidRPr="00FA2B83">
        <w:rPr>
          <w:rFonts w:ascii="宋体" w:hAnsi="宋体"/>
          <w:i/>
          <w:vertAlign w:val="subscript"/>
        </w:rPr>
        <w:t>t</w:t>
      </w:r>
      <w:r w:rsidRPr="00FA2B83">
        <w:rPr>
          <w:rFonts w:ascii="宋体" w:hAnsi="宋体" w:hint="eastAsia"/>
          <w:i/>
        </w:rPr>
        <w:t>＜</w:t>
      </w:r>
      <w:r w:rsidRPr="00FA2B83">
        <w:rPr>
          <w:rFonts w:ascii="宋体" w:hAnsi="宋体"/>
          <w:i/>
        </w:rPr>
        <w:t>P</w:t>
      </w:r>
      <w:r w:rsidRPr="00FA2B83">
        <w:rPr>
          <w:rFonts w:ascii="宋体" w:hAnsi="宋体"/>
          <w:i/>
          <w:vertAlign w:val="subscript"/>
        </w:rPr>
        <w:t>0</w:t>
      </w:r>
      <w:r w:rsidRPr="00FA2B83">
        <w:rPr>
          <w:rFonts w:ascii="宋体" w:hAnsi="宋体" w:hint="eastAsia"/>
          <w:i/>
        </w:rPr>
        <w:t>，</w:t>
      </w:r>
      <w:r w:rsidRPr="00FA2B83">
        <w:rPr>
          <w:rFonts w:ascii="宋体" w:hAnsi="宋体" w:hint="eastAsia"/>
        </w:rPr>
        <w:t>且</w:t>
      </w:r>
      <w:r w:rsidRPr="00FA2B83">
        <w:rPr>
          <w:rFonts w:ascii="Symbol" w:hAnsi="Symbol"/>
          <w:i/>
        </w:rPr>
        <w:sym w:font="Symbol" w:char="F060"/>
      </w:r>
      <w:r w:rsidRPr="00FA2B83">
        <w:rPr>
          <w:rFonts w:ascii="宋体" w:hAnsi="宋体"/>
          <w:i/>
        </w:rPr>
        <w:t xml:space="preserve">P </w:t>
      </w:r>
      <w:r w:rsidRPr="00FA2B83">
        <w:rPr>
          <w:rFonts w:ascii="宋体" w:hAnsi="宋体" w:hint="eastAsia"/>
        </w:rPr>
        <w:t>/</w:t>
      </w:r>
      <w:r w:rsidRPr="00FA2B83">
        <w:rPr>
          <w:rFonts w:ascii="宋体" w:hAnsi="宋体"/>
          <w:i/>
        </w:rPr>
        <w:t>P</w:t>
      </w:r>
      <w:r w:rsidRPr="00FA2B83">
        <w:rPr>
          <w:rFonts w:ascii="宋体" w:hAnsi="宋体"/>
          <w:i/>
          <w:vertAlign w:val="subscript"/>
        </w:rPr>
        <w:t>0</w:t>
      </w:r>
      <w:r w:rsidRPr="00FA2B83">
        <w:rPr>
          <w:rFonts w:ascii="宋体" w:hAnsi="宋体" w:hint="eastAsia"/>
        </w:rPr>
        <w:t>＞1.05，则：</w:t>
      </w:r>
    </w:p>
    <w:p w:rsidR="003E0883" w:rsidRPr="00FA2B83" w:rsidRDefault="003E0883" w:rsidP="003E0883">
      <w:pPr>
        <w:tabs>
          <w:tab w:val="left" w:pos="1620"/>
          <w:tab w:val="left" w:pos="2340"/>
        </w:tabs>
        <w:snapToGrid w:val="0"/>
        <w:ind w:firstLineChars="500" w:firstLine="1200"/>
        <w:rPr>
          <w:rFonts w:ascii="宋体" w:hAnsi="宋体"/>
          <w:sz w:val="24"/>
        </w:rPr>
      </w:pPr>
      <w:r w:rsidRPr="00FA2B83">
        <w:rPr>
          <w:rFonts w:ascii="宋体" w:hAnsi="宋体" w:hint="eastAsia"/>
          <w:sz w:val="24"/>
        </w:rPr>
        <w:t>C</w:t>
      </w:r>
      <w:r w:rsidRPr="00FA2B83">
        <w:rPr>
          <w:rFonts w:ascii="宋体" w:hAnsi="宋体" w:hint="eastAsia"/>
          <w:sz w:val="24"/>
          <w:vertAlign w:val="subscript"/>
        </w:rPr>
        <w:t>增</w:t>
      </w:r>
      <w:r w:rsidRPr="00FA2B83">
        <w:rPr>
          <w:rFonts w:ascii="宋体" w:hAnsi="宋体" w:hint="eastAsia"/>
          <w:sz w:val="24"/>
        </w:rPr>
        <w:t>=</w:t>
      </w:r>
      <w:r w:rsidRPr="00FA2B83">
        <w:rPr>
          <w:rFonts w:ascii="宋体" w:hAnsi="宋体"/>
          <w:i/>
          <w:sz w:val="24"/>
        </w:rPr>
        <w:t>Q</w:t>
      </w:r>
      <w:r w:rsidRPr="00FA2B83">
        <w:rPr>
          <w:rFonts w:ascii="宋体" w:hAnsi="宋体" w:hint="eastAsia"/>
          <w:sz w:val="24"/>
          <w:vertAlign w:val="subscript"/>
        </w:rPr>
        <w:t>总</w:t>
      </w:r>
      <w:r w:rsidRPr="00FA2B83">
        <w:rPr>
          <w:rFonts w:ascii="宋体" w:hAnsi="宋体" w:hint="eastAsia"/>
          <w:sz w:val="24"/>
        </w:rPr>
        <w:t>×</w:t>
      </w:r>
      <w:r w:rsidRPr="00FA2B83">
        <w:rPr>
          <w:rFonts w:ascii="宋体" w:hAnsi="宋体"/>
          <w:i/>
          <w:sz w:val="24"/>
        </w:rPr>
        <w:t>P</w:t>
      </w:r>
      <w:r w:rsidRPr="00FA2B83">
        <w:rPr>
          <w:rFonts w:ascii="宋体" w:hAnsi="宋体"/>
          <w:i/>
          <w:sz w:val="24"/>
          <w:vertAlign w:val="subscript"/>
        </w:rPr>
        <w:t>t</w:t>
      </w:r>
      <w:r w:rsidRPr="00FA2B83">
        <w:rPr>
          <w:rFonts w:ascii="宋体" w:hAnsi="宋体" w:hint="eastAsia"/>
          <w:sz w:val="24"/>
        </w:rPr>
        <w:t>×(</w:t>
      </w:r>
      <w:r w:rsidRPr="00FA2B83">
        <w:rPr>
          <w:rFonts w:ascii="Symbol" w:hAnsi="Symbol"/>
          <w:i/>
          <w:sz w:val="24"/>
        </w:rPr>
        <w:sym w:font="Symbol" w:char="F060"/>
      </w:r>
      <w:r w:rsidRPr="00FA2B83">
        <w:rPr>
          <w:rFonts w:ascii="宋体" w:hAnsi="宋体"/>
          <w:i/>
          <w:sz w:val="24"/>
        </w:rPr>
        <w:t xml:space="preserve">P </w:t>
      </w:r>
      <w:r w:rsidRPr="00FA2B83">
        <w:rPr>
          <w:rFonts w:ascii="宋体" w:hAnsi="宋体" w:hint="eastAsia"/>
          <w:sz w:val="24"/>
        </w:rPr>
        <w:t>/</w:t>
      </w:r>
      <w:r w:rsidRPr="00FA2B83">
        <w:rPr>
          <w:rFonts w:ascii="宋体" w:hAnsi="宋体"/>
          <w:i/>
          <w:sz w:val="24"/>
        </w:rPr>
        <w:t>P</w:t>
      </w:r>
      <w:r w:rsidRPr="00FA2B83">
        <w:rPr>
          <w:rFonts w:ascii="宋体" w:hAnsi="宋体"/>
          <w:i/>
          <w:sz w:val="24"/>
          <w:vertAlign w:val="subscript"/>
        </w:rPr>
        <w:t>0</w:t>
      </w:r>
      <w:r w:rsidRPr="00FA2B83">
        <w:rPr>
          <w:rFonts w:ascii="宋体" w:hAnsi="宋体" w:hint="eastAsia"/>
          <w:sz w:val="24"/>
        </w:rPr>
        <w:t>－1.05)</w:t>
      </w:r>
    </w:p>
    <w:p w:rsidR="003E0883" w:rsidRPr="00FA2B83" w:rsidRDefault="003E0883" w:rsidP="003E0883">
      <w:pPr>
        <w:tabs>
          <w:tab w:val="left" w:pos="1620"/>
          <w:tab w:val="left" w:pos="2340"/>
        </w:tabs>
        <w:snapToGrid w:val="0"/>
        <w:ind w:firstLineChars="500" w:firstLine="1050"/>
        <w:rPr>
          <w:rFonts w:ascii="宋体" w:hAnsi="宋体"/>
        </w:rPr>
      </w:pPr>
      <w:r w:rsidRPr="00FA2B83">
        <w:rPr>
          <w:rFonts w:ascii="宋体" w:hAnsi="宋体" w:hint="eastAsia"/>
        </w:rPr>
        <w:t>②</w:t>
      </w:r>
      <w:r w:rsidRPr="00FA2B83">
        <w:rPr>
          <w:rFonts w:ascii="宋体" w:hAnsi="宋体"/>
          <w:i/>
        </w:rPr>
        <w:t>P</w:t>
      </w:r>
      <w:r w:rsidRPr="00FA2B83">
        <w:rPr>
          <w:rFonts w:ascii="宋体" w:hAnsi="宋体"/>
          <w:i/>
          <w:vertAlign w:val="subscript"/>
        </w:rPr>
        <w:t>t</w:t>
      </w:r>
      <w:r w:rsidRPr="00FA2B83">
        <w:rPr>
          <w:rFonts w:ascii="宋体" w:hAnsi="宋体" w:hint="eastAsia"/>
          <w:i/>
        </w:rPr>
        <w:t>≥</w:t>
      </w:r>
      <w:r w:rsidRPr="00FA2B83">
        <w:rPr>
          <w:rFonts w:ascii="宋体" w:hAnsi="宋体"/>
          <w:i/>
        </w:rPr>
        <w:t>P</w:t>
      </w:r>
      <w:r w:rsidRPr="00FA2B83">
        <w:rPr>
          <w:rFonts w:ascii="宋体" w:hAnsi="宋体"/>
          <w:i/>
          <w:vertAlign w:val="subscript"/>
        </w:rPr>
        <w:t>0</w:t>
      </w:r>
      <w:r w:rsidRPr="00FA2B83">
        <w:rPr>
          <w:rFonts w:ascii="宋体" w:hAnsi="宋体" w:hint="eastAsia"/>
        </w:rPr>
        <w:t>，且</w:t>
      </w:r>
      <w:r w:rsidRPr="00FA2B83">
        <w:rPr>
          <w:rFonts w:ascii="Symbol" w:hAnsi="Symbol"/>
          <w:i/>
        </w:rPr>
        <w:sym w:font="Symbol" w:char="F060"/>
      </w:r>
      <w:r w:rsidRPr="00FA2B83">
        <w:rPr>
          <w:rFonts w:ascii="宋体" w:hAnsi="宋体"/>
          <w:i/>
        </w:rPr>
        <w:t xml:space="preserve">P </w:t>
      </w:r>
      <w:r w:rsidRPr="00FA2B83">
        <w:rPr>
          <w:rFonts w:ascii="宋体" w:hAnsi="宋体" w:hint="eastAsia"/>
        </w:rPr>
        <w:t>/</w:t>
      </w:r>
      <w:r w:rsidRPr="00FA2B83">
        <w:rPr>
          <w:rFonts w:ascii="宋体" w:hAnsi="宋体"/>
          <w:i/>
        </w:rPr>
        <w:t>P</w:t>
      </w:r>
      <w:r w:rsidRPr="00FA2B83">
        <w:rPr>
          <w:rFonts w:ascii="宋体" w:hAnsi="宋体"/>
          <w:i/>
          <w:vertAlign w:val="subscript"/>
        </w:rPr>
        <w:t>t</w:t>
      </w:r>
      <w:r w:rsidRPr="00FA2B83">
        <w:rPr>
          <w:rFonts w:ascii="宋体" w:hAnsi="宋体" w:hint="eastAsia"/>
        </w:rPr>
        <w:t>＞1.05，则：</w:t>
      </w:r>
    </w:p>
    <w:p w:rsidR="003E0883" w:rsidRPr="00FA2B83" w:rsidRDefault="003E0883" w:rsidP="003E0883">
      <w:pPr>
        <w:tabs>
          <w:tab w:val="left" w:pos="1620"/>
          <w:tab w:val="left" w:pos="2340"/>
        </w:tabs>
        <w:snapToGrid w:val="0"/>
        <w:ind w:firstLineChars="500" w:firstLine="1200"/>
        <w:rPr>
          <w:rFonts w:ascii="宋体" w:hAnsi="宋体"/>
          <w:sz w:val="24"/>
        </w:rPr>
      </w:pPr>
      <w:r w:rsidRPr="00FA2B83">
        <w:rPr>
          <w:rFonts w:ascii="宋体" w:hAnsi="宋体" w:hint="eastAsia"/>
          <w:sz w:val="24"/>
        </w:rPr>
        <w:t>C</w:t>
      </w:r>
      <w:r w:rsidRPr="00FA2B83">
        <w:rPr>
          <w:rFonts w:ascii="宋体" w:hAnsi="宋体" w:hint="eastAsia"/>
          <w:sz w:val="24"/>
          <w:vertAlign w:val="subscript"/>
        </w:rPr>
        <w:t>增</w:t>
      </w:r>
      <w:r w:rsidRPr="00FA2B83">
        <w:rPr>
          <w:rFonts w:ascii="宋体" w:hAnsi="宋体" w:hint="eastAsia"/>
          <w:sz w:val="24"/>
        </w:rPr>
        <w:t>=Q</w:t>
      </w:r>
      <w:r w:rsidRPr="00FA2B83">
        <w:rPr>
          <w:rFonts w:ascii="宋体" w:hAnsi="宋体" w:hint="eastAsia"/>
          <w:sz w:val="24"/>
          <w:vertAlign w:val="subscript"/>
        </w:rPr>
        <w:t>总</w:t>
      </w:r>
      <w:r w:rsidRPr="00FA2B83">
        <w:rPr>
          <w:rFonts w:ascii="宋体" w:hAnsi="宋体" w:hint="eastAsia"/>
          <w:sz w:val="24"/>
        </w:rPr>
        <w:t>×</w:t>
      </w:r>
      <w:r w:rsidRPr="00FA2B83">
        <w:rPr>
          <w:rFonts w:ascii="宋体" w:hAnsi="宋体"/>
          <w:i/>
          <w:sz w:val="24"/>
        </w:rPr>
        <w:t>P</w:t>
      </w:r>
      <w:r w:rsidRPr="00FA2B83">
        <w:rPr>
          <w:rFonts w:ascii="宋体" w:hAnsi="宋体"/>
          <w:i/>
          <w:sz w:val="24"/>
          <w:vertAlign w:val="subscript"/>
        </w:rPr>
        <w:t>t</w:t>
      </w:r>
      <w:r w:rsidRPr="00FA2B83">
        <w:rPr>
          <w:rFonts w:ascii="宋体" w:hAnsi="宋体" w:hint="eastAsia"/>
          <w:sz w:val="24"/>
        </w:rPr>
        <w:t>×(</w:t>
      </w:r>
      <w:r w:rsidRPr="00FA2B83">
        <w:rPr>
          <w:rFonts w:ascii="Symbol" w:hAnsi="Symbol"/>
          <w:i/>
          <w:sz w:val="24"/>
        </w:rPr>
        <w:sym w:font="Symbol" w:char="F060"/>
      </w:r>
      <w:r w:rsidRPr="00FA2B83">
        <w:rPr>
          <w:rFonts w:ascii="宋体" w:hAnsi="宋体"/>
          <w:i/>
          <w:sz w:val="24"/>
        </w:rPr>
        <w:t xml:space="preserve">P </w:t>
      </w:r>
      <w:r w:rsidRPr="00FA2B83">
        <w:rPr>
          <w:rFonts w:ascii="宋体" w:hAnsi="宋体" w:hint="eastAsia"/>
          <w:sz w:val="24"/>
        </w:rPr>
        <w:t>/</w:t>
      </w:r>
      <w:r w:rsidRPr="00FA2B83">
        <w:rPr>
          <w:rFonts w:ascii="宋体" w:hAnsi="宋体"/>
          <w:i/>
          <w:sz w:val="24"/>
        </w:rPr>
        <w:t>P</w:t>
      </w:r>
      <w:r w:rsidRPr="00FA2B83">
        <w:rPr>
          <w:rFonts w:ascii="宋体" w:hAnsi="宋体"/>
          <w:i/>
          <w:sz w:val="24"/>
          <w:vertAlign w:val="subscript"/>
        </w:rPr>
        <w:t>t</w:t>
      </w:r>
      <w:r w:rsidRPr="00FA2B83">
        <w:rPr>
          <w:rFonts w:ascii="宋体" w:hAnsi="宋体" w:hint="eastAsia"/>
          <w:sz w:val="24"/>
        </w:rPr>
        <w:t>－1.05)</w:t>
      </w:r>
    </w:p>
    <w:p w:rsidR="003E0883" w:rsidRPr="00FA2B83" w:rsidRDefault="003E0883" w:rsidP="003E0883">
      <w:pPr>
        <w:tabs>
          <w:tab w:val="left" w:pos="1620"/>
          <w:tab w:val="left" w:pos="2340"/>
        </w:tabs>
        <w:snapToGrid w:val="0"/>
        <w:spacing w:before="156"/>
        <w:ind w:firstLineChars="500" w:firstLine="1050"/>
        <w:rPr>
          <w:rFonts w:ascii="宋体" w:hAnsi="宋体"/>
        </w:rPr>
      </w:pPr>
      <w:r w:rsidRPr="00FA2B83">
        <w:rPr>
          <w:rFonts w:ascii="宋体" w:hAnsi="宋体" w:hint="eastAsia"/>
        </w:rPr>
        <w:t>当</w:t>
      </w:r>
      <w:r w:rsidRPr="00FA2B83">
        <w:rPr>
          <w:rFonts w:ascii="Symbol" w:hAnsi="Symbol"/>
          <w:i/>
        </w:rPr>
        <w:sym w:font="Symbol" w:char="F060"/>
      </w:r>
      <w:r w:rsidRPr="00FA2B83">
        <w:rPr>
          <w:rFonts w:ascii="宋体" w:hAnsi="宋体"/>
          <w:i/>
        </w:rPr>
        <w:t>P</w:t>
      </w:r>
      <w:r w:rsidRPr="00FA2B83">
        <w:rPr>
          <w:rFonts w:ascii="宋体" w:hAnsi="宋体" w:hint="eastAsia"/>
          <w:i/>
        </w:rPr>
        <w:t>＜</w:t>
      </w:r>
      <w:r w:rsidRPr="00FA2B83">
        <w:rPr>
          <w:rFonts w:ascii="宋体" w:hAnsi="宋体"/>
          <w:i/>
        </w:rPr>
        <w:t>P</w:t>
      </w:r>
      <w:r w:rsidRPr="00FA2B83">
        <w:rPr>
          <w:rFonts w:ascii="宋体" w:hAnsi="宋体"/>
          <w:i/>
          <w:vertAlign w:val="subscript"/>
        </w:rPr>
        <w:t>0</w:t>
      </w:r>
      <w:r w:rsidRPr="00FA2B83">
        <w:rPr>
          <w:rFonts w:ascii="宋体" w:hAnsi="宋体" w:hint="eastAsia"/>
        </w:rPr>
        <w:t>时：</w:t>
      </w:r>
    </w:p>
    <w:p w:rsidR="003E0883" w:rsidRPr="00FA2B83" w:rsidRDefault="003E0883" w:rsidP="003E0883">
      <w:pPr>
        <w:tabs>
          <w:tab w:val="left" w:pos="1620"/>
          <w:tab w:val="left" w:pos="2340"/>
        </w:tabs>
        <w:snapToGrid w:val="0"/>
        <w:ind w:firstLineChars="500" w:firstLine="1050"/>
        <w:rPr>
          <w:rFonts w:ascii="宋体" w:hAnsi="宋体"/>
        </w:rPr>
      </w:pPr>
      <w:r w:rsidRPr="00FA2B83">
        <w:rPr>
          <w:rFonts w:ascii="宋体" w:hAnsi="宋体" w:hint="eastAsia"/>
        </w:rPr>
        <w:t>①</w:t>
      </w:r>
      <w:r w:rsidRPr="00FA2B83">
        <w:rPr>
          <w:rFonts w:ascii="宋体" w:hAnsi="宋体"/>
          <w:i/>
        </w:rPr>
        <w:t>P</w:t>
      </w:r>
      <w:r w:rsidRPr="00FA2B83">
        <w:rPr>
          <w:rFonts w:ascii="宋体" w:hAnsi="宋体"/>
          <w:i/>
          <w:vertAlign w:val="subscript"/>
        </w:rPr>
        <w:t>t</w:t>
      </w:r>
      <w:r w:rsidRPr="00FA2B83">
        <w:rPr>
          <w:rFonts w:ascii="宋体" w:hAnsi="宋体" w:hint="eastAsia"/>
          <w:i/>
        </w:rPr>
        <w:t>＜</w:t>
      </w:r>
      <w:r w:rsidRPr="00FA2B83">
        <w:rPr>
          <w:rFonts w:ascii="宋体" w:hAnsi="宋体"/>
          <w:i/>
        </w:rPr>
        <w:t>P</w:t>
      </w:r>
      <w:r w:rsidRPr="00FA2B83">
        <w:rPr>
          <w:rFonts w:ascii="宋体" w:hAnsi="宋体"/>
          <w:i/>
          <w:vertAlign w:val="subscript"/>
        </w:rPr>
        <w:t>0</w:t>
      </w:r>
      <w:r w:rsidRPr="00FA2B83">
        <w:rPr>
          <w:rFonts w:ascii="宋体" w:hAnsi="宋体" w:hint="eastAsia"/>
        </w:rPr>
        <w:t>，且</w:t>
      </w:r>
      <w:r w:rsidRPr="00FA2B83">
        <w:rPr>
          <w:rFonts w:ascii="Symbol" w:hAnsi="Symbol"/>
          <w:i/>
        </w:rPr>
        <w:sym w:font="Symbol" w:char="F060"/>
      </w:r>
      <w:r w:rsidRPr="00FA2B83">
        <w:rPr>
          <w:rFonts w:ascii="宋体" w:hAnsi="宋体"/>
          <w:i/>
        </w:rPr>
        <w:t xml:space="preserve">P </w:t>
      </w:r>
      <w:r w:rsidRPr="00FA2B83">
        <w:rPr>
          <w:rFonts w:ascii="宋体" w:hAnsi="宋体" w:hint="eastAsia"/>
        </w:rPr>
        <w:t>/</w:t>
      </w:r>
      <w:r w:rsidRPr="00FA2B83">
        <w:rPr>
          <w:rFonts w:ascii="宋体" w:hAnsi="宋体"/>
          <w:i/>
        </w:rPr>
        <w:t>P</w:t>
      </w:r>
      <w:r w:rsidRPr="00FA2B83">
        <w:rPr>
          <w:rFonts w:ascii="宋体" w:hAnsi="宋体"/>
          <w:i/>
          <w:vertAlign w:val="subscript"/>
        </w:rPr>
        <w:t>t</w:t>
      </w:r>
      <w:r w:rsidRPr="00FA2B83">
        <w:rPr>
          <w:rFonts w:ascii="宋体" w:hAnsi="宋体" w:hint="eastAsia"/>
        </w:rPr>
        <w:t>＜0.95，则：</w:t>
      </w:r>
    </w:p>
    <w:p w:rsidR="003E0883" w:rsidRPr="00FA2B83" w:rsidRDefault="003E0883" w:rsidP="003E0883">
      <w:pPr>
        <w:tabs>
          <w:tab w:val="left" w:pos="1620"/>
          <w:tab w:val="left" w:pos="2340"/>
        </w:tabs>
        <w:snapToGrid w:val="0"/>
        <w:ind w:firstLineChars="500" w:firstLine="1200"/>
        <w:rPr>
          <w:rFonts w:ascii="宋体" w:hAnsi="宋体"/>
          <w:sz w:val="24"/>
        </w:rPr>
      </w:pPr>
      <w:r w:rsidRPr="00FA2B83">
        <w:rPr>
          <w:rFonts w:ascii="宋体" w:hAnsi="宋体" w:hint="eastAsia"/>
          <w:sz w:val="24"/>
        </w:rPr>
        <w:t>C</w:t>
      </w:r>
      <w:r w:rsidRPr="00FA2B83">
        <w:rPr>
          <w:rFonts w:ascii="宋体" w:hAnsi="宋体" w:hint="eastAsia"/>
          <w:sz w:val="24"/>
          <w:vertAlign w:val="subscript"/>
        </w:rPr>
        <w:t>减</w:t>
      </w:r>
      <w:r w:rsidRPr="00FA2B83">
        <w:rPr>
          <w:rFonts w:ascii="宋体" w:hAnsi="宋体" w:hint="eastAsia"/>
          <w:sz w:val="24"/>
        </w:rPr>
        <w:t>=</w:t>
      </w:r>
      <w:r w:rsidRPr="00FA2B83">
        <w:rPr>
          <w:rFonts w:ascii="宋体" w:hAnsi="宋体"/>
          <w:i/>
          <w:sz w:val="24"/>
        </w:rPr>
        <w:t>Q</w:t>
      </w:r>
      <w:r w:rsidRPr="00FA2B83">
        <w:rPr>
          <w:rFonts w:ascii="宋体" w:hAnsi="宋体" w:hint="eastAsia"/>
          <w:sz w:val="24"/>
          <w:vertAlign w:val="subscript"/>
        </w:rPr>
        <w:t>总</w:t>
      </w:r>
      <w:r w:rsidRPr="00FA2B83">
        <w:rPr>
          <w:rFonts w:ascii="宋体" w:hAnsi="宋体" w:hint="eastAsia"/>
          <w:sz w:val="24"/>
        </w:rPr>
        <w:t>×</w:t>
      </w:r>
      <w:r w:rsidRPr="00FA2B83">
        <w:rPr>
          <w:rFonts w:ascii="宋体" w:hAnsi="宋体"/>
          <w:i/>
          <w:sz w:val="24"/>
        </w:rPr>
        <w:t>P</w:t>
      </w:r>
      <w:r w:rsidRPr="00FA2B83">
        <w:rPr>
          <w:rFonts w:ascii="宋体" w:hAnsi="宋体"/>
          <w:i/>
          <w:sz w:val="24"/>
          <w:vertAlign w:val="subscript"/>
        </w:rPr>
        <w:t>t</w:t>
      </w:r>
      <w:r w:rsidRPr="00FA2B83">
        <w:rPr>
          <w:rFonts w:ascii="宋体" w:hAnsi="宋体" w:hint="eastAsia"/>
          <w:sz w:val="24"/>
        </w:rPr>
        <w:t>×(0.95－</w:t>
      </w:r>
      <w:r w:rsidRPr="00FA2B83">
        <w:rPr>
          <w:rFonts w:ascii="Symbol" w:hAnsi="Symbol"/>
          <w:i/>
          <w:sz w:val="24"/>
        </w:rPr>
        <w:sym w:font="Symbol" w:char="F060"/>
      </w:r>
      <w:r w:rsidRPr="00FA2B83">
        <w:rPr>
          <w:rFonts w:ascii="宋体" w:hAnsi="宋体"/>
          <w:i/>
          <w:sz w:val="24"/>
        </w:rPr>
        <w:t xml:space="preserve">P </w:t>
      </w:r>
      <w:r w:rsidRPr="00FA2B83">
        <w:rPr>
          <w:rFonts w:ascii="宋体" w:hAnsi="宋体" w:hint="eastAsia"/>
          <w:sz w:val="24"/>
        </w:rPr>
        <w:t>/</w:t>
      </w:r>
      <w:r w:rsidRPr="00FA2B83">
        <w:rPr>
          <w:rFonts w:ascii="宋体" w:hAnsi="宋体"/>
          <w:i/>
          <w:sz w:val="24"/>
        </w:rPr>
        <w:t>P</w:t>
      </w:r>
      <w:r w:rsidRPr="00FA2B83">
        <w:rPr>
          <w:rFonts w:ascii="宋体" w:hAnsi="宋体"/>
          <w:i/>
          <w:sz w:val="24"/>
          <w:vertAlign w:val="subscript"/>
        </w:rPr>
        <w:t>t</w:t>
      </w:r>
      <w:r w:rsidRPr="00FA2B83">
        <w:rPr>
          <w:rFonts w:ascii="宋体" w:hAnsi="宋体" w:hint="eastAsia"/>
          <w:sz w:val="24"/>
        </w:rPr>
        <w:t>)</w:t>
      </w:r>
    </w:p>
    <w:p w:rsidR="003E0883" w:rsidRPr="00FA2B83" w:rsidRDefault="003E0883" w:rsidP="003E0883">
      <w:pPr>
        <w:tabs>
          <w:tab w:val="left" w:pos="1620"/>
          <w:tab w:val="left" w:pos="2340"/>
        </w:tabs>
        <w:snapToGrid w:val="0"/>
        <w:ind w:firstLineChars="500" w:firstLine="1050"/>
        <w:rPr>
          <w:rFonts w:ascii="宋体" w:hAnsi="宋体"/>
        </w:rPr>
      </w:pPr>
      <w:r w:rsidRPr="00FA2B83">
        <w:rPr>
          <w:rFonts w:ascii="宋体" w:hAnsi="宋体" w:hint="eastAsia"/>
        </w:rPr>
        <w:t>②</w:t>
      </w:r>
      <w:r w:rsidRPr="00FA2B83">
        <w:rPr>
          <w:rFonts w:ascii="宋体" w:hAnsi="宋体"/>
          <w:i/>
        </w:rPr>
        <w:t>P</w:t>
      </w:r>
      <w:r w:rsidRPr="00FA2B83">
        <w:rPr>
          <w:rFonts w:ascii="宋体" w:hAnsi="宋体"/>
          <w:i/>
          <w:vertAlign w:val="subscript"/>
        </w:rPr>
        <w:t>t</w:t>
      </w:r>
      <w:r w:rsidRPr="00FA2B83">
        <w:rPr>
          <w:rFonts w:ascii="宋体" w:hAnsi="宋体" w:hint="eastAsia"/>
        </w:rPr>
        <w:t>≥</w:t>
      </w:r>
      <w:r w:rsidRPr="00FA2B83">
        <w:rPr>
          <w:rFonts w:ascii="宋体" w:hAnsi="宋体"/>
          <w:i/>
        </w:rPr>
        <w:t>P</w:t>
      </w:r>
      <w:r w:rsidRPr="00FA2B83">
        <w:rPr>
          <w:rFonts w:ascii="宋体" w:hAnsi="宋体"/>
          <w:i/>
          <w:vertAlign w:val="subscript"/>
        </w:rPr>
        <w:t>0</w:t>
      </w:r>
      <w:r w:rsidRPr="00FA2B83">
        <w:rPr>
          <w:rFonts w:ascii="宋体" w:hAnsi="宋体" w:hint="eastAsia"/>
        </w:rPr>
        <w:t>，且</w:t>
      </w:r>
      <w:r w:rsidRPr="00FA2B83">
        <w:rPr>
          <w:rFonts w:ascii="Symbol" w:hAnsi="Symbol"/>
          <w:i/>
        </w:rPr>
        <w:sym w:font="Symbol" w:char="F060"/>
      </w:r>
      <w:r w:rsidRPr="00FA2B83">
        <w:rPr>
          <w:rFonts w:ascii="宋体" w:hAnsi="宋体"/>
          <w:i/>
        </w:rPr>
        <w:t>P</w:t>
      </w:r>
      <w:r w:rsidRPr="00FA2B83">
        <w:rPr>
          <w:rFonts w:ascii="宋体" w:hAnsi="宋体"/>
        </w:rPr>
        <w:t xml:space="preserve"> </w:t>
      </w:r>
      <w:r w:rsidRPr="00FA2B83">
        <w:rPr>
          <w:rFonts w:ascii="宋体" w:hAnsi="宋体" w:hint="eastAsia"/>
        </w:rPr>
        <w:t>/</w:t>
      </w:r>
      <w:r w:rsidRPr="00FA2B83">
        <w:rPr>
          <w:rFonts w:ascii="宋体" w:hAnsi="宋体"/>
          <w:i/>
        </w:rPr>
        <w:t>P</w:t>
      </w:r>
      <w:r w:rsidRPr="00FA2B83">
        <w:rPr>
          <w:rFonts w:ascii="宋体" w:hAnsi="宋体"/>
          <w:i/>
          <w:vertAlign w:val="subscript"/>
        </w:rPr>
        <w:t>0</w:t>
      </w:r>
      <w:r w:rsidRPr="00FA2B83">
        <w:rPr>
          <w:rFonts w:ascii="宋体" w:hAnsi="宋体" w:hint="eastAsia"/>
        </w:rPr>
        <w:t>＜</w:t>
      </w:r>
      <w:r w:rsidRPr="00FA2B83">
        <w:rPr>
          <w:rFonts w:ascii="宋体" w:hAnsi="宋体"/>
        </w:rPr>
        <w:t>0.95</w:t>
      </w:r>
      <w:r w:rsidRPr="00FA2B83">
        <w:rPr>
          <w:rFonts w:ascii="宋体" w:hAnsi="宋体" w:hint="eastAsia"/>
        </w:rPr>
        <w:t>，则：</w:t>
      </w:r>
    </w:p>
    <w:p w:rsidR="003E0883" w:rsidRPr="00FA2B83" w:rsidRDefault="003E0883" w:rsidP="003E0883">
      <w:pPr>
        <w:tabs>
          <w:tab w:val="left" w:pos="1620"/>
          <w:tab w:val="left" w:pos="2340"/>
        </w:tabs>
        <w:snapToGrid w:val="0"/>
        <w:ind w:firstLineChars="500" w:firstLine="1200"/>
        <w:rPr>
          <w:rFonts w:ascii="宋体" w:hAnsi="宋体"/>
          <w:sz w:val="24"/>
        </w:rPr>
      </w:pPr>
      <w:r w:rsidRPr="00FA2B83">
        <w:rPr>
          <w:rFonts w:ascii="宋体" w:hAnsi="宋体" w:hint="eastAsia"/>
          <w:sz w:val="24"/>
        </w:rPr>
        <w:t>C</w:t>
      </w:r>
      <w:r w:rsidRPr="00FA2B83">
        <w:rPr>
          <w:rFonts w:ascii="宋体" w:hAnsi="宋体" w:hint="eastAsia"/>
          <w:sz w:val="24"/>
          <w:vertAlign w:val="subscript"/>
        </w:rPr>
        <w:t>减</w:t>
      </w:r>
      <w:r w:rsidRPr="00FA2B83">
        <w:rPr>
          <w:rFonts w:ascii="宋体" w:hAnsi="宋体" w:hint="eastAsia"/>
          <w:sz w:val="24"/>
        </w:rPr>
        <w:t>=</w:t>
      </w:r>
      <w:r w:rsidRPr="00FA2B83">
        <w:rPr>
          <w:rFonts w:ascii="宋体" w:hAnsi="宋体"/>
          <w:i/>
          <w:sz w:val="24"/>
        </w:rPr>
        <w:t>Q</w:t>
      </w:r>
      <w:r w:rsidRPr="00FA2B83">
        <w:rPr>
          <w:rFonts w:ascii="宋体" w:hAnsi="宋体" w:hint="eastAsia"/>
          <w:sz w:val="24"/>
          <w:vertAlign w:val="subscript"/>
        </w:rPr>
        <w:t>总</w:t>
      </w:r>
      <w:r w:rsidRPr="00FA2B83">
        <w:rPr>
          <w:rFonts w:ascii="宋体" w:hAnsi="宋体" w:hint="eastAsia"/>
          <w:sz w:val="24"/>
        </w:rPr>
        <w:t>×</w:t>
      </w:r>
      <w:r w:rsidRPr="00FA2B83">
        <w:rPr>
          <w:rFonts w:ascii="宋体" w:hAnsi="宋体"/>
          <w:i/>
          <w:sz w:val="24"/>
        </w:rPr>
        <w:t>P</w:t>
      </w:r>
      <w:r w:rsidRPr="00FA2B83">
        <w:rPr>
          <w:rFonts w:ascii="宋体" w:hAnsi="宋体"/>
          <w:i/>
          <w:sz w:val="24"/>
          <w:vertAlign w:val="subscript"/>
        </w:rPr>
        <w:t>t</w:t>
      </w:r>
      <w:r w:rsidRPr="00FA2B83">
        <w:rPr>
          <w:rFonts w:ascii="宋体" w:hAnsi="宋体" w:hint="eastAsia"/>
          <w:sz w:val="24"/>
        </w:rPr>
        <w:t>×(0.95－</w:t>
      </w:r>
      <w:r w:rsidRPr="00FA2B83">
        <w:rPr>
          <w:rFonts w:ascii="Symbol" w:hAnsi="Symbol"/>
          <w:i/>
          <w:sz w:val="24"/>
        </w:rPr>
        <w:sym w:font="Symbol" w:char="F060"/>
      </w:r>
      <w:r w:rsidRPr="00FA2B83">
        <w:rPr>
          <w:rFonts w:ascii="宋体" w:hAnsi="宋体"/>
          <w:i/>
          <w:sz w:val="24"/>
        </w:rPr>
        <w:t xml:space="preserve">P </w:t>
      </w:r>
      <w:r w:rsidRPr="00FA2B83">
        <w:rPr>
          <w:rFonts w:ascii="宋体" w:hAnsi="宋体" w:hint="eastAsia"/>
          <w:sz w:val="24"/>
        </w:rPr>
        <w:t>/</w:t>
      </w:r>
      <w:r w:rsidRPr="00FA2B83">
        <w:rPr>
          <w:rFonts w:ascii="宋体" w:hAnsi="宋体"/>
          <w:i/>
          <w:sz w:val="24"/>
        </w:rPr>
        <w:t>P</w:t>
      </w:r>
      <w:r w:rsidRPr="00FA2B83">
        <w:rPr>
          <w:rFonts w:ascii="宋体" w:hAnsi="宋体"/>
          <w:i/>
          <w:sz w:val="24"/>
          <w:vertAlign w:val="subscript"/>
        </w:rPr>
        <w:t>0</w:t>
      </w:r>
      <w:r w:rsidRPr="00FA2B83">
        <w:rPr>
          <w:rFonts w:ascii="宋体" w:hAnsi="宋体" w:hint="eastAsia"/>
          <w:sz w:val="24"/>
        </w:rPr>
        <w:t>)</w:t>
      </w:r>
    </w:p>
    <w:p w:rsidR="003E0883" w:rsidRPr="00FA2B83" w:rsidRDefault="003E0883" w:rsidP="003E0883">
      <w:pPr>
        <w:tabs>
          <w:tab w:val="left" w:pos="1620"/>
          <w:tab w:val="left" w:pos="2340"/>
        </w:tabs>
        <w:spacing w:before="156"/>
        <w:ind w:left="1260"/>
        <w:rPr>
          <w:rFonts w:ascii="宋体" w:hAnsi="宋体"/>
        </w:rPr>
      </w:pPr>
      <w:r w:rsidRPr="00FA2B83">
        <w:rPr>
          <w:rFonts w:ascii="宋体" w:hAnsi="宋体" w:hint="eastAsia"/>
        </w:rPr>
        <w:t>式中：</w:t>
      </w:r>
    </w:p>
    <w:p w:rsidR="003E0883" w:rsidRPr="00FA2B83" w:rsidRDefault="003E0883" w:rsidP="003E0883">
      <w:pPr>
        <w:tabs>
          <w:tab w:val="left" w:pos="1620"/>
          <w:tab w:val="left" w:pos="2340"/>
        </w:tabs>
        <w:snapToGrid w:val="0"/>
        <w:ind w:left="1440"/>
        <w:rPr>
          <w:rFonts w:ascii="宋体" w:hAnsi="宋体"/>
        </w:rPr>
      </w:pPr>
      <w:r w:rsidRPr="00FA2B83">
        <w:rPr>
          <w:rFonts w:ascii="宋体" w:hAnsi="宋体" w:hint="eastAsia"/>
        </w:rPr>
        <w:t>P</w:t>
      </w:r>
      <w:r w:rsidRPr="00FA2B83">
        <w:rPr>
          <w:rFonts w:ascii="宋体" w:hAnsi="宋体" w:hint="eastAsia"/>
          <w:vertAlign w:val="subscript"/>
        </w:rPr>
        <w:t>0</w:t>
      </w:r>
      <w:r w:rsidRPr="00FA2B83">
        <w:rPr>
          <w:rFonts w:ascii="宋体" w:hAnsi="宋体" w:hint="eastAsia"/>
        </w:rPr>
        <w:t>－投标截止日期前35天的当月或</w:t>
      </w:r>
      <w:r w:rsidRPr="00FA2B83">
        <w:rPr>
          <w:rFonts w:ascii="宋体" w:hAnsi="宋体" w:hint="eastAsia"/>
          <w:b/>
          <w:i/>
        </w:rPr>
        <w:t>专用条款</w:t>
      </w:r>
      <w:r w:rsidRPr="00FA2B83">
        <w:rPr>
          <w:rFonts w:ascii="宋体" w:hAnsi="宋体" w:hint="eastAsia"/>
        </w:rPr>
        <w:t>约定月份《深圳建设工程价格信息》某材料价格。示例：投标截止日期如果是2018年5月5日，前35天为3月31日，则P</w:t>
      </w:r>
      <w:r w:rsidRPr="00FA2B83">
        <w:rPr>
          <w:rFonts w:ascii="宋体" w:hAnsi="宋体" w:hint="eastAsia"/>
          <w:vertAlign w:val="subscript"/>
        </w:rPr>
        <w:t>0</w:t>
      </w:r>
      <w:r w:rsidRPr="00FA2B83">
        <w:rPr>
          <w:rFonts w:ascii="宋体" w:hAnsi="宋体" w:hint="eastAsia"/>
        </w:rPr>
        <w:t>对应的信息价是指2018年3月《深圳建设工程价格信息》。投标截止日期如果是2018年5月6日，前35天为4月1日，则P</w:t>
      </w:r>
      <w:r w:rsidRPr="00FA2B83">
        <w:rPr>
          <w:rFonts w:ascii="宋体" w:hAnsi="宋体" w:hint="eastAsia"/>
          <w:vertAlign w:val="subscript"/>
        </w:rPr>
        <w:t>0</w:t>
      </w:r>
      <w:r w:rsidRPr="00FA2B83">
        <w:rPr>
          <w:rFonts w:ascii="宋体" w:hAnsi="宋体" w:hint="eastAsia"/>
        </w:rPr>
        <w:t>对应的信息价是指2018年4月《深圳建设工程价格信息》。</w:t>
      </w:r>
    </w:p>
    <w:p w:rsidR="003E0883" w:rsidRPr="00FA2B83" w:rsidRDefault="003E0883" w:rsidP="003E0883">
      <w:pPr>
        <w:tabs>
          <w:tab w:val="left" w:pos="1620"/>
          <w:tab w:val="left" w:pos="2340"/>
        </w:tabs>
        <w:snapToGrid w:val="0"/>
        <w:ind w:left="1440"/>
        <w:rPr>
          <w:rFonts w:ascii="宋体" w:hAnsi="宋体"/>
        </w:rPr>
      </w:pPr>
      <w:r w:rsidRPr="00FA2B83">
        <w:rPr>
          <w:rFonts w:ascii="宋体" w:hAnsi="宋体" w:hint="eastAsia"/>
        </w:rPr>
        <w:t>P</w:t>
      </w:r>
      <w:r w:rsidRPr="00FA2B83">
        <w:rPr>
          <w:rFonts w:ascii="宋体" w:hAnsi="宋体" w:hint="eastAsia"/>
          <w:vertAlign w:val="subscript"/>
        </w:rPr>
        <w:t>t</w:t>
      </w:r>
      <w:r w:rsidRPr="00FA2B83">
        <w:rPr>
          <w:rFonts w:ascii="宋体" w:hAnsi="宋体" w:hint="eastAsia"/>
        </w:rPr>
        <w:t>－承包人投标文件商务标书中某材料的投标单价，如投标报价中无法确认某材料的单价时，则P</w:t>
      </w:r>
      <w:r w:rsidRPr="00FA2B83">
        <w:rPr>
          <w:rFonts w:ascii="宋体" w:hAnsi="宋体" w:hint="eastAsia"/>
          <w:vertAlign w:val="subscript"/>
        </w:rPr>
        <w:t>t</w:t>
      </w:r>
      <w:r w:rsidRPr="00FA2B83">
        <w:rPr>
          <w:rFonts w:ascii="宋体" w:hAnsi="宋体" w:hint="eastAsia"/>
        </w:rPr>
        <w:t>取值为P</w:t>
      </w:r>
      <w:r w:rsidRPr="00FA2B83">
        <w:rPr>
          <w:rFonts w:ascii="宋体" w:hAnsi="宋体" w:hint="eastAsia"/>
          <w:vertAlign w:val="subscript"/>
        </w:rPr>
        <w:t>0</w:t>
      </w:r>
      <w:r w:rsidRPr="00FA2B83">
        <w:rPr>
          <w:rFonts w:ascii="宋体" w:hAnsi="宋体" w:hint="eastAsia"/>
        </w:rPr>
        <w:t>×（1-中标净下浮率）；</w:t>
      </w:r>
    </w:p>
    <w:p w:rsidR="003E0883" w:rsidRPr="00FA2B83" w:rsidRDefault="003E0883" w:rsidP="003E0883">
      <w:pPr>
        <w:tabs>
          <w:tab w:val="left" w:pos="1620"/>
          <w:tab w:val="left" w:pos="2340"/>
        </w:tabs>
        <w:snapToGrid w:val="0"/>
        <w:ind w:left="1440"/>
        <w:rPr>
          <w:rFonts w:ascii="宋体" w:hAnsi="宋体"/>
          <w:sz w:val="24"/>
        </w:rPr>
      </w:pPr>
      <w:r w:rsidRPr="00FA2B83">
        <w:rPr>
          <w:rFonts w:ascii="宋体" w:hAnsi="宋体" w:hint="eastAsia"/>
          <w:sz w:val="24"/>
        </w:rPr>
        <w:t>C</w:t>
      </w:r>
      <w:r w:rsidRPr="00FA2B83">
        <w:rPr>
          <w:rFonts w:ascii="宋体" w:hAnsi="宋体" w:hint="eastAsia"/>
          <w:sz w:val="24"/>
          <w:vertAlign w:val="subscript"/>
        </w:rPr>
        <w:t>增</w:t>
      </w:r>
      <w:r w:rsidRPr="00FA2B83">
        <w:rPr>
          <w:rFonts w:ascii="宋体" w:hAnsi="宋体" w:hint="eastAsia"/>
          <w:sz w:val="24"/>
        </w:rPr>
        <w:t>－调增合同价格；</w:t>
      </w:r>
    </w:p>
    <w:p w:rsidR="003E0883" w:rsidRPr="00FA2B83" w:rsidRDefault="003E0883" w:rsidP="003E0883">
      <w:pPr>
        <w:tabs>
          <w:tab w:val="left" w:pos="1620"/>
          <w:tab w:val="left" w:pos="2340"/>
        </w:tabs>
        <w:snapToGrid w:val="0"/>
        <w:ind w:left="1440"/>
        <w:rPr>
          <w:rFonts w:ascii="宋体" w:hAnsi="宋体"/>
          <w:sz w:val="24"/>
        </w:rPr>
      </w:pPr>
      <w:r w:rsidRPr="00FA2B83">
        <w:rPr>
          <w:rFonts w:ascii="宋体" w:hAnsi="宋体" w:hint="eastAsia"/>
          <w:sz w:val="24"/>
        </w:rPr>
        <w:t>C</w:t>
      </w:r>
      <w:r w:rsidRPr="00FA2B83">
        <w:rPr>
          <w:rFonts w:ascii="宋体" w:hAnsi="宋体" w:hint="eastAsia"/>
          <w:sz w:val="24"/>
          <w:vertAlign w:val="subscript"/>
        </w:rPr>
        <w:t>减</w:t>
      </w:r>
      <w:r w:rsidRPr="00FA2B83">
        <w:rPr>
          <w:rFonts w:ascii="宋体" w:hAnsi="宋体" w:hint="eastAsia"/>
          <w:sz w:val="24"/>
        </w:rPr>
        <w:t>－调减合同价格；</w:t>
      </w:r>
    </w:p>
    <w:p w:rsidR="003E0883" w:rsidRPr="00FA2B83" w:rsidRDefault="003E0883" w:rsidP="003E0883">
      <w:pPr>
        <w:tabs>
          <w:tab w:val="left" w:pos="1620"/>
          <w:tab w:val="left" w:pos="2340"/>
        </w:tabs>
        <w:snapToGrid w:val="0"/>
        <w:ind w:left="1440"/>
        <w:rPr>
          <w:rFonts w:ascii="宋体" w:hAnsi="宋体"/>
          <w:sz w:val="24"/>
        </w:rPr>
      </w:pPr>
      <w:r w:rsidRPr="00FA2B83">
        <w:rPr>
          <w:rFonts w:ascii="宋体" w:hAnsi="宋体" w:hint="eastAsia"/>
          <w:sz w:val="24"/>
        </w:rPr>
        <w:t>Q</w:t>
      </w:r>
      <w:r w:rsidRPr="00FA2B83">
        <w:rPr>
          <w:rFonts w:ascii="宋体" w:hAnsi="宋体" w:hint="eastAsia"/>
          <w:sz w:val="24"/>
          <w:vertAlign w:val="subscript"/>
        </w:rPr>
        <w:t>总</w:t>
      </w:r>
      <w:r w:rsidRPr="00FA2B83">
        <w:rPr>
          <w:rFonts w:ascii="宋体" w:hAnsi="宋体" w:hint="eastAsia"/>
          <w:sz w:val="24"/>
        </w:rPr>
        <w:t>－本项目已完工程合格产品的某材料总用量（其中消耗量因素在</w:t>
      </w:r>
      <w:r w:rsidRPr="00FA2B83">
        <w:rPr>
          <w:rFonts w:ascii="宋体" w:hAnsi="宋体" w:hint="eastAsia"/>
          <w:b/>
          <w:i/>
          <w:sz w:val="24"/>
        </w:rPr>
        <w:t>专用条款</w:t>
      </w:r>
      <w:r w:rsidRPr="00FA2B83">
        <w:rPr>
          <w:rFonts w:ascii="宋体" w:hAnsi="宋体" w:hint="eastAsia"/>
          <w:sz w:val="24"/>
        </w:rPr>
        <w:t>约定）。</w:t>
      </w:r>
    </w:p>
    <w:p w:rsidR="003E0883" w:rsidRPr="00FA2B83" w:rsidRDefault="003E0883" w:rsidP="003E0883">
      <w:pPr>
        <w:tabs>
          <w:tab w:val="left" w:pos="1620"/>
          <w:tab w:val="left" w:pos="2340"/>
        </w:tabs>
        <w:snapToGrid w:val="0"/>
        <w:spacing w:beforeLines="50" w:before="120"/>
        <w:ind w:firstLineChars="600" w:firstLine="1260"/>
        <w:rPr>
          <w:rFonts w:ascii="宋体" w:hAnsi="宋体"/>
          <w:kern w:val="0"/>
        </w:rPr>
      </w:pPr>
      <w:r w:rsidRPr="00FA2B83">
        <w:rPr>
          <w:rFonts w:ascii="Symbol" w:hAnsi="Symbol"/>
          <w:i/>
        </w:rPr>
        <w:sym w:font="Symbol" w:char="F060"/>
      </w:r>
      <w:r w:rsidRPr="00FA2B83">
        <w:rPr>
          <w:rFonts w:ascii="宋体" w:hAnsi="宋体"/>
          <w:i/>
        </w:rPr>
        <w:t>P</w:t>
      </w:r>
      <w:r w:rsidRPr="00FA2B83">
        <w:rPr>
          <w:rFonts w:ascii="宋体" w:hAnsi="宋体" w:hint="eastAsia"/>
        </w:rPr>
        <w:t>－</w:t>
      </w:r>
      <w:r w:rsidRPr="00FA2B83">
        <w:rPr>
          <w:rFonts w:ascii="宋体" w:hAnsi="宋体"/>
        </w:rPr>
        <w:t>计算</w:t>
      </w:r>
      <w:r w:rsidRPr="00FA2B83">
        <w:rPr>
          <w:rFonts w:ascii="宋体" w:hAnsi="宋体" w:hint="eastAsia"/>
        </w:rPr>
        <w:t>方式如下（或按</w:t>
      </w:r>
      <w:r w:rsidRPr="00FA2B83">
        <w:rPr>
          <w:rFonts w:ascii="宋体" w:hAnsi="宋体"/>
          <w:b/>
          <w:i/>
        </w:rPr>
        <w:t>专用条款</w:t>
      </w:r>
      <w:r w:rsidRPr="00FA2B83">
        <w:rPr>
          <w:rFonts w:ascii="宋体" w:hAnsi="宋体"/>
        </w:rPr>
        <w:t>中约定</w:t>
      </w:r>
      <w:r w:rsidRPr="00FA2B83">
        <w:rPr>
          <w:rFonts w:ascii="宋体" w:hAnsi="宋体" w:hint="eastAsia"/>
        </w:rPr>
        <w:t>的</w:t>
      </w:r>
      <w:r w:rsidRPr="00FA2B83">
        <w:rPr>
          <w:rFonts w:ascii="宋体" w:hAnsi="宋体"/>
        </w:rPr>
        <w:t>方法</w:t>
      </w:r>
      <w:r w:rsidRPr="00FA2B83">
        <w:rPr>
          <w:rFonts w:ascii="宋体" w:hAnsi="宋体" w:hint="eastAsia"/>
        </w:rPr>
        <w:t>）</w:t>
      </w:r>
      <w:r w:rsidRPr="00FA2B83">
        <w:rPr>
          <w:rFonts w:ascii="宋体" w:hAnsi="宋体"/>
        </w:rPr>
        <w:t>：</w:t>
      </w:r>
    </w:p>
    <w:p w:rsidR="003E0883" w:rsidRPr="00FA2B83" w:rsidRDefault="003E0883" w:rsidP="003E0883">
      <w:pPr>
        <w:tabs>
          <w:tab w:val="left" w:pos="1620"/>
          <w:tab w:val="left" w:pos="2340"/>
        </w:tabs>
        <w:snapToGrid w:val="0"/>
        <w:spacing w:beforeLines="50" w:before="120"/>
        <w:ind w:firstLineChars="500" w:firstLine="1050"/>
        <w:rPr>
          <w:rFonts w:ascii="宋体" w:hAnsi="宋体"/>
          <w:kern w:val="0"/>
        </w:rPr>
      </w:pPr>
      <w:r w:rsidRPr="00FA2B83">
        <w:rPr>
          <w:rFonts w:ascii="宋体" w:hAnsi="宋体" w:hint="eastAsia"/>
        </w:rPr>
        <w:t>①</w:t>
      </w:r>
      <w:r w:rsidRPr="00FA2B83">
        <w:rPr>
          <w:rFonts w:ascii="宋体" w:hAnsi="宋体" w:hint="eastAsia"/>
          <w:kern w:val="0"/>
        </w:rPr>
        <w:t>加权平均法：</w:t>
      </w:r>
    </w:p>
    <w:p w:rsidR="003E0883" w:rsidRPr="00FA2B83" w:rsidRDefault="003E0883" w:rsidP="003E0883">
      <w:pPr>
        <w:snapToGrid w:val="0"/>
        <w:ind w:left="1440"/>
        <w:rPr>
          <w:rFonts w:ascii="宋体" w:hAnsi="宋体"/>
          <w:kern w:val="0"/>
        </w:rPr>
      </w:pPr>
      <w:r w:rsidRPr="00FA2B83">
        <w:rPr>
          <w:rFonts w:ascii="Symbol" w:hAnsi="Symbol"/>
          <w:i/>
        </w:rPr>
        <w:sym w:font="Symbol" w:char="F060"/>
      </w:r>
      <w:r w:rsidRPr="00FA2B83">
        <w:rPr>
          <w:rFonts w:ascii="宋体" w:hAnsi="宋体"/>
          <w:i/>
        </w:rPr>
        <w:t>P</w:t>
      </w:r>
      <w:r w:rsidRPr="00FA2B83">
        <w:rPr>
          <w:rFonts w:ascii="宋体" w:hAnsi="宋体"/>
        </w:rPr>
        <w:t xml:space="preserve"> </w:t>
      </w:r>
      <w:r w:rsidRPr="00FA2B83">
        <w:rPr>
          <w:rFonts w:ascii="宋体" w:hAnsi="宋体" w:hint="eastAsia"/>
        </w:rPr>
        <w:t>-施工期加权平均价格，即∑(Q</w:t>
      </w:r>
      <w:r w:rsidRPr="00FA2B83">
        <w:rPr>
          <w:rFonts w:ascii="宋体" w:hAnsi="宋体" w:hint="eastAsia"/>
          <w:vertAlign w:val="subscript"/>
        </w:rPr>
        <w:t>i</w:t>
      </w:r>
      <w:r w:rsidRPr="00FA2B83">
        <w:rPr>
          <w:rFonts w:ascii="宋体" w:hAnsi="宋体" w:hint="eastAsia"/>
        </w:rPr>
        <w:t>×P</w:t>
      </w:r>
      <w:r w:rsidRPr="00FA2B83">
        <w:rPr>
          <w:rFonts w:ascii="宋体" w:hAnsi="宋体" w:hint="eastAsia"/>
          <w:vertAlign w:val="subscript"/>
        </w:rPr>
        <w:t>i</w:t>
      </w:r>
      <w:r w:rsidRPr="00FA2B83">
        <w:rPr>
          <w:rFonts w:ascii="宋体" w:hAnsi="宋体" w:hint="eastAsia"/>
        </w:rPr>
        <w:t>)/Q</w:t>
      </w:r>
      <w:r w:rsidRPr="00FA2B83">
        <w:rPr>
          <w:rFonts w:ascii="宋体" w:hAnsi="宋体" w:hint="eastAsia"/>
          <w:vertAlign w:val="subscript"/>
        </w:rPr>
        <w:t>总</w:t>
      </w:r>
      <w:r w:rsidRPr="00FA2B83">
        <w:rPr>
          <w:rFonts w:ascii="宋体" w:hAnsi="宋体" w:hint="eastAsia"/>
        </w:rPr>
        <w:t>，其中Q</w:t>
      </w:r>
      <w:r w:rsidRPr="00FA2B83">
        <w:rPr>
          <w:rFonts w:ascii="宋体" w:hAnsi="宋体" w:hint="eastAsia"/>
          <w:vertAlign w:val="subscript"/>
        </w:rPr>
        <w:t>i</w:t>
      </w:r>
      <w:r w:rsidRPr="00FA2B83">
        <w:rPr>
          <w:rFonts w:ascii="宋体" w:hAnsi="宋体" w:hint="eastAsia"/>
        </w:rPr>
        <w:t>为施工期第i个月某材料用量（消耗量因素在</w:t>
      </w:r>
      <w:r w:rsidRPr="00FA2B83">
        <w:rPr>
          <w:rFonts w:ascii="宋体" w:hAnsi="宋体" w:hint="eastAsia"/>
          <w:b/>
          <w:i/>
        </w:rPr>
        <w:t>专用条款</w:t>
      </w:r>
      <w:r w:rsidRPr="00FA2B83">
        <w:rPr>
          <w:rFonts w:ascii="宋体" w:hAnsi="宋体" w:hint="eastAsia"/>
        </w:rPr>
        <w:t>约定）；P</w:t>
      </w:r>
      <w:r w:rsidRPr="00FA2B83">
        <w:rPr>
          <w:rFonts w:ascii="宋体" w:hAnsi="宋体" w:hint="eastAsia"/>
          <w:vertAlign w:val="subscript"/>
        </w:rPr>
        <w:t>i</w:t>
      </w:r>
      <w:r w:rsidRPr="00FA2B83">
        <w:rPr>
          <w:rFonts w:ascii="宋体" w:hAnsi="宋体" w:hint="eastAsia"/>
        </w:rPr>
        <w:t>为施工期第i个月当月《深圳建设工程价格信息》某材料价格。例如施工期第i个月是2018年6月，则对应2018年6月《深圳建设工程价格信息》。</w:t>
      </w:r>
    </w:p>
    <w:p w:rsidR="003E0883" w:rsidRPr="00FA2B83" w:rsidRDefault="003E0883" w:rsidP="003E0883">
      <w:pPr>
        <w:tabs>
          <w:tab w:val="left" w:pos="1620"/>
          <w:tab w:val="left" w:pos="2340"/>
        </w:tabs>
        <w:snapToGrid w:val="0"/>
        <w:spacing w:beforeLines="50" w:before="120"/>
        <w:ind w:firstLineChars="500" w:firstLine="1200"/>
        <w:rPr>
          <w:rFonts w:ascii="宋体" w:hAnsi="宋体"/>
          <w:sz w:val="24"/>
        </w:rPr>
      </w:pPr>
      <w:r w:rsidRPr="00FA2B83">
        <w:rPr>
          <w:rFonts w:ascii="宋体" w:hAnsi="宋体" w:hint="eastAsia"/>
          <w:sz w:val="24"/>
        </w:rPr>
        <w:t>或者②算术平均法：</w:t>
      </w:r>
    </w:p>
    <w:p w:rsidR="003E0883" w:rsidRPr="00FA2B83" w:rsidRDefault="003E0883" w:rsidP="003E0883">
      <w:pPr>
        <w:snapToGrid w:val="0"/>
        <w:ind w:left="1440"/>
        <w:rPr>
          <w:rFonts w:ascii="宋体" w:hAnsi="宋体"/>
        </w:rPr>
      </w:pPr>
      <w:r w:rsidRPr="00FA2B83">
        <w:rPr>
          <w:rFonts w:ascii="Symbol" w:hAnsi="Symbol"/>
          <w:i/>
        </w:rPr>
        <w:sym w:font="Symbol" w:char="F060"/>
      </w:r>
      <w:r w:rsidRPr="00FA2B83">
        <w:rPr>
          <w:rFonts w:ascii="宋体" w:hAnsi="宋体"/>
          <w:i/>
        </w:rPr>
        <w:t>P</w:t>
      </w:r>
      <w:r w:rsidRPr="00FA2B83">
        <w:rPr>
          <w:rFonts w:ascii="宋体" w:hAnsi="宋体"/>
        </w:rPr>
        <w:t xml:space="preserve"> </w:t>
      </w:r>
      <w:r w:rsidRPr="00FA2B83">
        <w:rPr>
          <w:rFonts w:ascii="宋体" w:hAnsi="宋体" w:hint="eastAsia"/>
        </w:rPr>
        <w:t>-本工程有某材料投入月份对应《深圳建设工程价格信息》某材料价格的算术平均值。例如有某材料投入月份是指2018年6月至8月，则对应2018年6月至8月《深圳建设工程价格信息》某材料价格之和除以3。</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20.6</w:t>
      </w:r>
      <w:r w:rsidRPr="00FA2B83">
        <w:rPr>
          <w:rFonts w:ascii="宋体" w:hAnsi="宋体" w:hint="eastAsia"/>
          <w:b/>
          <w:sz w:val="24"/>
        </w:rPr>
        <w:t>人工、机械使用调差方法</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⑴用于本工程的机械使用发生价格波动时，按照20.5款调差公式，将公式中的材料价格替换为机械使用价格，调整合同价格。</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⑵用于本工程的人工发生价格波动时，可在</w:t>
      </w:r>
      <w:r w:rsidRPr="00FA2B83">
        <w:rPr>
          <w:rFonts w:ascii="宋体" w:hAnsi="宋体" w:hint="eastAsia"/>
          <w:b/>
          <w:i/>
          <w:kern w:val="0"/>
        </w:rPr>
        <w:t>专用条款</w:t>
      </w:r>
      <w:r w:rsidRPr="00FA2B83">
        <w:rPr>
          <w:rFonts w:ascii="宋体" w:hAnsi="宋体" w:hint="eastAsia"/>
          <w:kern w:val="0"/>
        </w:rPr>
        <w:t>中约定一种调差方式：</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①按照20.5款调差公式，将公式中的材料价格替换为人工价格，调整合同价格。其中，</w:t>
      </w:r>
      <w:r w:rsidRPr="00FA2B83">
        <w:rPr>
          <w:rFonts w:ascii="宋体" w:hAnsi="宋体" w:hint="eastAsia"/>
        </w:rPr>
        <w:t>P</w:t>
      </w:r>
      <w:r w:rsidRPr="00FA2B83">
        <w:rPr>
          <w:rFonts w:ascii="宋体" w:hAnsi="宋体" w:hint="eastAsia"/>
          <w:vertAlign w:val="subscript"/>
        </w:rPr>
        <w:t>0</w:t>
      </w:r>
      <w:r w:rsidRPr="00FA2B83">
        <w:rPr>
          <w:rFonts w:ascii="宋体" w:hAnsi="宋体" w:hint="eastAsia"/>
          <w:kern w:val="0"/>
        </w:rPr>
        <w:t>为投标截止日期前35天的当月或专用条款约定月份《深圳建设工程价格信息》某人工定额工日价格；</w:t>
      </w:r>
      <w:r w:rsidRPr="00FA2B83">
        <w:rPr>
          <w:rFonts w:ascii="宋体" w:hAnsi="宋体" w:hint="eastAsia"/>
        </w:rPr>
        <w:t>P</w:t>
      </w:r>
      <w:r w:rsidRPr="00FA2B83">
        <w:rPr>
          <w:rFonts w:ascii="宋体" w:hAnsi="宋体" w:hint="eastAsia"/>
          <w:vertAlign w:val="subscript"/>
        </w:rPr>
        <w:t>i</w:t>
      </w:r>
      <w:r w:rsidRPr="00FA2B83">
        <w:rPr>
          <w:rFonts w:ascii="宋体" w:hAnsi="宋体" w:hint="eastAsia"/>
          <w:kern w:val="0"/>
        </w:rPr>
        <w:t>为施工期第i个月《深圳建设工程价格信息》某人工定额</w:t>
      </w:r>
      <w:r w:rsidRPr="00FA2B83">
        <w:rPr>
          <w:rFonts w:ascii="宋体" w:hAnsi="宋体" w:hint="eastAsia"/>
          <w:kern w:val="0"/>
        </w:rPr>
        <w:lastRenderedPageBreak/>
        <w:t>工日价格。或；</w:t>
      </w:r>
    </w:p>
    <w:p w:rsidR="003E0883" w:rsidRPr="00FA2B83" w:rsidRDefault="003E0883" w:rsidP="003E0883">
      <w:pPr>
        <w:snapToGrid w:val="0"/>
        <w:ind w:firstLineChars="450" w:firstLine="945"/>
        <w:rPr>
          <w:rFonts w:ascii="Calibri" w:hAnsi="Calibri"/>
        </w:rPr>
      </w:pPr>
      <w:r w:rsidRPr="00FA2B83">
        <w:rPr>
          <w:rFonts w:ascii="宋体" w:hAnsi="宋体" w:hint="eastAsia"/>
          <w:szCs w:val="21"/>
        </w:rPr>
        <w:t>②按照人工费指数调差：</w:t>
      </w:r>
    </w:p>
    <w:p w:rsidR="003E0883" w:rsidRPr="00FA2B83" w:rsidRDefault="003E0883" w:rsidP="003E0883">
      <w:pPr>
        <w:snapToGrid w:val="0"/>
        <w:ind w:firstLineChars="450" w:firstLine="945"/>
        <w:rPr>
          <w:rFonts w:ascii="宋体" w:hAnsi="宋体"/>
          <w:szCs w:val="21"/>
        </w:rPr>
      </w:pPr>
      <w:r w:rsidRPr="00FA2B83">
        <w:rPr>
          <w:rFonts w:ascii="宋体" w:hAnsi="宋体"/>
          <w:szCs w:val="21"/>
        </w:rPr>
        <w:t>当</w:t>
      </w:r>
      <w:r w:rsidRPr="00FA2B83">
        <w:rPr>
          <w:rFonts w:ascii="Symbol" w:hAnsi="Symbol"/>
          <w:szCs w:val="21"/>
        </w:rPr>
        <w:sym w:font="Symbol" w:char="F060"/>
      </w:r>
      <w:r w:rsidRPr="00FA2B83">
        <w:rPr>
          <w:rFonts w:ascii="宋体" w:hAnsi="宋体"/>
          <w:i/>
          <w:szCs w:val="21"/>
        </w:rPr>
        <w:t>I</w:t>
      </w:r>
      <w:r w:rsidRPr="00FA2B83">
        <w:rPr>
          <w:rFonts w:ascii="宋体" w:hAnsi="宋体" w:hint="eastAsia"/>
          <w:i/>
          <w:szCs w:val="21"/>
        </w:rPr>
        <w:t xml:space="preserve"> </w:t>
      </w:r>
      <w:r w:rsidRPr="00FA2B83">
        <w:rPr>
          <w:rFonts w:ascii="宋体" w:hAnsi="宋体"/>
          <w:szCs w:val="21"/>
        </w:rPr>
        <w:t>/I</w:t>
      </w:r>
      <w:r w:rsidRPr="00FA2B83">
        <w:rPr>
          <w:rFonts w:ascii="宋体" w:hAnsi="宋体"/>
          <w:szCs w:val="21"/>
          <w:vertAlign w:val="subscript"/>
        </w:rPr>
        <w:t>o</w:t>
      </w:r>
      <w:r w:rsidRPr="00FA2B83">
        <w:rPr>
          <w:rFonts w:ascii="宋体" w:hAnsi="宋体"/>
          <w:szCs w:val="21"/>
        </w:rPr>
        <w:t>﹥1.05时，则：C</w:t>
      </w:r>
      <w:r w:rsidRPr="00FA2B83">
        <w:rPr>
          <w:rFonts w:ascii="宋体" w:hAnsi="宋体"/>
          <w:szCs w:val="21"/>
          <w:vertAlign w:val="subscript"/>
        </w:rPr>
        <w:t>增</w:t>
      </w:r>
      <w:r w:rsidRPr="00FA2B83">
        <w:rPr>
          <w:rFonts w:ascii="宋体" w:hAnsi="宋体"/>
          <w:szCs w:val="21"/>
        </w:rPr>
        <w:t>=L</w:t>
      </w:r>
      <w:r w:rsidRPr="00FA2B83">
        <w:rPr>
          <w:rFonts w:ascii="宋体" w:hAnsi="宋体"/>
          <w:szCs w:val="21"/>
          <w:vertAlign w:val="subscript"/>
        </w:rPr>
        <w:t>总</w:t>
      </w:r>
      <w:r w:rsidRPr="00FA2B83">
        <w:rPr>
          <w:rFonts w:ascii="宋体" w:hAnsi="宋体" w:hint="eastAsia"/>
          <w:szCs w:val="21"/>
        </w:rPr>
        <w:t>×(</w:t>
      </w:r>
      <w:r w:rsidRPr="00FA2B83">
        <w:rPr>
          <w:rFonts w:ascii="Symbol" w:hAnsi="Symbol"/>
          <w:szCs w:val="21"/>
        </w:rPr>
        <w:sym w:font="Symbol" w:char="F060"/>
      </w:r>
      <w:r w:rsidRPr="00FA2B83">
        <w:rPr>
          <w:rFonts w:ascii="宋体" w:hAnsi="宋体"/>
          <w:i/>
          <w:szCs w:val="21"/>
        </w:rPr>
        <w:t>I</w:t>
      </w:r>
      <w:r w:rsidRPr="00FA2B83">
        <w:rPr>
          <w:rFonts w:ascii="宋体" w:hAnsi="宋体" w:hint="eastAsia"/>
          <w:i/>
          <w:szCs w:val="21"/>
        </w:rPr>
        <w:t xml:space="preserve"> </w:t>
      </w:r>
      <w:r w:rsidRPr="00FA2B83">
        <w:rPr>
          <w:rFonts w:ascii="宋体" w:hAnsi="宋体"/>
          <w:szCs w:val="21"/>
        </w:rPr>
        <w:t>/I</w:t>
      </w:r>
      <w:r w:rsidRPr="00FA2B83">
        <w:rPr>
          <w:rFonts w:ascii="宋体" w:hAnsi="宋体"/>
          <w:szCs w:val="21"/>
          <w:vertAlign w:val="subscript"/>
        </w:rPr>
        <w:t>o</w:t>
      </w:r>
      <w:r w:rsidRPr="00FA2B83">
        <w:rPr>
          <w:rFonts w:ascii="宋体" w:hAnsi="宋体"/>
          <w:szCs w:val="21"/>
        </w:rPr>
        <w:t>-1.05</w:t>
      </w:r>
      <w:r w:rsidRPr="00FA2B83">
        <w:rPr>
          <w:rFonts w:ascii="宋体" w:hAnsi="宋体" w:hint="eastAsia"/>
          <w:szCs w:val="21"/>
        </w:rPr>
        <w:t>)；</w:t>
      </w:r>
    </w:p>
    <w:p w:rsidR="003E0883" w:rsidRPr="00FA2B83" w:rsidRDefault="003E0883" w:rsidP="003E0883">
      <w:pPr>
        <w:snapToGrid w:val="0"/>
        <w:ind w:firstLineChars="450" w:firstLine="945"/>
        <w:rPr>
          <w:rFonts w:ascii="宋体" w:hAnsi="宋体"/>
          <w:szCs w:val="21"/>
        </w:rPr>
      </w:pPr>
      <w:r w:rsidRPr="00FA2B83">
        <w:rPr>
          <w:rFonts w:ascii="宋体" w:hAnsi="宋体"/>
          <w:szCs w:val="21"/>
        </w:rPr>
        <w:t>当</w:t>
      </w:r>
      <w:r w:rsidRPr="00FA2B83">
        <w:rPr>
          <w:rFonts w:ascii="Symbol" w:hAnsi="Symbol"/>
          <w:szCs w:val="21"/>
        </w:rPr>
        <w:sym w:font="Symbol" w:char="F060"/>
      </w:r>
      <w:r w:rsidRPr="00FA2B83">
        <w:rPr>
          <w:rFonts w:ascii="宋体" w:hAnsi="宋体"/>
          <w:i/>
          <w:szCs w:val="21"/>
        </w:rPr>
        <w:t>I</w:t>
      </w:r>
      <w:r w:rsidRPr="00FA2B83">
        <w:rPr>
          <w:rFonts w:ascii="宋体" w:hAnsi="宋体" w:hint="eastAsia"/>
          <w:i/>
          <w:szCs w:val="21"/>
        </w:rPr>
        <w:t xml:space="preserve"> </w:t>
      </w:r>
      <w:r w:rsidRPr="00FA2B83">
        <w:rPr>
          <w:rFonts w:ascii="宋体" w:hAnsi="宋体"/>
          <w:szCs w:val="21"/>
        </w:rPr>
        <w:t>/I</w:t>
      </w:r>
      <w:r w:rsidRPr="00FA2B83">
        <w:rPr>
          <w:rFonts w:ascii="宋体" w:hAnsi="宋体"/>
          <w:szCs w:val="21"/>
          <w:vertAlign w:val="subscript"/>
        </w:rPr>
        <w:t>o</w:t>
      </w:r>
      <w:r w:rsidRPr="00FA2B83">
        <w:rPr>
          <w:rFonts w:ascii="宋体" w:hAnsi="宋体"/>
          <w:szCs w:val="21"/>
        </w:rPr>
        <w:t>﹤0.95时，则：C</w:t>
      </w:r>
      <w:r w:rsidRPr="00FA2B83">
        <w:rPr>
          <w:rFonts w:ascii="宋体" w:hAnsi="宋体"/>
          <w:szCs w:val="21"/>
          <w:vertAlign w:val="subscript"/>
        </w:rPr>
        <w:t>减</w:t>
      </w:r>
      <w:r w:rsidRPr="00FA2B83">
        <w:rPr>
          <w:rFonts w:ascii="宋体" w:hAnsi="宋体"/>
          <w:szCs w:val="21"/>
        </w:rPr>
        <w:t>=L</w:t>
      </w:r>
      <w:r w:rsidRPr="00FA2B83">
        <w:rPr>
          <w:rFonts w:ascii="宋体" w:hAnsi="宋体"/>
          <w:szCs w:val="21"/>
          <w:vertAlign w:val="subscript"/>
        </w:rPr>
        <w:t>总</w:t>
      </w:r>
      <w:r w:rsidRPr="00FA2B83">
        <w:rPr>
          <w:rFonts w:ascii="宋体" w:hAnsi="宋体" w:hint="eastAsia"/>
          <w:szCs w:val="21"/>
        </w:rPr>
        <w:t>×(</w:t>
      </w:r>
      <w:r w:rsidRPr="00FA2B83">
        <w:rPr>
          <w:rFonts w:ascii="宋体" w:hAnsi="宋体"/>
          <w:szCs w:val="21"/>
        </w:rPr>
        <w:t>0.95-</w:t>
      </w:r>
      <w:r w:rsidRPr="00FA2B83">
        <w:rPr>
          <w:rFonts w:ascii="Symbol" w:hAnsi="Symbol"/>
          <w:szCs w:val="21"/>
        </w:rPr>
        <w:sym w:font="Symbol" w:char="F060"/>
      </w:r>
      <w:r w:rsidRPr="00FA2B83">
        <w:rPr>
          <w:rFonts w:ascii="宋体" w:hAnsi="宋体"/>
          <w:i/>
          <w:szCs w:val="21"/>
        </w:rPr>
        <w:t>I</w:t>
      </w:r>
      <w:r w:rsidRPr="00FA2B83">
        <w:rPr>
          <w:rFonts w:ascii="宋体" w:hAnsi="宋体" w:hint="eastAsia"/>
          <w:i/>
          <w:szCs w:val="21"/>
        </w:rPr>
        <w:t xml:space="preserve"> </w:t>
      </w:r>
      <w:r w:rsidRPr="00FA2B83">
        <w:rPr>
          <w:rFonts w:ascii="宋体" w:hAnsi="宋体"/>
          <w:szCs w:val="21"/>
        </w:rPr>
        <w:t>/I</w:t>
      </w:r>
      <w:r w:rsidRPr="00FA2B83">
        <w:rPr>
          <w:rFonts w:ascii="宋体" w:hAnsi="宋体"/>
          <w:szCs w:val="21"/>
          <w:vertAlign w:val="subscript"/>
        </w:rPr>
        <w:t>o</w:t>
      </w:r>
      <w:r w:rsidRPr="00FA2B83">
        <w:rPr>
          <w:rFonts w:ascii="宋体" w:hAnsi="宋体" w:hint="eastAsia"/>
          <w:szCs w:val="21"/>
        </w:rPr>
        <w:t>)</w:t>
      </w:r>
    </w:p>
    <w:p w:rsidR="003E0883" w:rsidRPr="00FA2B83" w:rsidRDefault="003E0883" w:rsidP="003E0883">
      <w:pPr>
        <w:ind w:firstLineChars="450" w:firstLine="945"/>
        <w:rPr>
          <w:rFonts w:ascii="宋体" w:hAnsi="宋体"/>
          <w:szCs w:val="21"/>
        </w:rPr>
      </w:pPr>
      <w:r w:rsidRPr="00FA2B83">
        <w:rPr>
          <w:rFonts w:ascii="宋体" w:hAnsi="宋体" w:hint="eastAsia"/>
          <w:szCs w:val="21"/>
        </w:rPr>
        <w:t>式中：</w:t>
      </w:r>
    </w:p>
    <w:p w:rsidR="003E0883" w:rsidRPr="00FA2B83" w:rsidRDefault="003E0883" w:rsidP="003E0883">
      <w:pPr>
        <w:snapToGrid w:val="0"/>
        <w:ind w:leftChars="500" w:left="1050"/>
        <w:rPr>
          <w:rFonts w:ascii="宋体" w:hAnsi="宋体"/>
        </w:rPr>
      </w:pPr>
      <w:r w:rsidRPr="00FA2B83">
        <w:rPr>
          <w:rFonts w:ascii="Symbol" w:hAnsi="Symbol"/>
          <w:szCs w:val="21"/>
        </w:rPr>
        <w:sym w:font="Symbol" w:char="F060"/>
      </w:r>
      <w:r w:rsidRPr="00FA2B83">
        <w:rPr>
          <w:rFonts w:ascii="宋体" w:hAnsi="宋体"/>
          <w:i/>
          <w:szCs w:val="21"/>
        </w:rPr>
        <w:t>I</w:t>
      </w:r>
      <w:r w:rsidRPr="00FA2B83">
        <w:rPr>
          <w:rFonts w:ascii="宋体" w:hAnsi="宋体" w:hint="eastAsia"/>
          <w:i/>
          <w:szCs w:val="21"/>
        </w:rPr>
        <w:t xml:space="preserve"> </w:t>
      </w:r>
      <w:r w:rsidRPr="00FA2B83">
        <w:rPr>
          <w:rFonts w:ascii="Symbol" w:hAnsi="Symbol"/>
          <w:szCs w:val="21"/>
        </w:rPr>
        <w:sym w:font="Symbol" w:char="F060"/>
      </w:r>
      <w:r w:rsidRPr="00FA2B83">
        <w:rPr>
          <w:rFonts w:ascii="宋体" w:hAnsi="宋体" w:hint="eastAsia"/>
          <w:i/>
          <w:szCs w:val="21"/>
        </w:rPr>
        <w:t>P</w:t>
      </w:r>
      <w:r w:rsidRPr="00FA2B83">
        <w:rPr>
          <w:rFonts w:ascii="宋体" w:hAnsi="宋体" w:hint="eastAsia"/>
        </w:rPr>
        <w:t>-施工期平均定额人工费指数（即∑</w:t>
      </w:r>
      <w:r w:rsidRPr="00FA2B83">
        <w:rPr>
          <w:rFonts w:ascii="宋体" w:hAnsi="宋体"/>
          <w:szCs w:val="21"/>
        </w:rPr>
        <w:t>(L</w:t>
      </w:r>
      <w:r w:rsidRPr="00FA2B83">
        <w:rPr>
          <w:rFonts w:ascii="宋体" w:hAnsi="宋体"/>
          <w:szCs w:val="21"/>
          <w:vertAlign w:val="subscript"/>
        </w:rPr>
        <w:t>i</w:t>
      </w:r>
      <w:r w:rsidRPr="00FA2B83">
        <w:rPr>
          <w:rFonts w:ascii="宋体" w:hAnsi="宋体" w:hint="eastAsia"/>
          <w:szCs w:val="21"/>
        </w:rPr>
        <w:t>×</w:t>
      </w:r>
      <w:r w:rsidRPr="00FA2B83">
        <w:rPr>
          <w:rFonts w:ascii="宋体" w:hAnsi="宋体"/>
          <w:szCs w:val="21"/>
        </w:rPr>
        <w:t>I</w:t>
      </w:r>
      <w:r w:rsidRPr="00FA2B83">
        <w:rPr>
          <w:rFonts w:ascii="宋体" w:hAnsi="宋体"/>
          <w:szCs w:val="21"/>
          <w:vertAlign w:val="subscript"/>
        </w:rPr>
        <w:t>i</w:t>
      </w:r>
      <w:r w:rsidRPr="00FA2B83">
        <w:rPr>
          <w:rFonts w:ascii="宋体" w:hAnsi="宋体"/>
          <w:szCs w:val="21"/>
        </w:rPr>
        <w:t>)/L</w:t>
      </w:r>
      <w:r w:rsidRPr="00FA2B83">
        <w:rPr>
          <w:rFonts w:ascii="宋体" w:hAnsi="宋体"/>
          <w:szCs w:val="21"/>
          <w:vertAlign w:val="subscript"/>
        </w:rPr>
        <w:t>总</w:t>
      </w:r>
      <w:r w:rsidRPr="00FA2B83">
        <w:rPr>
          <w:rFonts w:ascii="宋体" w:hAnsi="宋体" w:hint="eastAsia"/>
          <w:szCs w:val="21"/>
        </w:rPr>
        <w:t>，</w:t>
      </w:r>
      <w:r w:rsidRPr="00FA2B83">
        <w:rPr>
          <w:rFonts w:ascii="宋体" w:hAnsi="宋体"/>
          <w:szCs w:val="21"/>
        </w:rPr>
        <w:t>L</w:t>
      </w:r>
      <w:r w:rsidRPr="00FA2B83">
        <w:rPr>
          <w:rFonts w:ascii="宋体" w:hAnsi="宋体"/>
          <w:szCs w:val="21"/>
          <w:vertAlign w:val="subscript"/>
        </w:rPr>
        <w:t>i</w:t>
      </w:r>
      <w:r w:rsidRPr="00FA2B83">
        <w:rPr>
          <w:rFonts w:ascii="宋体" w:hAnsi="宋体" w:hint="eastAsia"/>
          <w:szCs w:val="21"/>
        </w:rPr>
        <w:t>为施工期第</w:t>
      </w:r>
      <w:r w:rsidRPr="00FA2B83">
        <w:rPr>
          <w:rFonts w:ascii="宋体" w:hAnsi="宋体"/>
          <w:szCs w:val="21"/>
        </w:rPr>
        <w:t>i</w:t>
      </w:r>
      <w:r w:rsidRPr="00FA2B83">
        <w:rPr>
          <w:rFonts w:ascii="宋体" w:hAnsi="宋体" w:hint="eastAsia"/>
          <w:szCs w:val="21"/>
        </w:rPr>
        <w:t>个月某工种人工费</w:t>
      </w:r>
      <w:r w:rsidRPr="00FA2B83">
        <w:rPr>
          <w:rFonts w:ascii="宋体" w:hAnsi="宋体" w:hint="eastAsia"/>
        </w:rPr>
        <w:t>，</w:t>
      </w:r>
      <w:r w:rsidRPr="00FA2B83">
        <w:rPr>
          <w:rFonts w:ascii="宋体" w:hAnsi="宋体"/>
          <w:szCs w:val="21"/>
        </w:rPr>
        <w:t>I</w:t>
      </w:r>
      <w:r w:rsidRPr="00FA2B83">
        <w:rPr>
          <w:rFonts w:ascii="宋体" w:hAnsi="宋体"/>
          <w:szCs w:val="21"/>
          <w:vertAlign w:val="subscript"/>
        </w:rPr>
        <w:t>i</w:t>
      </w:r>
      <w:r w:rsidRPr="00FA2B83">
        <w:rPr>
          <w:rFonts w:ascii="宋体" w:hAnsi="宋体" w:hint="eastAsia"/>
          <w:szCs w:val="21"/>
        </w:rPr>
        <w:t>为施工期第i个月当月《深圳建设工程价格信息》某工种定额人工费指数</w:t>
      </w:r>
      <w:r w:rsidRPr="00FA2B83">
        <w:rPr>
          <w:rFonts w:ascii="宋体" w:hAnsi="宋体" w:hint="eastAsia"/>
        </w:rPr>
        <w:t>）；</w:t>
      </w:r>
    </w:p>
    <w:p w:rsidR="003E0883" w:rsidRPr="00FA2B83" w:rsidRDefault="003E0883" w:rsidP="003E0883">
      <w:pPr>
        <w:ind w:leftChars="500" w:left="1050"/>
        <w:rPr>
          <w:rFonts w:ascii="宋体" w:hAnsi="宋体"/>
          <w:szCs w:val="21"/>
        </w:rPr>
      </w:pPr>
      <w:r w:rsidRPr="00FA2B83">
        <w:rPr>
          <w:rFonts w:ascii="宋体" w:hAnsi="宋体"/>
          <w:szCs w:val="21"/>
        </w:rPr>
        <w:t>I</w:t>
      </w:r>
      <w:r w:rsidRPr="00FA2B83">
        <w:rPr>
          <w:rFonts w:ascii="宋体" w:hAnsi="宋体"/>
          <w:szCs w:val="21"/>
          <w:vertAlign w:val="subscript"/>
        </w:rPr>
        <w:t>o</w:t>
      </w:r>
      <w:r w:rsidRPr="00FA2B83">
        <w:rPr>
          <w:rFonts w:ascii="宋体" w:hAnsi="宋体" w:hint="eastAsia"/>
          <w:szCs w:val="21"/>
        </w:rPr>
        <w:t>─投标截止日期前35天的当月或</w:t>
      </w:r>
      <w:r w:rsidRPr="00FA2B83">
        <w:rPr>
          <w:rFonts w:ascii="宋体" w:hAnsi="宋体" w:hint="eastAsia"/>
          <w:b/>
          <w:i/>
          <w:szCs w:val="21"/>
        </w:rPr>
        <w:t>专用条款</w:t>
      </w:r>
      <w:r w:rsidRPr="00FA2B83">
        <w:rPr>
          <w:rFonts w:ascii="宋体" w:hAnsi="宋体" w:hint="eastAsia"/>
          <w:szCs w:val="21"/>
        </w:rPr>
        <w:t>约定月份《深圳建设工程价格信息》某工种定额人工费指数；</w:t>
      </w:r>
    </w:p>
    <w:p w:rsidR="003E0883" w:rsidRPr="00FA2B83" w:rsidRDefault="003E0883" w:rsidP="003E0883">
      <w:pPr>
        <w:ind w:firstLineChars="500" w:firstLine="1050"/>
        <w:rPr>
          <w:rFonts w:ascii="宋体" w:hAnsi="宋体"/>
          <w:szCs w:val="21"/>
        </w:rPr>
      </w:pPr>
      <w:r w:rsidRPr="00FA2B83">
        <w:rPr>
          <w:rFonts w:ascii="宋体" w:hAnsi="宋体"/>
          <w:szCs w:val="21"/>
        </w:rPr>
        <w:t>C</w:t>
      </w:r>
      <w:r w:rsidRPr="00FA2B83">
        <w:rPr>
          <w:rFonts w:ascii="宋体" w:hAnsi="宋体" w:hint="eastAsia"/>
          <w:szCs w:val="21"/>
          <w:vertAlign w:val="subscript"/>
        </w:rPr>
        <w:t>增</w:t>
      </w:r>
      <w:r w:rsidRPr="00FA2B83">
        <w:rPr>
          <w:rFonts w:ascii="宋体" w:hAnsi="宋体" w:hint="eastAsia"/>
          <w:szCs w:val="21"/>
        </w:rPr>
        <w:t>─调增合同价格；</w:t>
      </w:r>
    </w:p>
    <w:p w:rsidR="003E0883" w:rsidRPr="00FA2B83" w:rsidRDefault="003E0883" w:rsidP="003E0883">
      <w:pPr>
        <w:ind w:firstLineChars="500" w:firstLine="1050"/>
        <w:rPr>
          <w:rFonts w:ascii="宋体" w:hAnsi="宋体"/>
          <w:szCs w:val="21"/>
        </w:rPr>
      </w:pPr>
      <w:r w:rsidRPr="00FA2B83">
        <w:rPr>
          <w:rFonts w:ascii="宋体" w:hAnsi="宋体"/>
          <w:szCs w:val="21"/>
        </w:rPr>
        <w:t>C</w:t>
      </w:r>
      <w:r w:rsidRPr="00FA2B83">
        <w:rPr>
          <w:rFonts w:ascii="宋体" w:hAnsi="宋体" w:hint="eastAsia"/>
          <w:szCs w:val="21"/>
          <w:vertAlign w:val="subscript"/>
        </w:rPr>
        <w:t>减</w:t>
      </w:r>
      <w:r w:rsidRPr="00FA2B83">
        <w:rPr>
          <w:rFonts w:ascii="宋体" w:hAnsi="宋体" w:hint="eastAsia"/>
          <w:szCs w:val="21"/>
        </w:rPr>
        <w:t>─调减合同价格；</w:t>
      </w:r>
    </w:p>
    <w:p w:rsidR="003E0883" w:rsidRPr="00FA2B83" w:rsidRDefault="003E0883" w:rsidP="003E0883">
      <w:pPr>
        <w:tabs>
          <w:tab w:val="left" w:pos="1620"/>
          <w:tab w:val="left" w:pos="2340"/>
        </w:tabs>
        <w:spacing w:after="156"/>
        <w:ind w:firstLineChars="500" w:firstLine="1050"/>
        <w:jc w:val="left"/>
        <w:rPr>
          <w:rFonts w:ascii="宋体" w:hAnsi="宋体"/>
          <w:szCs w:val="21"/>
        </w:rPr>
      </w:pPr>
      <w:r w:rsidRPr="00FA2B83">
        <w:rPr>
          <w:rFonts w:ascii="宋体" w:hAnsi="宋体"/>
          <w:szCs w:val="21"/>
        </w:rPr>
        <w:t>L</w:t>
      </w:r>
      <w:r w:rsidRPr="00FA2B83">
        <w:rPr>
          <w:rFonts w:ascii="宋体" w:hAnsi="宋体" w:hint="eastAsia"/>
          <w:szCs w:val="21"/>
          <w:vertAlign w:val="subscript"/>
        </w:rPr>
        <w:t>总</w:t>
      </w:r>
      <w:r w:rsidRPr="00FA2B83">
        <w:rPr>
          <w:rFonts w:ascii="宋体" w:hAnsi="宋体" w:hint="eastAsia"/>
          <w:szCs w:val="21"/>
        </w:rPr>
        <w:t>─本工程某工种总人工费，具体在</w:t>
      </w:r>
      <w:r w:rsidRPr="00FA2B83">
        <w:rPr>
          <w:rFonts w:ascii="宋体" w:hAnsi="宋体" w:hint="eastAsia"/>
          <w:b/>
          <w:i/>
          <w:szCs w:val="21"/>
        </w:rPr>
        <w:t>专用条款</w:t>
      </w:r>
      <w:r w:rsidRPr="00FA2B83">
        <w:rPr>
          <w:rFonts w:ascii="宋体" w:hAnsi="宋体" w:hint="eastAsia"/>
          <w:szCs w:val="21"/>
        </w:rPr>
        <w:t>约定。</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20.7</w:t>
      </w:r>
      <w:r w:rsidRPr="00FA2B83">
        <w:rPr>
          <w:rFonts w:ascii="宋体" w:hAnsi="宋体" w:hint="eastAsia"/>
          <w:b/>
          <w:sz w:val="24"/>
        </w:rPr>
        <w:t>合同价格调整程序</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⑴承包人应在20.2款约定的合同价格调整情况发生后14天内，将调整原因、金额书面提交给</w:t>
      </w:r>
      <w:r w:rsidRPr="00FA2B83">
        <w:rPr>
          <w:rFonts w:ascii="宋体" w:hAnsi="宋体"/>
          <w:kern w:val="0"/>
        </w:rPr>
        <w:t>监理人</w:t>
      </w:r>
      <w:r w:rsidRPr="00FA2B83">
        <w:rPr>
          <w:rFonts w:ascii="宋体" w:hAnsi="宋体" w:hint="eastAsia"/>
          <w:kern w:val="0"/>
        </w:rPr>
        <w:t>，</w:t>
      </w:r>
      <w:r w:rsidRPr="00FA2B83">
        <w:rPr>
          <w:rFonts w:ascii="宋体" w:hAnsi="宋体"/>
          <w:kern w:val="0"/>
        </w:rPr>
        <w:t>监理人</w:t>
      </w:r>
      <w:r w:rsidRPr="00FA2B83">
        <w:rPr>
          <w:rFonts w:ascii="宋体" w:hAnsi="宋体" w:hint="eastAsia"/>
          <w:kern w:val="0"/>
        </w:rPr>
        <w:t>审核调整金额，并报发包人确认后作为追加(减)合同价格，与工程进度款同期支付。发包人收到通知后14天内未确认也未提出异议的，视为已经同意该项合同价格调整。</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⑵当20.2款约定的合同价格调整情况持续进行时，承包人应阶段性向</w:t>
      </w:r>
      <w:r w:rsidRPr="00FA2B83">
        <w:rPr>
          <w:rFonts w:ascii="宋体" w:hAnsi="宋体"/>
          <w:kern w:val="0"/>
        </w:rPr>
        <w:t>监理人</w:t>
      </w:r>
      <w:r w:rsidRPr="00FA2B83">
        <w:rPr>
          <w:rFonts w:ascii="宋体" w:hAnsi="宋体" w:hint="eastAsia"/>
          <w:kern w:val="0"/>
        </w:rPr>
        <w:t>书面提交</w:t>
      </w:r>
      <w:r w:rsidRPr="00FA2B83">
        <w:rPr>
          <w:rFonts w:ascii="宋体" w:hAnsi="宋体"/>
          <w:kern w:val="0"/>
        </w:rPr>
        <w:t>调整合同价格</w:t>
      </w:r>
      <w:r w:rsidRPr="00FA2B83">
        <w:rPr>
          <w:rFonts w:ascii="宋体" w:hAnsi="宋体" w:hint="eastAsia"/>
          <w:kern w:val="0"/>
        </w:rPr>
        <w:t>报告，并在该情况终了后28天内，向监理人提交最终的</w:t>
      </w:r>
      <w:r w:rsidRPr="00FA2B83">
        <w:rPr>
          <w:rFonts w:ascii="宋体" w:hAnsi="宋体"/>
          <w:kern w:val="0"/>
        </w:rPr>
        <w:t>调整合同价格</w:t>
      </w:r>
      <w:r w:rsidRPr="00FA2B83">
        <w:rPr>
          <w:rFonts w:ascii="宋体" w:hAnsi="宋体" w:hint="eastAsia"/>
          <w:kern w:val="0"/>
        </w:rPr>
        <w:t>报告，</w:t>
      </w:r>
      <w:r w:rsidRPr="00FA2B83">
        <w:rPr>
          <w:rFonts w:ascii="宋体" w:hAnsi="宋体"/>
          <w:kern w:val="0"/>
        </w:rPr>
        <w:t>监理人</w:t>
      </w:r>
      <w:r w:rsidRPr="00FA2B83">
        <w:rPr>
          <w:rFonts w:ascii="宋体" w:hAnsi="宋体" w:hint="eastAsia"/>
          <w:kern w:val="0"/>
        </w:rPr>
        <w:t>审核和发包人确认程序与20.7⑴款约定相同。</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⑶当承包人未按20.7⑴、⑵款约定的时间内提出</w:t>
      </w:r>
      <w:r w:rsidRPr="00FA2B83">
        <w:rPr>
          <w:rFonts w:ascii="宋体" w:hAnsi="宋体"/>
          <w:kern w:val="0"/>
        </w:rPr>
        <w:t>调整合同价格</w:t>
      </w:r>
      <w:r w:rsidRPr="00FA2B83">
        <w:rPr>
          <w:rFonts w:ascii="宋体" w:hAnsi="宋体" w:hint="eastAsia"/>
          <w:kern w:val="0"/>
        </w:rPr>
        <w:t>报告的，发包人可自行决定是否</w:t>
      </w:r>
      <w:r w:rsidRPr="00FA2B83">
        <w:rPr>
          <w:rFonts w:ascii="宋体" w:hAnsi="宋体"/>
          <w:kern w:val="0"/>
        </w:rPr>
        <w:t>调整合同价格</w:t>
      </w:r>
      <w:r w:rsidRPr="00FA2B83">
        <w:rPr>
          <w:rFonts w:ascii="宋体" w:hAnsi="宋体" w:hint="eastAsia"/>
          <w:kern w:val="0"/>
        </w:rPr>
        <w:t>。发包人应在约定的</w:t>
      </w:r>
      <w:r w:rsidRPr="00FA2B83">
        <w:rPr>
          <w:rFonts w:ascii="宋体" w:hAnsi="宋体"/>
          <w:kern w:val="0"/>
        </w:rPr>
        <w:t>合同价格调整</w:t>
      </w:r>
      <w:r w:rsidRPr="00FA2B83">
        <w:rPr>
          <w:rFonts w:ascii="宋体" w:hAnsi="宋体" w:hint="eastAsia"/>
          <w:kern w:val="0"/>
        </w:rPr>
        <w:t>情况发生后28天内将不</w:t>
      </w:r>
      <w:r w:rsidRPr="00FA2B83">
        <w:rPr>
          <w:rFonts w:ascii="宋体" w:hAnsi="宋体"/>
          <w:kern w:val="0"/>
        </w:rPr>
        <w:t>调整合同价格</w:t>
      </w:r>
      <w:r w:rsidRPr="00FA2B83">
        <w:rPr>
          <w:rFonts w:ascii="宋体" w:hAnsi="宋体" w:hint="eastAsia"/>
          <w:kern w:val="0"/>
        </w:rPr>
        <w:t>的决定书面通知承包人；或将</w:t>
      </w:r>
      <w:r w:rsidRPr="00FA2B83">
        <w:rPr>
          <w:rFonts w:ascii="宋体" w:hAnsi="宋体"/>
          <w:kern w:val="0"/>
        </w:rPr>
        <w:t>调整合同价格</w:t>
      </w:r>
      <w:r w:rsidRPr="00FA2B83">
        <w:rPr>
          <w:rFonts w:ascii="宋体" w:hAnsi="宋体" w:hint="eastAsia"/>
          <w:kern w:val="0"/>
        </w:rPr>
        <w:t>报告提交给承包人确认。承包人收到报告14天内未确认也未提出异议的，视为已经同意该项</w:t>
      </w:r>
      <w:r w:rsidRPr="00FA2B83">
        <w:rPr>
          <w:rFonts w:ascii="宋体" w:hAnsi="宋体"/>
          <w:kern w:val="0"/>
        </w:rPr>
        <w:t>合同价格调整</w:t>
      </w:r>
      <w:r w:rsidRPr="00FA2B83">
        <w:rPr>
          <w:rFonts w:ascii="宋体" w:hAnsi="宋体" w:hint="eastAsia"/>
          <w:kern w:val="0"/>
        </w:rPr>
        <w:t>。</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⑷当约定的</w:t>
      </w:r>
      <w:r w:rsidRPr="00FA2B83">
        <w:rPr>
          <w:rFonts w:ascii="宋体" w:hAnsi="宋体"/>
          <w:kern w:val="0"/>
        </w:rPr>
        <w:t>合同价格调整</w:t>
      </w:r>
      <w:r w:rsidRPr="00FA2B83">
        <w:rPr>
          <w:rFonts w:ascii="宋体" w:hAnsi="宋体" w:hint="eastAsia"/>
          <w:kern w:val="0"/>
        </w:rPr>
        <w:t>情况发生后，发包人和承包人均未在前款约定时间内提出</w:t>
      </w:r>
      <w:r w:rsidRPr="00FA2B83">
        <w:rPr>
          <w:rFonts w:ascii="宋体" w:hAnsi="宋体"/>
          <w:kern w:val="0"/>
        </w:rPr>
        <w:t>调整合同价格</w:t>
      </w:r>
      <w:r w:rsidRPr="00FA2B83">
        <w:rPr>
          <w:rFonts w:ascii="宋体" w:hAnsi="宋体" w:hint="eastAsia"/>
          <w:kern w:val="0"/>
        </w:rPr>
        <w:t>意见，视为该调整情况的发生不涉及合同价格的调整。</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kern w:val="0"/>
        </w:rPr>
        <w:t>⑸</w:t>
      </w:r>
      <w:r w:rsidRPr="00FA2B83">
        <w:rPr>
          <w:rFonts w:ascii="宋体" w:hAnsi="宋体" w:hint="eastAsia"/>
          <w:kern w:val="0"/>
        </w:rPr>
        <w:t>上述</w:t>
      </w:r>
      <w:r w:rsidRPr="00FA2B83">
        <w:rPr>
          <w:rFonts w:ascii="宋体" w:hAnsi="宋体"/>
          <w:kern w:val="0"/>
        </w:rPr>
        <w:t>合同价格调整</w:t>
      </w:r>
      <w:r w:rsidRPr="00FA2B83">
        <w:rPr>
          <w:rFonts w:ascii="宋体" w:hAnsi="宋体" w:hint="eastAsia"/>
          <w:kern w:val="0"/>
        </w:rPr>
        <w:t>有关文件的编制和审核均须经注册造价工程师签字盖章确认。经发包人和承包人确认调整的合同价格，作为追加(减)合同价款，应与工程进度款同期支付。</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20.8</w:t>
      </w:r>
      <w:r w:rsidRPr="00FA2B83">
        <w:rPr>
          <w:rFonts w:ascii="宋体" w:hAnsi="宋体" w:hint="eastAsia"/>
          <w:b/>
          <w:sz w:val="24"/>
        </w:rPr>
        <w:t>中标净下浮率</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中标净下浮率是指中标价相对招标控制价的下浮比例，即：中标净下浮率=(招标控制价-中标价)/招标控制价，其中应扣除安全文明措施费、材料设备暂估价、专业工程暂估价、暂列金额等不可竞争性费用。本工程中标净下浮率应在</w:t>
      </w:r>
      <w:r w:rsidRPr="00FA2B83">
        <w:rPr>
          <w:rFonts w:ascii="宋体" w:hAnsi="宋体" w:hint="eastAsia"/>
          <w:b/>
          <w:i/>
          <w:kern w:val="0"/>
        </w:rPr>
        <w:t>专用条款</w:t>
      </w:r>
      <w:r w:rsidRPr="00FA2B83">
        <w:rPr>
          <w:rFonts w:ascii="宋体" w:hAnsi="宋体" w:hint="eastAsia"/>
          <w:kern w:val="0"/>
        </w:rPr>
        <w:t>中明确。</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20.9</w:t>
      </w:r>
      <w:r w:rsidRPr="00FA2B83">
        <w:rPr>
          <w:rFonts w:ascii="宋体" w:hAnsi="宋体" w:hint="eastAsia"/>
          <w:b/>
          <w:sz w:val="24"/>
        </w:rPr>
        <w:t>询价采购</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⑴未经招标竞价的材料设备同时满足下列情形的，应当进行询价采购：</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①因工程变更而增加的材料设备、由发包人供应的材料设备、暂估价中包含的材料设备等依法不需要另行招标的；</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②采购期前一年内《深圳建设工程价格信息》上未刊登价格；</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③采购估算价超过二十万元。</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本工程需询价采购的材料设备在合同</w:t>
      </w:r>
      <w:r w:rsidRPr="00FA2B83">
        <w:rPr>
          <w:rFonts w:ascii="宋体" w:hAnsi="宋体" w:hint="eastAsia"/>
          <w:b/>
          <w:i/>
          <w:kern w:val="0"/>
        </w:rPr>
        <w:t>专用条款</w:t>
      </w:r>
      <w:r w:rsidRPr="00FA2B83">
        <w:rPr>
          <w:rFonts w:ascii="宋体" w:hAnsi="宋体" w:hint="eastAsia"/>
          <w:kern w:val="0"/>
        </w:rPr>
        <w:t>中明确。</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⑵承发包双方根据合同约定的职责可担任上述材料设备采购责任主体的采购人，采</w:t>
      </w:r>
      <w:r w:rsidRPr="00FA2B83">
        <w:rPr>
          <w:rFonts w:ascii="宋体" w:hAnsi="宋体" w:hint="eastAsia"/>
          <w:kern w:val="0"/>
        </w:rPr>
        <w:lastRenderedPageBreak/>
        <w:t>购活动在合同</w:t>
      </w:r>
      <w:r w:rsidRPr="00FA2B83">
        <w:rPr>
          <w:rFonts w:ascii="宋体" w:hAnsi="宋体" w:hint="eastAsia"/>
          <w:b/>
          <w:i/>
          <w:kern w:val="0"/>
        </w:rPr>
        <w:t>专用条款</w:t>
      </w:r>
      <w:r w:rsidRPr="00FA2B83">
        <w:rPr>
          <w:rFonts w:ascii="宋体" w:hAnsi="宋体" w:hint="eastAsia"/>
          <w:kern w:val="0"/>
        </w:rPr>
        <w:t>约定的询价采购网络服务平台进行。</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⑶询价采购活动按以下程序进行，询价采购确定的成交价格可作为工程计价、造价审查及审计的依据。</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①询价采购前，采购人成立询价采购小组，小组由五人以上单数组成，成员可从与询价采购活动相关的发包人、承包人、监理人、设计人、造价咨询单位中选取；</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②采购人按相关办法规定编制询价采购文件，并在询价采购网络服务平台发布；</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③符合询价采购文件要求的供应商在报价截止日期前，通过询价采购网络服务平台一次性报出不得更改的价格。</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④询价采购小组在评审时间内统一评审报价文件，在满足询价采购文件各项要求的情况下，按照性价比最优原则推荐不少于三家供应商。评审完成后，询价采购小组向采购人提交评审报告。</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⑤采购人根据询价采购小组意见及相关规定，确定供应商及成交价格，成交价格作为合同价。</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⑥采购人按相关办法规定对询价采购结果在询价采购网络服务平台进行公示。</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21</w:t>
      </w:r>
      <w:r w:rsidRPr="00FA2B83">
        <w:rPr>
          <w:rFonts w:ascii="宋体" w:hAnsi="宋体" w:hint="eastAsia"/>
          <w:b/>
          <w:sz w:val="28"/>
        </w:rPr>
        <w:t>暂估价和暂列金额</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21.1</w:t>
      </w:r>
      <w:r w:rsidRPr="00FA2B83">
        <w:rPr>
          <w:rFonts w:ascii="宋体" w:hAnsi="宋体" w:hint="eastAsia"/>
          <w:b/>
          <w:sz w:val="24"/>
        </w:rPr>
        <w:t>材料设备暂估价</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⑴材料设备暂估价是发包人在工程量清单中提供的用于支付必然发生但暂时不能确定的材料设备的单价。发包人、承包人应在</w:t>
      </w:r>
      <w:r w:rsidRPr="00FA2B83">
        <w:rPr>
          <w:rFonts w:ascii="宋体" w:hAnsi="宋体" w:hint="eastAsia"/>
          <w:b/>
          <w:i/>
          <w:kern w:val="0"/>
        </w:rPr>
        <w:t>专用条款</w:t>
      </w:r>
      <w:r w:rsidRPr="00FA2B83">
        <w:rPr>
          <w:rFonts w:ascii="宋体" w:hAnsi="宋体" w:hint="eastAsia"/>
          <w:kern w:val="0"/>
        </w:rPr>
        <w:t>中就上述材料设备的名称、规格、单位和暂估单价进行约定。该材料设备暂估价不作为竣工结算依据。</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⑵如21.1⑴款所述暂估的材料设备属按规定必须招标的，应由发包人提出技术标准和最高限价，由承包人通过招标方式确定该材料设备单价。</w:t>
      </w:r>
    </w:p>
    <w:p w:rsidR="003E0883" w:rsidRPr="00FA2B83" w:rsidRDefault="003E0883" w:rsidP="003E0883">
      <w:pPr>
        <w:tabs>
          <w:tab w:val="left" w:pos="1620"/>
          <w:tab w:val="left" w:pos="2340"/>
        </w:tabs>
        <w:spacing w:before="156"/>
        <w:ind w:left="899"/>
        <w:jc w:val="left"/>
        <w:rPr>
          <w:rFonts w:ascii="宋体" w:hAnsi="宋体"/>
          <w:kern w:val="0"/>
        </w:rPr>
      </w:pPr>
      <w:r w:rsidRPr="00FA2B83">
        <w:rPr>
          <w:rFonts w:ascii="宋体" w:hAnsi="宋体" w:hint="eastAsia"/>
          <w:kern w:val="0"/>
        </w:rPr>
        <w:t>⑶如21.1⑴款所述暂估的材料设备不属于按规定必须招标的：</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①暂估的材料设备价格已在《深圳建设工程价格信息》发布的，根据价格信息并按本工程净下浮率进行下浮调整确定该材料设备单价；</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②暂估的材料设备价格未在《深圳建设工程价格信息》发布的，由发包人、承包人和</w:t>
      </w:r>
      <w:r w:rsidRPr="00FA2B83">
        <w:rPr>
          <w:rFonts w:ascii="宋体" w:hAnsi="宋体"/>
          <w:kern w:val="0"/>
        </w:rPr>
        <w:t>监理人</w:t>
      </w:r>
      <w:r w:rsidRPr="00FA2B83">
        <w:rPr>
          <w:rFonts w:ascii="宋体" w:hAnsi="宋体" w:hint="eastAsia"/>
          <w:kern w:val="0"/>
        </w:rPr>
        <w:t>按有关规定通过询价采购方式确定该材料设备单价。</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⑷材料设备暂估价应按承发包双方最终确认的价格调整价差，价差调整部分不计利润。</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21.2</w:t>
      </w:r>
      <w:r w:rsidRPr="00FA2B83">
        <w:rPr>
          <w:rFonts w:ascii="宋体" w:hAnsi="宋体" w:hint="eastAsia"/>
          <w:b/>
          <w:sz w:val="24"/>
        </w:rPr>
        <w:t>专业工程暂估价</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⑴专业工程暂估价是发包人在工程量清单中提供的用于支付必然发生但暂时不能确定的专业工程金额。发包人、承包人应在</w:t>
      </w:r>
      <w:r w:rsidRPr="00FA2B83">
        <w:rPr>
          <w:rFonts w:ascii="宋体" w:hAnsi="宋体" w:hint="eastAsia"/>
          <w:b/>
          <w:i/>
          <w:kern w:val="0"/>
        </w:rPr>
        <w:t>专用条款</w:t>
      </w:r>
      <w:r w:rsidRPr="00FA2B83">
        <w:rPr>
          <w:rFonts w:ascii="宋体" w:hAnsi="宋体" w:hint="eastAsia"/>
          <w:kern w:val="0"/>
        </w:rPr>
        <w:t>中就上述专业工程的名称和暂估价款进行约定。该专业工程暂估价不作为结算依据。</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⑵如21.2⑴款所述暂估的专业工程属按规定必须招标的，应由发包人通过招标方式确定该专业工程结算价款。</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⑶如21.2⑴款所述暂估的专业工程不属于按规定必须招标的，除</w:t>
      </w:r>
      <w:r w:rsidRPr="00FA2B83">
        <w:rPr>
          <w:rFonts w:ascii="宋体" w:hAnsi="宋体" w:hint="eastAsia"/>
          <w:b/>
          <w:i/>
          <w:kern w:val="0"/>
        </w:rPr>
        <w:t>专用条款</w:t>
      </w:r>
      <w:r w:rsidRPr="00FA2B83">
        <w:rPr>
          <w:rFonts w:ascii="宋体" w:hAnsi="宋体" w:hint="eastAsia"/>
          <w:kern w:val="0"/>
        </w:rPr>
        <w:t>另有约定外，发包人和承包人应按照本工程招标控制价的编制方法，根据专业工程施工图、市工程造价管理机构发布的计价标准、价格信息等计算，并按本工程净下浮率进行下浮调整确定该专业工程结算价款。</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21.3</w:t>
      </w:r>
      <w:r w:rsidRPr="00FA2B83">
        <w:rPr>
          <w:rFonts w:ascii="宋体" w:hAnsi="宋体" w:hint="eastAsia"/>
          <w:b/>
          <w:sz w:val="24"/>
        </w:rPr>
        <w:t>暂列金额</w:t>
      </w:r>
    </w:p>
    <w:p w:rsidR="003E0883" w:rsidRPr="00FA2B83" w:rsidRDefault="003E0883" w:rsidP="003E0883">
      <w:pPr>
        <w:tabs>
          <w:tab w:val="left" w:pos="1620"/>
          <w:tab w:val="left" w:pos="2340"/>
        </w:tabs>
        <w:spacing w:before="156"/>
        <w:ind w:left="899"/>
        <w:jc w:val="left"/>
        <w:rPr>
          <w:rFonts w:ascii="宋体" w:hAnsi="宋体"/>
          <w:kern w:val="0"/>
        </w:rPr>
      </w:pPr>
      <w:r w:rsidRPr="00FA2B83">
        <w:rPr>
          <w:rFonts w:ascii="宋体" w:hAnsi="宋体" w:hint="eastAsia"/>
          <w:kern w:val="0"/>
        </w:rPr>
        <w:t>⑴暂列金额是发包人在工程量清单中暂定并包括在签约合同价中的一笔款项，用于下列事项的费用支出：</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①本合同签订时尚未确定或不可预见的所需材料、设备、服务的采购；</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lastRenderedPageBreak/>
        <w:t>②施工中可能发生的工程变更；</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③合同约定调整因素出现时对合同价格所作的调整；</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④索赔；</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⑤现场签证。</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⑵暂列金额是发包人为可能发生的费用而预留的金额，并非支付给承包人的实际费用。</w:t>
      </w:r>
      <w:r w:rsidRPr="00FA2B83">
        <w:rPr>
          <w:rFonts w:ascii="宋体" w:hAnsi="宋体"/>
          <w:kern w:val="0"/>
        </w:rPr>
        <w:t>暂列金额应按照发包人的要求使用，发包人的要求应通过监理人发出。</w:t>
      </w:r>
      <w:r w:rsidRPr="00FA2B83">
        <w:rPr>
          <w:rFonts w:ascii="宋体" w:hAnsi="宋体" w:hint="eastAsia"/>
          <w:kern w:val="0"/>
        </w:rPr>
        <w:t>暂列金额不作为结算的依据。暂列金额的最终确定按本合同有关21.3⑴款有关事项的具体条款执行。</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22</w:t>
      </w:r>
      <w:r w:rsidRPr="00FA2B83">
        <w:rPr>
          <w:rFonts w:ascii="宋体" w:hAnsi="宋体" w:hint="eastAsia"/>
          <w:b/>
          <w:sz w:val="28"/>
        </w:rPr>
        <w:t>工程量计量</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22.1</w:t>
      </w:r>
      <w:r w:rsidRPr="00FA2B83">
        <w:rPr>
          <w:rFonts w:ascii="宋体" w:hAnsi="宋体" w:hint="eastAsia"/>
          <w:b/>
          <w:sz w:val="24"/>
        </w:rPr>
        <w:t>工程量清单</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⑴发包人在本工程招标文件中提供的工程量清单所开列的工程量是根据本工程的设计图纸提供的预计工程量，不能作为承包人在履行合同义务过程中应予完成的实际和准确的工程量，不作为期中结算和竣工结算时确认工程量的依据。</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⑵承包人实际应予完成的工程量以本工程图纸和技术规范为准。期中结算和竣工结算时的结算工程量按第22</w:t>
      </w:r>
      <w:r w:rsidRPr="00FA2B83">
        <w:rPr>
          <w:rFonts w:ascii="宋体" w:hAnsi="宋体"/>
          <w:kern w:val="0"/>
        </w:rPr>
        <w:t>.</w:t>
      </w:r>
      <w:r w:rsidRPr="00FA2B83">
        <w:rPr>
          <w:rFonts w:ascii="宋体" w:hAnsi="宋体" w:hint="eastAsia"/>
          <w:kern w:val="0"/>
        </w:rPr>
        <w:t>5款有关工程量计量的结果确认。</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22.2</w:t>
      </w:r>
      <w:r w:rsidRPr="00FA2B83">
        <w:rPr>
          <w:rFonts w:ascii="宋体" w:hAnsi="宋体" w:hint="eastAsia"/>
          <w:b/>
          <w:sz w:val="24"/>
        </w:rPr>
        <w:t>工程量清单缺项和项目特征不符</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⑴本合同签订后</w:t>
      </w:r>
      <w:r w:rsidRPr="00FA2B83">
        <w:rPr>
          <w:rFonts w:ascii="宋体" w:hAnsi="宋体" w:hint="eastAsia"/>
          <w:b/>
          <w:kern w:val="0"/>
        </w:rPr>
        <w:t>56天</w:t>
      </w:r>
      <w:r w:rsidRPr="00FA2B83">
        <w:rPr>
          <w:rFonts w:ascii="宋体" w:hAnsi="宋体" w:hint="eastAsia"/>
          <w:kern w:val="0"/>
        </w:rPr>
        <w:t>内，承包人应根据招标时发包人提供的图纸对发包人提供的工程量清单进行复核，复核结果报</w:t>
      </w:r>
      <w:r w:rsidRPr="00FA2B83">
        <w:rPr>
          <w:rFonts w:ascii="宋体" w:hAnsi="宋体"/>
          <w:kern w:val="0"/>
        </w:rPr>
        <w:t>监理人</w:t>
      </w:r>
      <w:r w:rsidRPr="00FA2B83">
        <w:rPr>
          <w:rFonts w:ascii="宋体" w:hAnsi="宋体" w:hint="eastAsia"/>
          <w:kern w:val="0"/>
        </w:rPr>
        <w:t>核对、发包人确认。</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⑵若发包人提供的工程量清单相比招标时发包人提供的图纸，出现缺项或项目特征描述与图纸不符时，发包人应对工程量清单进行补充或调整，补充或调整的工程量清单项目的综合单价按25.1款的约定确定。</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⑶出现工程量清单中措施项目缺项的，或按前款补充分部分项工程清单项目后引起措施项目发生变化的，应当按25.1款的约定，在承包人提交的实施方案被发包人批准后对合同价格进行调整。</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22.3</w:t>
      </w:r>
      <w:r w:rsidRPr="00FA2B83">
        <w:rPr>
          <w:rFonts w:ascii="宋体" w:hAnsi="宋体" w:hint="eastAsia"/>
          <w:b/>
          <w:sz w:val="24"/>
        </w:rPr>
        <w:t>工程量计算规则</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发包人和承包人应当按照现行深圳市计量规范规定的工程量计算规则，或在</w:t>
      </w:r>
      <w:r w:rsidRPr="00FA2B83">
        <w:rPr>
          <w:rFonts w:ascii="宋体" w:hAnsi="宋体" w:hint="eastAsia"/>
          <w:b/>
          <w:i/>
          <w:kern w:val="0"/>
        </w:rPr>
        <w:t>专用条款</w:t>
      </w:r>
      <w:r w:rsidRPr="00FA2B83">
        <w:rPr>
          <w:rFonts w:ascii="宋体" w:hAnsi="宋体" w:hint="eastAsia"/>
          <w:kern w:val="0"/>
        </w:rPr>
        <w:t>中约定本工程采用的工程量计算规则，作为本工程期中结算、竣工结算以及20.2款约定的</w:t>
      </w:r>
      <w:r w:rsidRPr="00FA2B83">
        <w:rPr>
          <w:rFonts w:ascii="宋体" w:hAnsi="宋体"/>
          <w:kern w:val="0"/>
        </w:rPr>
        <w:t>合同价格调整</w:t>
      </w:r>
      <w:r w:rsidRPr="00FA2B83">
        <w:rPr>
          <w:rFonts w:ascii="宋体" w:hAnsi="宋体" w:hint="eastAsia"/>
          <w:kern w:val="0"/>
        </w:rPr>
        <w:t>情形发生时涉及工程量的计算规则。</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22.4</w:t>
      </w:r>
      <w:r w:rsidRPr="00FA2B83">
        <w:rPr>
          <w:rFonts w:ascii="宋体" w:hAnsi="宋体" w:hint="eastAsia"/>
          <w:b/>
          <w:sz w:val="24"/>
        </w:rPr>
        <w:t>工程量计量的程序</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⑴承包人应按照23.2款约定的期中结算时间间隔要求，根据本工程进展情况及时就已完工程量向</w:t>
      </w:r>
      <w:r w:rsidRPr="00FA2B83">
        <w:rPr>
          <w:rFonts w:ascii="宋体" w:hAnsi="宋体"/>
          <w:kern w:val="0"/>
        </w:rPr>
        <w:t>监理人</w:t>
      </w:r>
      <w:r w:rsidRPr="00FA2B83">
        <w:rPr>
          <w:rFonts w:ascii="宋体" w:hAnsi="宋体" w:hint="eastAsia"/>
          <w:kern w:val="0"/>
        </w:rPr>
        <w:t>提交计量报告，</w:t>
      </w:r>
      <w:r w:rsidRPr="00FA2B83">
        <w:rPr>
          <w:rFonts w:ascii="宋体" w:hAnsi="宋体"/>
          <w:kern w:val="0"/>
        </w:rPr>
        <w:t>监理人</w:t>
      </w:r>
      <w:r w:rsidRPr="00FA2B83">
        <w:rPr>
          <w:rFonts w:ascii="宋体" w:hAnsi="宋体" w:hint="eastAsia"/>
          <w:kern w:val="0"/>
        </w:rPr>
        <w:t>应在收到计量报告后7天内对承包人提出的工程量报表审核并报送发包人。</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⑵需要使用记录和图纸进行计量的工程，承包人应在工作过程中准备好该工程的记录和图纸，并提交给</w:t>
      </w:r>
      <w:r w:rsidRPr="00FA2B83">
        <w:rPr>
          <w:rFonts w:ascii="宋体" w:hAnsi="宋体"/>
          <w:kern w:val="0"/>
        </w:rPr>
        <w:t>监理人</w:t>
      </w:r>
      <w:r w:rsidRPr="00FA2B83">
        <w:rPr>
          <w:rFonts w:ascii="宋体" w:hAnsi="宋体" w:hint="eastAsia"/>
          <w:kern w:val="0"/>
        </w:rPr>
        <w:t>，</w:t>
      </w:r>
      <w:r w:rsidRPr="00FA2B83">
        <w:rPr>
          <w:rFonts w:ascii="宋体" w:hAnsi="宋体"/>
          <w:kern w:val="0"/>
        </w:rPr>
        <w:t>监理人</w:t>
      </w:r>
      <w:r w:rsidRPr="00FA2B83">
        <w:rPr>
          <w:rFonts w:ascii="宋体" w:hAnsi="宋体" w:hint="eastAsia"/>
          <w:kern w:val="0"/>
        </w:rPr>
        <w:t>应在收到计量报告后7天内对承包人提出的工程量报表及有关记录和图纸审核并报送发包人。</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⑶</w:t>
      </w:r>
      <w:r w:rsidRPr="00FA2B83">
        <w:rPr>
          <w:rFonts w:ascii="宋体" w:hAnsi="宋体"/>
          <w:kern w:val="0"/>
        </w:rPr>
        <w:t>监理人对工程量有异议的，有权要求承包人进行共同复核或抽样复测。承包人应协助监理人进行复核或抽样复测，并按监理人要求提供补充计量资料。</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⑷有关工程量计量的文件的编制和审核均须经注册造价工程师签字盖章确认。</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22.5</w:t>
      </w:r>
      <w:r w:rsidRPr="00FA2B83">
        <w:rPr>
          <w:rFonts w:ascii="宋体" w:hAnsi="宋体" w:hint="eastAsia"/>
          <w:b/>
          <w:sz w:val="24"/>
        </w:rPr>
        <w:t>工程量计量的结果</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lastRenderedPageBreak/>
        <w:t>⑴如承包人未按22.4款的约定参加计量，则由</w:t>
      </w:r>
      <w:r w:rsidRPr="00FA2B83">
        <w:rPr>
          <w:rFonts w:ascii="宋体" w:hAnsi="宋体"/>
          <w:kern w:val="0"/>
        </w:rPr>
        <w:t>监理人</w:t>
      </w:r>
      <w:r w:rsidRPr="00FA2B83">
        <w:rPr>
          <w:rFonts w:ascii="宋体" w:hAnsi="宋体" w:hint="eastAsia"/>
          <w:kern w:val="0"/>
        </w:rPr>
        <w:t>所作的或由他批准的计量应认为是对工程的正确计量。</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⑵如</w:t>
      </w:r>
      <w:r w:rsidRPr="00FA2B83">
        <w:rPr>
          <w:rFonts w:ascii="宋体" w:hAnsi="宋体"/>
          <w:kern w:val="0"/>
        </w:rPr>
        <w:t>监理人</w:t>
      </w:r>
      <w:r w:rsidRPr="00FA2B83">
        <w:rPr>
          <w:rFonts w:ascii="宋体" w:hAnsi="宋体" w:hint="eastAsia"/>
          <w:kern w:val="0"/>
        </w:rPr>
        <w:t>未在22.4款约定的时间内进行计量，则承包人提交的计量报告中所列工程量即视为被确认。</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⑶如</w:t>
      </w:r>
      <w:r w:rsidRPr="00FA2B83">
        <w:rPr>
          <w:rFonts w:ascii="宋体" w:hAnsi="宋体"/>
          <w:kern w:val="0"/>
        </w:rPr>
        <w:t>监理人</w:t>
      </w:r>
      <w:r w:rsidRPr="00FA2B83">
        <w:rPr>
          <w:rFonts w:ascii="宋体" w:hAnsi="宋体" w:hint="eastAsia"/>
          <w:kern w:val="0"/>
        </w:rPr>
        <w:t>未按22.4款约定的时间内通知承包人，致使承包人未能参加计量，则由</w:t>
      </w:r>
      <w:r w:rsidRPr="00FA2B83">
        <w:rPr>
          <w:rFonts w:ascii="宋体" w:hAnsi="宋体"/>
          <w:kern w:val="0"/>
        </w:rPr>
        <w:t>监理人</w:t>
      </w:r>
      <w:r w:rsidRPr="00FA2B83">
        <w:rPr>
          <w:rFonts w:ascii="宋体" w:hAnsi="宋体" w:hint="eastAsia"/>
          <w:kern w:val="0"/>
        </w:rPr>
        <w:t>所作的或由他批准的计量结果无效。</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⑷对于因承包人原因造成的超出本合同工程承包范围的增加工程量及返工工程量，</w:t>
      </w:r>
      <w:r w:rsidRPr="00FA2B83">
        <w:rPr>
          <w:rFonts w:ascii="宋体" w:hAnsi="宋体"/>
          <w:kern w:val="0"/>
        </w:rPr>
        <w:t>监理人</w:t>
      </w:r>
      <w:r w:rsidRPr="00FA2B83">
        <w:rPr>
          <w:rFonts w:ascii="宋体" w:hAnsi="宋体" w:hint="eastAsia"/>
          <w:kern w:val="0"/>
        </w:rPr>
        <w:t>不予计量。</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⑸如承包人不同意</w:t>
      </w:r>
      <w:r w:rsidRPr="00FA2B83">
        <w:rPr>
          <w:rFonts w:ascii="宋体" w:hAnsi="宋体"/>
          <w:kern w:val="0"/>
        </w:rPr>
        <w:t>监理人</w:t>
      </w:r>
      <w:r w:rsidRPr="00FA2B83">
        <w:rPr>
          <w:rFonts w:ascii="宋体" w:hAnsi="宋体" w:hint="eastAsia"/>
          <w:kern w:val="0"/>
        </w:rPr>
        <w:t>计量的结果，应在收到上述结果后7天内向</w:t>
      </w:r>
      <w:r w:rsidRPr="00FA2B83">
        <w:rPr>
          <w:rFonts w:ascii="宋体" w:hAnsi="宋体"/>
          <w:kern w:val="0"/>
        </w:rPr>
        <w:t>监理人</w:t>
      </w:r>
      <w:r w:rsidRPr="00FA2B83">
        <w:rPr>
          <w:rFonts w:ascii="宋体" w:hAnsi="宋体" w:hint="eastAsia"/>
          <w:kern w:val="0"/>
        </w:rPr>
        <w:t>提出书面意见，并附上其认为正确的计量结果和计算资料。</w:t>
      </w:r>
      <w:r w:rsidRPr="00FA2B83">
        <w:rPr>
          <w:rFonts w:ascii="宋体" w:hAnsi="宋体"/>
          <w:kern w:val="0"/>
        </w:rPr>
        <w:t>监理人</w:t>
      </w:r>
      <w:r w:rsidRPr="00FA2B83">
        <w:rPr>
          <w:rFonts w:ascii="宋体" w:hAnsi="宋体" w:hint="eastAsia"/>
          <w:kern w:val="0"/>
        </w:rPr>
        <w:t>收到上述书面意见后，应在7天内对承包人的计量结果进行复核后通知承包人。承包人对复核计量结果仍有异议的，按照合同约定的争议解决办法处理。</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23</w:t>
      </w:r>
      <w:r w:rsidRPr="00FA2B83">
        <w:rPr>
          <w:rFonts w:ascii="宋体" w:hAnsi="宋体" w:hint="eastAsia"/>
          <w:b/>
          <w:sz w:val="28"/>
        </w:rPr>
        <w:t>工程款支付</w:t>
      </w:r>
    </w:p>
    <w:p w:rsidR="003E0883" w:rsidRPr="00673D66" w:rsidRDefault="003E0883" w:rsidP="003E0883">
      <w:pPr>
        <w:tabs>
          <w:tab w:val="left" w:pos="1620"/>
          <w:tab w:val="left" w:pos="2340"/>
        </w:tabs>
        <w:spacing w:before="156" w:after="156"/>
        <w:ind w:left="899"/>
        <w:jc w:val="left"/>
        <w:rPr>
          <w:rFonts w:ascii="宋体" w:hAnsi="宋体"/>
          <w:kern w:val="0"/>
        </w:rPr>
      </w:pPr>
      <w:r w:rsidRPr="00673D66">
        <w:rPr>
          <w:rFonts w:ascii="宋体" w:hAnsi="宋体" w:hint="eastAsia"/>
          <w:kern w:val="0"/>
        </w:rPr>
        <w:t>本项目无须承包人带资施工，工程款按以下方式支付。</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23.1</w:t>
      </w:r>
      <w:r w:rsidRPr="00FA2B83">
        <w:rPr>
          <w:rFonts w:ascii="宋体" w:hAnsi="宋体" w:hint="eastAsia"/>
          <w:b/>
          <w:sz w:val="24"/>
        </w:rPr>
        <w:t>工程预付款</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⑴发包人和承包人应在</w:t>
      </w:r>
      <w:r w:rsidRPr="00FA2B83">
        <w:rPr>
          <w:rFonts w:ascii="宋体" w:hAnsi="宋体" w:hint="eastAsia"/>
          <w:b/>
          <w:i/>
          <w:kern w:val="0"/>
        </w:rPr>
        <w:t>专用条款</w:t>
      </w:r>
      <w:r w:rsidRPr="00FA2B83">
        <w:rPr>
          <w:rFonts w:ascii="宋体" w:hAnsi="宋体" w:hint="eastAsia"/>
          <w:kern w:val="0"/>
        </w:rPr>
        <w:t>中约定一定比例的工程预付款，用于施工准备，金额一般为签约合同价的10</w:t>
      </w:r>
      <w:r w:rsidRPr="00FA2B83">
        <w:rPr>
          <w:rFonts w:ascii="宋体" w:hAnsi="宋体"/>
          <w:kern w:val="0"/>
        </w:rPr>
        <w:t>～</w:t>
      </w:r>
      <w:r w:rsidRPr="00FA2B83">
        <w:rPr>
          <w:rFonts w:ascii="宋体" w:hAnsi="宋体" w:hint="eastAsia"/>
          <w:kern w:val="0"/>
        </w:rPr>
        <w:t>30%。其中施工现场安全文明措施费预付款金额：合同工期在一年以内的，不得低于该费用总额的50%；合同工期在一年以上的(含一年)，不得低于该费用总额的30%。</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⑵发包人要求承包人提供预付款担保的</w:t>
      </w:r>
      <w:r w:rsidRPr="00FA2B83">
        <w:rPr>
          <w:rFonts w:ascii="宋体" w:hAnsi="宋体"/>
          <w:kern w:val="0"/>
        </w:rPr>
        <w:t>，承包人应在发包人支付预付款7天前提供预付款担保</w:t>
      </w:r>
      <w:r w:rsidRPr="00FA2B83">
        <w:rPr>
          <w:rFonts w:ascii="宋体" w:hAnsi="宋体" w:hint="eastAsia"/>
          <w:kern w:val="0"/>
        </w:rPr>
        <w:t>，</w:t>
      </w:r>
      <w:r w:rsidRPr="00FA2B83">
        <w:rPr>
          <w:rFonts w:ascii="宋体" w:hAnsi="宋体"/>
          <w:b/>
          <w:i/>
          <w:kern w:val="0"/>
        </w:rPr>
        <w:t>专用条款</w:t>
      </w:r>
      <w:r w:rsidRPr="00FA2B83">
        <w:rPr>
          <w:rFonts w:ascii="宋体" w:hAnsi="宋体"/>
          <w:kern w:val="0"/>
        </w:rPr>
        <w:t>另有约定</w:t>
      </w:r>
      <w:r w:rsidRPr="00FA2B83">
        <w:rPr>
          <w:rFonts w:ascii="宋体" w:hAnsi="宋体" w:hint="eastAsia"/>
          <w:kern w:val="0"/>
        </w:rPr>
        <w:t>除</w:t>
      </w:r>
      <w:r w:rsidRPr="00FA2B83">
        <w:rPr>
          <w:rFonts w:ascii="宋体" w:hAnsi="宋体"/>
          <w:kern w:val="0"/>
        </w:rPr>
        <w:t>外。预付款担保可采用银行保函、担保公司担保等形式，具体由承发包双方在</w:t>
      </w:r>
      <w:r w:rsidRPr="00FA2B83">
        <w:rPr>
          <w:rFonts w:ascii="宋体" w:hAnsi="宋体"/>
          <w:b/>
          <w:i/>
          <w:kern w:val="0"/>
        </w:rPr>
        <w:t>专用条款</w:t>
      </w:r>
      <w:r w:rsidRPr="00FA2B83">
        <w:rPr>
          <w:rFonts w:ascii="宋体" w:hAnsi="宋体"/>
          <w:kern w:val="0"/>
        </w:rPr>
        <w:t>中约定。</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⑶发包人应按</w:t>
      </w:r>
      <w:r w:rsidRPr="00FA2B83">
        <w:rPr>
          <w:rFonts w:ascii="宋体" w:hAnsi="宋体" w:hint="eastAsia"/>
          <w:b/>
          <w:i/>
          <w:kern w:val="0"/>
        </w:rPr>
        <w:t>专用条款</w:t>
      </w:r>
      <w:r w:rsidRPr="00FA2B83">
        <w:rPr>
          <w:rFonts w:ascii="宋体" w:hAnsi="宋体" w:hint="eastAsia"/>
          <w:kern w:val="0"/>
        </w:rPr>
        <w:t>约定的时间向承包人支付工程预付款，预付的时间应不迟于约定的开工日期前7天。但发包人支付预付款之前，还应具备</w:t>
      </w:r>
      <w:r w:rsidRPr="00FA2B83">
        <w:rPr>
          <w:rFonts w:ascii="宋体" w:hAnsi="宋体" w:hint="eastAsia"/>
          <w:b/>
          <w:i/>
          <w:kern w:val="0"/>
        </w:rPr>
        <w:t>专用条款</w:t>
      </w:r>
      <w:r w:rsidRPr="00FA2B83">
        <w:rPr>
          <w:rFonts w:ascii="宋体" w:hAnsi="宋体" w:hint="eastAsia"/>
          <w:kern w:val="0"/>
        </w:rPr>
        <w:t>约定的条件。发包人不按约定预付的，承包人应在约定预付时间到期后7天内向发包人发出要求预付的通知，发包人收到通知后仍不能按要求预付，承包人可在发出通知14天后停止施工，发包人应从约定应付之日起向承包人支付应付款的贷款利息，并承担违约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⑷发包人和承包人应在</w:t>
      </w:r>
      <w:r w:rsidRPr="00FA2B83">
        <w:rPr>
          <w:rFonts w:ascii="宋体" w:hAnsi="宋体" w:hint="eastAsia"/>
          <w:b/>
          <w:i/>
          <w:kern w:val="0"/>
        </w:rPr>
        <w:t>专用条款</w:t>
      </w:r>
      <w:r w:rsidRPr="00FA2B83">
        <w:rPr>
          <w:rFonts w:ascii="宋体" w:hAnsi="宋体" w:hint="eastAsia"/>
          <w:kern w:val="0"/>
        </w:rPr>
        <w:t>约定工程预付款扣回的起扣点和扣回比例。在未达到起扣点之前，预付款不予扣回；达到起扣点之后，预付款按约定比例根据工程进度分期从期中支付款中扣回。</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23.2</w:t>
      </w:r>
      <w:r w:rsidRPr="00FA2B83">
        <w:rPr>
          <w:rFonts w:ascii="宋体" w:hAnsi="宋体" w:hint="eastAsia"/>
          <w:b/>
          <w:sz w:val="24"/>
        </w:rPr>
        <w:t>期中结算</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⑴除</w:t>
      </w:r>
      <w:r w:rsidRPr="00FA2B83">
        <w:rPr>
          <w:rFonts w:ascii="宋体" w:hAnsi="宋体" w:hint="eastAsia"/>
          <w:b/>
          <w:i/>
          <w:kern w:val="0"/>
        </w:rPr>
        <w:t>专用条款</w:t>
      </w:r>
      <w:r w:rsidRPr="00FA2B83">
        <w:rPr>
          <w:rFonts w:ascii="宋体" w:hAnsi="宋体" w:hint="eastAsia"/>
          <w:kern w:val="0"/>
        </w:rPr>
        <w:t>另有约定外，发包人和承包人应按月办理期中结算。</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⑵承包人应根据本期内工程实际完成情况，按照22条有关工程量计量的约定，计算本期完成工程量，结合合同价格构成中的工程量清单项目单价，编制期中结算。</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23.3</w:t>
      </w:r>
      <w:r w:rsidRPr="00FA2B83">
        <w:rPr>
          <w:rFonts w:ascii="宋体" w:hAnsi="宋体" w:hint="eastAsia"/>
          <w:b/>
          <w:sz w:val="24"/>
        </w:rPr>
        <w:t>期中结算书的提交</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承包人应按时向</w:t>
      </w:r>
      <w:r w:rsidRPr="00FA2B83">
        <w:rPr>
          <w:rFonts w:ascii="宋体" w:hAnsi="宋体"/>
          <w:kern w:val="0"/>
        </w:rPr>
        <w:t>监理人</w:t>
      </w:r>
      <w:r w:rsidRPr="00FA2B83">
        <w:rPr>
          <w:rFonts w:ascii="宋体" w:hAnsi="宋体" w:hint="eastAsia"/>
          <w:kern w:val="0"/>
        </w:rPr>
        <w:t>提交由其项目经理签署的期中结算书，期中结算书应包括以下内容：</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⑴本期已完成工程的价款；</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⑵自开工截止本期末累计已完成(已实际结算)工程价款；</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⑶自开工截止上期末累计已支付的工程价款；</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lastRenderedPageBreak/>
        <w:t>⑷本期已完成的(按20.2款经确认的)</w:t>
      </w:r>
      <w:r w:rsidRPr="00FA2B83">
        <w:rPr>
          <w:rFonts w:ascii="宋体" w:hAnsi="宋体"/>
          <w:kern w:val="0"/>
        </w:rPr>
        <w:t>调整</w:t>
      </w:r>
      <w:r w:rsidRPr="00FA2B83">
        <w:rPr>
          <w:rFonts w:ascii="宋体" w:hAnsi="宋体" w:hint="eastAsia"/>
          <w:kern w:val="0"/>
        </w:rPr>
        <w:t>价款；</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⑸本期已完成的(按21.1、2款经确定的)材料设备、专业工程暂估价价款；</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⑹本期应抵扣的(按23.1款)工程预付款；</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⑺本期应扣减的(按31.4款)质量保证金；</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⑻</w:t>
      </w:r>
      <w:r w:rsidRPr="00FA2B83">
        <w:rPr>
          <w:rFonts w:ascii="宋体" w:hAnsi="宋体"/>
          <w:kern w:val="0"/>
        </w:rPr>
        <w:t>对已签发的进度款支付证书中出现错误的修正，应在本次进度付款中支付或扣除的金额；</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⑼本期根据合同应增加和扣减的其他金额；</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kern w:val="0"/>
        </w:rPr>
        <w:t>⑽</w:t>
      </w:r>
      <w:r w:rsidRPr="00FA2B83">
        <w:rPr>
          <w:rFonts w:ascii="宋体" w:hAnsi="宋体" w:hint="eastAsia"/>
          <w:kern w:val="0"/>
        </w:rPr>
        <w:t>本期应支付的工程价款。</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23.4</w:t>
      </w:r>
      <w:r w:rsidRPr="00FA2B83">
        <w:rPr>
          <w:rFonts w:ascii="宋体" w:hAnsi="宋体" w:hint="eastAsia"/>
          <w:b/>
          <w:sz w:val="24"/>
        </w:rPr>
        <w:t>期中支付</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监理人</w:t>
      </w:r>
      <w:r w:rsidRPr="00FA2B83">
        <w:rPr>
          <w:rFonts w:ascii="宋体" w:hAnsi="宋体" w:hint="eastAsia"/>
          <w:kern w:val="0"/>
        </w:rPr>
        <w:t>应在收到期中结算书后14天内签发期中支付证书，签发时应写明到期应结算的价款及需要扣留和扣回的价款并报发包人批准。如该期应结算的价款经扣留和扣回后的价款少于</w:t>
      </w:r>
      <w:r w:rsidRPr="00FA2B83">
        <w:rPr>
          <w:rFonts w:ascii="宋体" w:hAnsi="宋体" w:hint="eastAsia"/>
          <w:b/>
          <w:i/>
          <w:kern w:val="0"/>
        </w:rPr>
        <w:t>专用条款</w:t>
      </w:r>
      <w:r w:rsidRPr="00FA2B83">
        <w:rPr>
          <w:rFonts w:ascii="宋体" w:hAnsi="宋体" w:hint="eastAsia"/>
          <w:kern w:val="0"/>
        </w:rPr>
        <w:t>约定的期中支付的最低金额，则</w:t>
      </w:r>
      <w:r w:rsidRPr="00FA2B83">
        <w:rPr>
          <w:rFonts w:ascii="宋体" w:hAnsi="宋体"/>
          <w:kern w:val="0"/>
        </w:rPr>
        <w:t>监理人</w:t>
      </w:r>
      <w:r w:rsidRPr="00FA2B83">
        <w:rPr>
          <w:rFonts w:ascii="宋体" w:hAnsi="宋体" w:hint="eastAsia"/>
          <w:kern w:val="0"/>
        </w:rPr>
        <w:t>可不签发支付证书，该期工程价款将按期结转，直到累计应支付的价款达到</w:t>
      </w:r>
      <w:r w:rsidRPr="00FA2B83">
        <w:rPr>
          <w:rFonts w:ascii="宋体" w:hAnsi="宋体" w:hint="eastAsia"/>
          <w:b/>
          <w:i/>
          <w:kern w:val="0"/>
        </w:rPr>
        <w:t>专用条款</w:t>
      </w:r>
      <w:r w:rsidRPr="00FA2B83">
        <w:rPr>
          <w:rFonts w:ascii="宋体" w:hAnsi="宋体" w:hint="eastAsia"/>
          <w:kern w:val="0"/>
        </w:rPr>
        <w:t>约定的期中支付的最低金额为止。累计期中支付价款达到合同价格总额的90%时暂停支付。</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⑵若承包人未按照23.2⑴款约定的时间提交期中结算书，</w:t>
      </w:r>
      <w:r w:rsidRPr="00FA2B83">
        <w:rPr>
          <w:rFonts w:ascii="宋体" w:hAnsi="宋体"/>
          <w:kern w:val="0"/>
        </w:rPr>
        <w:t>监理人</w:t>
      </w:r>
      <w:r w:rsidRPr="00FA2B83">
        <w:rPr>
          <w:rFonts w:ascii="宋体" w:hAnsi="宋体" w:hint="eastAsia"/>
          <w:kern w:val="0"/>
        </w:rPr>
        <w:t>可自行按照工程实际进度情况编制期中结算书，报发包人批准后签发期中支付证书，承包人对此应予以认可。</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w:t>
      </w:r>
      <w:r w:rsidRPr="00FA2B83">
        <w:rPr>
          <w:rFonts w:ascii="宋体" w:hAnsi="宋体"/>
          <w:kern w:val="0"/>
        </w:rPr>
        <w:t>发包人和监理人对承包人的</w:t>
      </w:r>
      <w:r w:rsidRPr="00FA2B83">
        <w:rPr>
          <w:rFonts w:ascii="宋体" w:hAnsi="宋体" w:hint="eastAsia"/>
          <w:kern w:val="0"/>
        </w:rPr>
        <w:t>期中结算书</w:t>
      </w:r>
      <w:r w:rsidRPr="00FA2B83">
        <w:rPr>
          <w:rFonts w:ascii="宋体" w:hAnsi="宋体"/>
          <w:kern w:val="0"/>
        </w:rPr>
        <w:t>有异议的，有权要求承包人修正和提供补充资料，承包人应提交修正后的</w:t>
      </w:r>
      <w:r w:rsidRPr="00FA2B83">
        <w:rPr>
          <w:rFonts w:ascii="宋体" w:hAnsi="宋体" w:hint="eastAsia"/>
          <w:kern w:val="0"/>
        </w:rPr>
        <w:t>期中结算书</w:t>
      </w:r>
      <w:r w:rsidRPr="00FA2B83">
        <w:rPr>
          <w:rFonts w:ascii="宋体" w:hAnsi="宋体"/>
          <w:kern w:val="0"/>
        </w:rPr>
        <w:t>。监理人应在收到承包人修正后的</w:t>
      </w:r>
      <w:r w:rsidRPr="00FA2B83">
        <w:rPr>
          <w:rFonts w:ascii="宋体" w:hAnsi="宋体" w:hint="eastAsia"/>
          <w:kern w:val="0"/>
        </w:rPr>
        <w:t>期中结算书</w:t>
      </w:r>
      <w:r w:rsidRPr="00FA2B83">
        <w:rPr>
          <w:rFonts w:ascii="宋体" w:hAnsi="宋体"/>
          <w:kern w:val="0"/>
        </w:rPr>
        <w:t>及相关资料后7天内完成审查并报送发包人，发包人应在收到监理人报送的</w:t>
      </w:r>
      <w:r w:rsidRPr="00FA2B83">
        <w:rPr>
          <w:rFonts w:ascii="宋体" w:hAnsi="宋体" w:hint="eastAsia"/>
          <w:kern w:val="0"/>
        </w:rPr>
        <w:t>期中结算书</w:t>
      </w:r>
      <w:r w:rsidRPr="00FA2B83">
        <w:rPr>
          <w:rFonts w:ascii="宋体" w:hAnsi="宋体"/>
          <w:kern w:val="0"/>
        </w:rPr>
        <w:t>及相关资料后7天内，向承包人签发无异议部分的支付证书。存在争议的部分，按照第</w:t>
      </w:r>
      <w:r w:rsidRPr="00FA2B83">
        <w:rPr>
          <w:rFonts w:ascii="宋体" w:hAnsi="宋体" w:hint="eastAsia"/>
          <w:kern w:val="0"/>
        </w:rPr>
        <w:t>3</w:t>
      </w:r>
      <w:r w:rsidRPr="00FA2B83">
        <w:rPr>
          <w:rFonts w:ascii="宋体" w:hAnsi="宋体"/>
          <w:kern w:val="0"/>
        </w:rPr>
        <w:t>0条</w:t>
      </w:r>
      <w:r w:rsidRPr="00FA2B83">
        <w:rPr>
          <w:rFonts w:ascii="宋体" w:hAnsi="宋体" w:hint="eastAsia"/>
          <w:kern w:val="0"/>
        </w:rPr>
        <w:t>〔</w:t>
      </w:r>
      <w:r w:rsidRPr="00FA2B83">
        <w:rPr>
          <w:rFonts w:ascii="宋体" w:hAnsi="宋体"/>
          <w:kern w:val="0"/>
        </w:rPr>
        <w:t>争议解决</w:t>
      </w:r>
      <w:r w:rsidRPr="00FA2B83">
        <w:rPr>
          <w:rFonts w:ascii="宋体" w:hAnsi="宋体" w:hint="eastAsia"/>
          <w:kern w:val="0"/>
        </w:rPr>
        <w:t>〕</w:t>
      </w:r>
      <w:r w:rsidRPr="00FA2B83">
        <w:rPr>
          <w:rFonts w:ascii="宋体" w:hAnsi="宋体"/>
          <w:kern w:val="0"/>
        </w:rPr>
        <w:t>的约定处理。</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发包人应在期中支付证书签发之日起7天内将期中支付证书上列明的应付工程进度款支付给承包人。发包人超过约定的时间不支付，承包人可向发包人发出要求付款的通知。发包人收到通知后7天内仍不能付款，可与承包人协商签订延期付款协议，经承包人同意后可延期支付，发包人应从约定应付之日起按同期银行贷款利率向承包人支付拖欠工程进度款的贷款利息。</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⑸发包人不按约定时间足额支付工程进度款，双方又未达成延期付款协议，导致施工无法进行，承包人可停止施工，发包人应从约定应付之日起按同期银行贷款利率向承包人支付拖欠工程进度款的贷款利息以外，还应按第28.1款［发包人违约］承担违约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⑹</w:t>
      </w:r>
      <w:r w:rsidRPr="00FA2B83">
        <w:rPr>
          <w:rFonts w:ascii="宋体" w:hAnsi="宋体"/>
          <w:kern w:val="0"/>
        </w:rPr>
        <w:t>在对已签发的</w:t>
      </w:r>
      <w:r w:rsidRPr="00FA2B83">
        <w:rPr>
          <w:rFonts w:ascii="宋体" w:hAnsi="宋体" w:hint="eastAsia"/>
          <w:kern w:val="0"/>
        </w:rPr>
        <w:t>期中</w:t>
      </w:r>
      <w:r w:rsidRPr="00FA2B83">
        <w:rPr>
          <w:rFonts w:ascii="宋体" w:hAnsi="宋体"/>
          <w:kern w:val="0"/>
        </w:rPr>
        <w:t>支付证书进行阶段汇总和复核中发现错误、遗漏或重复的，发包人和承包人均有权提出修正申请。经发包人和承包人同意的修正，应在下期进度付款中支付或扣除。</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⑺上述有关工程款支付的文件的编制和审核均须经注册造价工程师签字盖章确认。</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23.5</w:t>
      </w:r>
      <w:r w:rsidRPr="00FA2B83">
        <w:rPr>
          <w:rFonts w:ascii="宋体" w:hAnsi="宋体" w:hint="eastAsia"/>
          <w:b/>
          <w:sz w:val="24"/>
        </w:rPr>
        <w:t>劳动者工资支付</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发包人和承包人应按照《国务院关于解决农民工若干问题的意见》、《建设领域农民工工资支付管理暂行办法》和深圳市建设行政主管部门的相关规定，在</w:t>
      </w:r>
      <w:r w:rsidRPr="00FA2B83">
        <w:rPr>
          <w:rFonts w:ascii="宋体" w:hAnsi="宋体" w:hint="eastAsia"/>
          <w:b/>
          <w:i/>
          <w:kern w:val="0"/>
        </w:rPr>
        <w:t>专用条款</w:t>
      </w:r>
      <w:r w:rsidRPr="00FA2B83">
        <w:rPr>
          <w:rFonts w:ascii="宋体" w:hAnsi="宋体" w:hint="eastAsia"/>
          <w:kern w:val="0"/>
        </w:rPr>
        <w:t>中约定劳动者工资支付方式。</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23.6</w:t>
      </w:r>
      <w:r w:rsidRPr="00FA2B83">
        <w:rPr>
          <w:rFonts w:ascii="宋体" w:hAnsi="宋体" w:hint="eastAsia"/>
          <w:b/>
          <w:sz w:val="24"/>
        </w:rPr>
        <w:t>工程款专款专用</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本工程发包人支付给承包人的工程款都应当专款专用，承包人不得擅自改变任何款项的使用性质。发包人有权检查承包人工程款的使用情况(包括但不限于工程预付款、材料款、分包工程款、劳务分包价款（劳动者工资）、安全文明措施费等款项)，发包人还可以采取</w:t>
      </w:r>
      <w:r w:rsidRPr="00FA2B83">
        <w:rPr>
          <w:rFonts w:ascii="宋体" w:hAnsi="宋体" w:hint="eastAsia"/>
          <w:b/>
          <w:i/>
          <w:kern w:val="0"/>
        </w:rPr>
        <w:t>专用条款</w:t>
      </w:r>
      <w:r w:rsidRPr="00FA2B83">
        <w:rPr>
          <w:rFonts w:ascii="宋体" w:hAnsi="宋体" w:hint="eastAsia"/>
          <w:kern w:val="0"/>
        </w:rPr>
        <w:t>约定的措施对承包人的工程款使用情况进行监管。</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lastRenderedPageBreak/>
        <w:t>24</w:t>
      </w:r>
      <w:r w:rsidRPr="00FA2B83">
        <w:rPr>
          <w:rFonts w:ascii="宋体" w:hAnsi="宋体" w:hint="eastAsia"/>
          <w:b/>
          <w:sz w:val="28"/>
        </w:rPr>
        <w:t>工程变更</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24.1</w:t>
      </w:r>
      <w:r w:rsidRPr="00FA2B83">
        <w:rPr>
          <w:rFonts w:ascii="宋体" w:hAnsi="宋体" w:hint="eastAsia"/>
          <w:b/>
          <w:sz w:val="24"/>
        </w:rPr>
        <w:t>工程变更的范围</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在施工过程中，出现以下情况，视为工程变更：</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⑴本工程图纸包括的任何工作内容的数量、质量或其他特征的改变；</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⑵本工程技术规范内容或要求的改变；</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⑶本工程任何部分的标高、线形、位置和尺寸的改变；</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⑷本工程任何部分施工的约定顺序或时间安排的改变；</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⑸为进行工程变更需要的任何附加工作、材料或设备。</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24.2</w:t>
      </w:r>
      <w:r w:rsidRPr="00FA2B83">
        <w:rPr>
          <w:rFonts w:ascii="宋体" w:hAnsi="宋体" w:hint="eastAsia"/>
          <w:b/>
          <w:sz w:val="24"/>
        </w:rPr>
        <w:t>变更权</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⑴发包人和监理人均可提出变更。变更指令均通过监理人发出，监理人发出变更指令前应征得发包人同意。承包人收到经发包人签认的变更指令后，方可实施变更。未经许可，承包人不得擅自对工程的任何部分进行变更。</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⑵涉及设计变更的，应由设计人提供变更后的图纸和说明。</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24.3</w:t>
      </w:r>
      <w:r w:rsidRPr="00FA2B83">
        <w:rPr>
          <w:rFonts w:ascii="宋体" w:hAnsi="宋体" w:hint="eastAsia"/>
          <w:b/>
          <w:sz w:val="24"/>
        </w:rPr>
        <w:t>工程变更程序</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工程变更应按以下程序及</w:t>
      </w:r>
      <w:r w:rsidRPr="00FA2B83">
        <w:rPr>
          <w:rFonts w:ascii="宋体" w:hAnsi="宋体" w:hint="eastAsia"/>
          <w:b/>
          <w:i/>
          <w:kern w:val="0"/>
        </w:rPr>
        <w:t>专用条款</w:t>
      </w:r>
      <w:r w:rsidRPr="00FA2B83">
        <w:rPr>
          <w:rFonts w:ascii="宋体" w:hAnsi="宋体" w:hint="eastAsia"/>
          <w:kern w:val="0"/>
        </w:rPr>
        <w:t>的约定办理，并由</w:t>
      </w:r>
      <w:r w:rsidRPr="00FA2B83">
        <w:rPr>
          <w:rFonts w:ascii="宋体" w:hAnsi="宋体"/>
          <w:kern w:val="0"/>
        </w:rPr>
        <w:t>监理人</w:t>
      </w:r>
      <w:r w:rsidRPr="00FA2B83">
        <w:rPr>
          <w:rFonts w:ascii="宋体" w:hAnsi="宋体" w:hint="eastAsia"/>
          <w:kern w:val="0"/>
        </w:rPr>
        <w:t>提前14天向承包人发出变更指令。</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⑴发包人提出变更建议，经</w:t>
      </w:r>
      <w:r w:rsidRPr="00FA2B83">
        <w:rPr>
          <w:rFonts w:ascii="宋体" w:hAnsi="宋体"/>
          <w:kern w:val="0"/>
        </w:rPr>
        <w:t>监理人</w:t>
      </w:r>
      <w:r w:rsidRPr="00FA2B83">
        <w:rPr>
          <w:rFonts w:ascii="宋体" w:hAnsi="宋体" w:hint="eastAsia"/>
          <w:kern w:val="0"/>
        </w:rPr>
        <w:t>审核，涉及施工图调整时应经</w:t>
      </w:r>
      <w:r w:rsidRPr="00FA2B83">
        <w:rPr>
          <w:rFonts w:ascii="宋体" w:hAnsi="宋体"/>
          <w:kern w:val="0"/>
        </w:rPr>
        <w:t>设计人</w:t>
      </w:r>
      <w:r w:rsidRPr="00FA2B83">
        <w:rPr>
          <w:rFonts w:ascii="宋体" w:hAnsi="宋体" w:hint="eastAsia"/>
          <w:kern w:val="0"/>
        </w:rPr>
        <w:t>同意并提交相应变更设计；</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⑵</w:t>
      </w:r>
      <w:r w:rsidRPr="00FA2B83">
        <w:rPr>
          <w:rFonts w:ascii="宋体" w:hAnsi="宋体"/>
          <w:kern w:val="0"/>
        </w:rPr>
        <w:t>设计人</w:t>
      </w:r>
      <w:r w:rsidRPr="00FA2B83">
        <w:rPr>
          <w:rFonts w:ascii="宋体" w:hAnsi="宋体" w:hint="eastAsia"/>
          <w:kern w:val="0"/>
        </w:rPr>
        <w:t>提出变更建议，涉及施工图调整时应提交相应变更设计，经</w:t>
      </w:r>
      <w:r w:rsidRPr="00FA2B83">
        <w:rPr>
          <w:rFonts w:ascii="宋体" w:hAnsi="宋体"/>
          <w:kern w:val="0"/>
        </w:rPr>
        <w:t>监理人</w:t>
      </w:r>
      <w:r w:rsidRPr="00FA2B83">
        <w:rPr>
          <w:rFonts w:ascii="宋体" w:hAnsi="宋体" w:hint="eastAsia"/>
          <w:kern w:val="0"/>
        </w:rPr>
        <w:t>审核并报发包人同意；</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⑶</w:t>
      </w:r>
      <w:r w:rsidRPr="00FA2B83">
        <w:rPr>
          <w:rFonts w:ascii="宋体" w:hAnsi="宋体"/>
          <w:kern w:val="0"/>
        </w:rPr>
        <w:t>监理人</w:t>
      </w:r>
      <w:r w:rsidRPr="00FA2B83">
        <w:rPr>
          <w:rFonts w:ascii="宋体" w:hAnsi="宋体" w:hint="eastAsia"/>
          <w:kern w:val="0"/>
        </w:rPr>
        <w:t>提出变更建议，涉及施工图调整时应经</w:t>
      </w:r>
      <w:r w:rsidRPr="00FA2B83">
        <w:rPr>
          <w:rFonts w:ascii="宋体" w:hAnsi="宋体"/>
          <w:kern w:val="0"/>
        </w:rPr>
        <w:t>设计人</w:t>
      </w:r>
      <w:r w:rsidRPr="00FA2B83">
        <w:rPr>
          <w:rFonts w:ascii="宋体" w:hAnsi="宋体" w:hint="eastAsia"/>
          <w:kern w:val="0"/>
        </w:rPr>
        <w:t>同意并提交相应变更设计，报发包人同意；</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⑷承包人提出变更建议，涉及施工图调整时应经</w:t>
      </w:r>
      <w:r w:rsidRPr="00FA2B83">
        <w:rPr>
          <w:rFonts w:ascii="宋体" w:hAnsi="宋体"/>
          <w:kern w:val="0"/>
        </w:rPr>
        <w:t>设计人</w:t>
      </w:r>
      <w:r w:rsidRPr="00FA2B83">
        <w:rPr>
          <w:rFonts w:ascii="宋体" w:hAnsi="宋体" w:hint="eastAsia"/>
          <w:kern w:val="0"/>
        </w:rPr>
        <w:t>同意并提交相应变更设计，经</w:t>
      </w:r>
      <w:r w:rsidRPr="00FA2B83">
        <w:rPr>
          <w:rFonts w:ascii="宋体" w:hAnsi="宋体"/>
          <w:kern w:val="0"/>
        </w:rPr>
        <w:t>监理人</w:t>
      </w:r>
      <w:r w:rsidRPr="00FA2B83">
        <w:rPr>
          <w:rFonts w:ascii="宋体" w:hAnsi="宋体" w:hint="eastAsia"/>
          <w:kern w:val="0"/>
        </w:rPr>
        <w:t>审核并报发包人同意；</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⑸以上变更建议涉及到结构、外墙等影响本工程及公众安全的，必须经</w:t>
      </w:r>
      <w:r w:rsidRPr="00FA2B83">
        <w:rPr>
          <w:rFonts w:ascii="宋体" w:hAnsi="宋体"/>
          <w:kern w:val="0"/>
        </w:rPr>
        <w:t>设计人</w:t>
      </w:r>
      <w:r w:rsidRPr="00FA2B83">
        <w:rPr>
          <w:rFonts w:ascii="宋体" w:hAnsi="宋体" w:hint="eastAsia"/>
          <w:kern w:val="0"/>
        </w:rPr>
        <w:t>同意并提交相应变更设计；</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⑹以上变更超过原设计标准或批准的建设规模需要有关部门审批时，发包人应在</w:t>
      </w:r>
      <w:r w:rsidRPr="00FA2B83">
        <w:rPr>
          <w:rFonts w:ascii="宋体" w:hAnsi="宋体" w:hint="eastAsia"/>
          <w:b/>
          <w:i/>
          <w:kern w:val="0"/>
        </w:rPr>
        <w:t>专用条款</w:t>
      </w:r>
      <w:r w:rsidRPr="00FA2B83">
        <w:rPr>
          <w:rFonts w:ascii="宋体" w:hAnsi="宋体" w:hint="eastAsia"/>
          <w:kern w:val="0"/>
        </w:rPr>
        <w:t>约定期限内报规划管理部门和其他有关部门重新审查批准，并提供由</w:t>
      </w:r>
      <w:r w:rsidRPr="00FA2B83">
        <w:rPr>
          <w:rFonts w:ascii="宋体" w:hAnsi="宋体"/>
          <w:kern w:val="0"/>
        </w:rPr>
        <w:t>设计人</w:t>
      </w:r>
      <w:r w:rsidRPr="00FA2B83">
        <w:rPr>
          <w:rFonts w:ascii="宋体" w:hAnsi="宋体" w:hint="eastAsia"/>
          <w:kern w:val="0"/>
        </w:rPr>
        <w:t>出具的相应变更设计。</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24.4</w:t>
      </w:r>
      <w:r w:rsidRPr="00FA2B83">
        <w:rPr>
          <w:rFonts w:ascii="宋体" w:hAnsi="宋体" w:hint="eastAsia"/>
          <w:b/>
          <w:sz w:val="24"/>
        </w:rPr>
        <w:t>其他变更</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⑴如发出本工程变更指令是因为承包人过错、承包人违反本合同等造成的，则由此引起的任何额外费用由承包人承担。</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⑵如承包人为了便于组织施工，或为了施工安全、避免干扰等原因需采取相应的技术措施而提出的局部变更设计，除须得到</w:t>
      </w:r>
      <w:r w:rsidRPr="00FA2B83">
        <w:rPr>
          <w:rFonts w:ascii="宋体" w:hAnsi="宋体"/>
          <w:kern w:val="0"/>
        </w:rPr>
        <w:t>监理人</w:t>
      </w:r>
      <w:r w:rsidRPr="00FA2B83">
        <w:rPr>
          <w:rFonts w:ascii="宋体" w:hAnsi="宋体" w:hint="eastAsia"/>
          <w:kern w:val="0"/>
        </w:rPr>
        <w:t>的批准外，由此而增加的费用由承包人自行负担。因承包人擅自变更设计发生的费用和由此导致发包人的直接损失，由承包人承担，延误的工期不予顺延。</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24.5</w:t>
      </w:r>
      <w:r w:rsidRPr="00FA2B83">
        <w:rPr>
          <w:rFonts w:ascii="宋体" w:hAnsi="宋体" w:hint="eastAsia"/>
          <w:b/>
          <w:sz w:val="24"/>
        </w:rPr>
        <w:t>计日工现场签证</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⑴在本工程施工过程中，承包人完成发包人或</w:t>
      </w:r>
      <w:r w:rsidRPr="00FA2B83">
        <w:rPr>
          <w:rFonts w:ascii="宋体" w:hAnsi="宋体"/>
          <w:kern w:val="0"/>
        </w:rPr>
        <w:t>监理人</w:t>
      </w:r>
      <w:r w:rsidRPr="00FA2B83">
        <w:rPr>
          <w:rFonts w:ascii="宋体" w:hAnsi="宋体" w:hint="eastAsia"/>
          <w:kern w:val="0"/>
        </w:rPr>
        <w:t>提出的施工图以外的零星项目或工作，</w:t>
      </w:r>
      <w:r w:rsidRPr="00FA2B83">
        <w:rPr>
          <w:rFonts w:ascii="宋体" w:hAnsi="宋体"/>
          <w:kern w:val="0"/>
        </w:rPr>
        <w:t>其价款按列入已标价工程量清单或预算书中的计日工计价项目及其单价进行计算；已标价工程量清单或预算书中无相应的计日工单价的，按照合理的成本与利润构成的原则，由承发包双方</w:t>
      </w:r>
      <w:r w:rsidRPr="00FA2B83">
        <w:rPr>
          <w:rFonts w:ascii="宋体" w:hAnsi="宋体" w:hint="eastAsia"/>
          <w:kern w:val="0"/>
        </w:rPr>
        <w:t>协商</w:t>
      </w:r>
      <w:r w:rsidRPr="00FA2B83">
        <w:rPr>
          <w:rFonts w:ascii="宋体" w:hAnsi="宋体"/>
          <w:kern w:val="0"/>
        </w:rPr>
        <w:t>确定变更工作的单价</w:t>
      </w:r>
      <w:r w:rsidRPr="00FA2B83">
        <w:rPr>
          <w:rFonts w:ascii="宋体" w:hAnsi="宋体" w:hint="eastAsia"/>
          <w:kern w:val="0"/>
        </w:rPr>
        <w:t>，协商不成的，按第30条［争议解决］的约定处理。</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⑵发包人或</w:t>
      </w:r>
      <w:r w:rsidRPr="00FA2B83">
        <w:rPr>
          <w:rFonts w:ascii="宋体" w:hAnsi="宋体"/>
          <w:kern w:val="0"/>
        </w:rPr>
        <w:t>监理人</w:t>
      </w:r>
      <w:r w:rsidRPr="00FA2B83">
        <w:rPr>
          <w:rFonts w:ascii="宋体" w:hAnsi="宋体" w:hint="eastAsia"/>
          <w:kern w:val="0"/>
        </w:rPr>
        <w:t>如认为必要时，可以指令承包人按计日工完成工作。对所有按计日工方式施工的工程，承包人应在该工程持续进行过程中，每天向</w:t>
      </w:r>
      <w:r w:rsidRPr="00FA2B83">
        <w:rPr>
          <w:rFonts w:ascii="宋体" w:hAnsi="宋体"/>
          <w:kern w:val="0"/>
        </w:rPr>
        <w:t>监理人</w:t>
      </w:r>
      <w:r w:rsidRPr="00FA2B83">
        <w:rPr>
          <w:rFonts w:ascii="宋体" w:hAnsi="宋体" w:hint="eastAsia"/>
          <w:kern w:val="0"/>
        </w:rPr>
        <w:t>提交以下</w:t>
      </w:r>
      <w:r w:rsidRPr="00FA2B83">
        <w:rPr>
          <w:rFonts w:ascii="宋体" w:hAnsi="宋体" w:hint="eastAsia"/>
          <w:kern w:val="0"/>
        </w:rPr>
        <w:lastRenderedPageBreak/>
        <w:t>报表及有关凭证一式两份，经</w:t>
      </w:r>
      <w:r w:rsidRPr="00FA2B83">
        <w:rPr>
          <w:rFonts w:ascii="宋体" w:hAnsi="宋体"/>
          <w:kern w:val="0"/>
        </w:rPr>
        <w:t>监理人</w:t>
      </w:r>
      <w:r w:rsidRPr="00FA2B83">
        <w:rPr>
          <w:rFonts w:ascii="宋体" w:hAnsi="宋体" w:hint="eastAsia"/>
          <w:kern w:val="0"/>
        </w:rPr>
        <w:t>确认签字后，退还其中一份给承包人。</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①</w:t>
      </w:r>
      <w:r w:rsidRPr="00FA2B83">
        <w:rPr>
          <w:rFonts w:ascii="宋体" w:hAnsi="宋体"/>
          <w:kern w:val="0"/>
        </w:rPr>
        <w:t>工作名称、内容和数量；</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②</w:t>
      </w:r>
      <w:r w:rsidRPr="00FA2B83">
        <w:rPr>
          <w:rFonts w:ascii="宋体" w:hAnsi="宋体"/>
          <w:kern w:val="0"/>
        </w:rPr>
        <w:t>投入该工作的所有人员的姓名、专业、工种、级别和耗用工时；</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③</w:t>
      </w:r>
      <w:r w:rsidRPr="00FA2B83">
        <w:rPr>
          <w:rFonts w:ascii="宋体" w:hAnsi="宋体"/>
          <w:kern w:val="0"/>
        </w:rPr>
        <w:t>投入该工作的材料类别和数量；</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④</w:t>
      </w:r>
      <w:r w:rsidRPr="00FA2B83">
        <w:rPr>
          <w:rFonts w:ascii="宋体" w:hAnsi="宋体"/>
          <w:kern w:val="0"/>
        </w:rPr>
        <w:t>投入该工作的施工设备型号和耗用</w:t>
      </w:r>
      <w:r w:rsidRPr="00FA2B83">
        <w:rPr>
          <w:rFonts w:ascii="宋体" w:hAnsi="宋体" w:hint="eastAsia"/>
          <w:kern w:val="0"/>
        </w:rPr>
        <w:t>台班</w:t>
      </w:r>
      <w:r w:rsidRPr="00FA2B83">
        <w:rPr>
          <w:rFonts w:ascii="宋体" w:hAnsi="宋体"/>
          <w:kern w:val="0"/>
        </w:rPr>
        <w:t>；</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⑤</w:t>
      </w:r>
      <w:r w:rsidRPr="00FA2B83">
        <w:rPr>
          <w:rFonts w:ascii="宋体" w:hAnsi="宋体"/>
          <w:kern w:val="0"/>
        </w:rPr>
        <w:t>其他有关资料和凭证。</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⑶在期中结算的同时，承包人应按照</w:t>
      </w:r>
      <w:r w:rsidRPr="00FA2B83">
        <w:rPr>
          <w:rFonts w:ascii="宋体" w:hAnsi="宋体"/>
          <w:kern w:val="0"/>
        </w:rPr>
        <w:t>监理人</w:t>
      </w:r>
      <w:r w:rsidRPr="00FA2B83">
        <w:rPr>
          <w:rFonts w:ascii="宋体" w:hAnsi="宋体" w:hint="eastAsia"/>
          <w:kern w:val="0"/>
        </w:rPr>
        <w:t>确认的本期累计所用劳务、材料和承包人装备的数量，向</w:t>
      </w:r>
      <w:r w:rsidRPr="00FA2B83">
        <w:rPr>
          <w:rFonts w:ascii="宋体" w:hAnsi="宋体"/>
          <w:kern w:val="0"/>
        </w:rPr>
        <w:t>监理人</w:t>
      </w:r>
      <w:r w:rsidRPr="00FA2B83">
        <w:rPr>
          <w:rFonts w:ascii="宋体" w:hAnsi="宋体" w:hint="eastAsia"/>
          <w:kern w:val="0"/>
        </w:rPr>
        <w:t>申报本期所用计日工费用，经</w:t>
      </w:r>
      <w:r w:rsidRPr="00FA2B83">
        <w:rPr>
          <w:rFonts w:ascii="宋体" w:hAnsi="宋体"/>
          <w:kern w:val="0"/>
        </w:rPr>
        <w:t>监理人</w:t>
      </w:r>
      <w:r w:rsidRPr="00FA2B83">
        <w:rPr>
          <w:rFonts w:ascii="宋体" w:hAnsi="宋体" w:hint="eastAsia"/>
          <w:kern w:val="0"/>
        </w:rPr>
        <w:t>审核并报发包人确认后，与期中支付同期支付。</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24.6</w:t>
      </w:r>
      <w:r w:rsidRPr="00FA2B83">
        <w:rPr>
          <w:rFonts w:ascii="宋体" w:hAnsi="宋体" w:hint="eastAsia"/>
          <w:b/>
          <w:sz w:val="24"/>
        </w:rPr>
        <w:t>价值工程</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⑴施工过程中承包人可随时提出其认为可满足下列要求的合理化建议：</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①使本工程提前竣工；</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②降低发包人的工程施工、维护或运营的费用；</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③提高本工程的价值；</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④为发包人带来其它利益。</w:t>
      </w:r>
    </w:p>
    <w:p w:rsidR="003E0883" w:rsidRPr="00FA2B83" w:rsidRDefault="003E0883" w:rsidP="003E0883">
      <w:pPr>
        <w:tabs>
          <w:tab w:val="left" w:pos="1620"/>
          <w:tab w:val="left" w:pos="2340"/>
        </w:tabs>
        <w:spacing w:before="156"/>
        <w:ind w:left="899"/>
        <w:jc w:val="left"/>
        <w:rPr>
          <w:rFonts w:ascii="宋体" w:hAnsi="宋体"/>
          <w:kern w:val="0"/>
        </w:rPr>
      </w:pPr>
      <w:r w:rsidRPr="00FA2B83">
        <w:rPr>
          <w:rFonts w:ascii="宋体" w:hAnsi="宋体" w:hint="eastAsia"/>
          <w:kern w:val="0"/>
        </w:rPr>
        <w:t>⑵</w:t>
      </w:r>
      <w:r w:rsidRPr="00FA2B83">
        <w:rPr>
          <w:rFonts w:ascii="宋体" w:hAnsi="宋体"/>
          <w:kern w:val="0"/>
        </w:rPr>
        <w:t>监理人</w:t>
      </w:r>
      <w:r w:rsidRPr="00FA2B83">
        <w:rPr>
          <w:rFonts w:ascii="宋体" w:hAnsi="宋体" w:hint="eastAsia"/>
          <w:kern w:val="0"/>
        </w:rPr>
        <w:t>收到此类建议后，应尽快提出针对性的回复，在此期间，承包人应继续按照本合同约定进行相应工作。若该合理化建议涉及到对设计图纸或施工组织设计的更改及对材料、设备的换用，须经</w:t>
      </w:r>
      <w:r w:rsidRPr="00FA2B83">
        <w:rPr>
          <w:rFonts w:ascii="宋体" w:hAnsi="宋体"/>
          <w:kern w:val="0"/>
        </w:rPr>
        <w:t>监理人</w:t>
      </w:r>
      <w:r w:rsidRPr="00FA2B83">
        <w:rPr>
          <w:rFonts w:ascii="宋体" w:hAnsi="宋体" w:hint="eastAsia"/>
          <w:kern w:val="0"/>
        </w:rPr>
        <w:t>审查并报经发包人批准。未经批准擅自更改或换用时，承包人承担由此发生的费用，并赔偿发包人的有关损失，延误的工期不予顺延。</w:t>
      </w:r>
    </w:p>
    <w:p w:rsidR="003E0883" w:rsidRPr="00FA2B83" w:rsidRDefault="003E0883" w:rsidP="003E0883">
      <w:pPr>
        <w:tabs>
          <w:tab w:val="left" w:pos="1620"/>
          <w:tab w:val="left" w:pos="2340"/>
        </w:tabs>
        <w:spacing w:before="156"/>
        <w:ind w:left="899"/>
        <w:jc w:val="left"/>
        <w:rPr>
          <w:rFonts w:ascii="宋体" w:hAnsi="宋体"/>
          <w:kern w:val="0"/>
        </w:rPr>
      </w:pPr>
      <w:r w:rsidRPr="00FA2B83">
        <w:rPr>
          <w:rFonts w:ascii="宋体" w:hAnsi="宋体" w:hint="eastAsia"/>
          <w:kern w:val="0"/>
        </w:rPr>
        <w:t>⑶若发包人同意采用承包人合理化建议，所发生的费用和获得的收益，发包人和承包人按</w:t>
      </w:r>
      <w:r w:rsidRPr="00FA2B83">
        <w:rPr>
          <w:rFonts w:ascii="宋体" w:hAnsi="宋体" w:hint="eastAsia"/>
          <w:b/>
          <w:i/>
          <w:kern w:val="0"/>
        </w:rPr>
        <w:t>专用条款</w:t>
      </w:r>
      <w:r w:rsidRPr="00FA2B83">
        <w:rPr>
          <w:rFonts w:ascii="宋体" w:hAnsi="宋体" w:hint="eastAsia"/>
          <w:kern w:val="0"/>
        </w:rPr>
        <w:t>的约定分担或分享。</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24.7变更引起的工期调整</w:t>
      </w:r>
    </w:p>
    <w:p w:rsidR="003E0883" w:rsidRPr="00FA2B83" w:rsidRDefault="003E0883" w:rsidP="003E0883">
      <w:pPr>
        <w:tabs>
          <w:tab w:val="left" w:pos="1620"/>
          <w:tab w:val="left" w:pos="2340"/>
        </w:tabs>
        <w:spacing w:before="156"/>
        <w:ind w:left="899"/>
        <w:jc w:val="left"/>
        <w:rPr>
          <w:rFonts w:ascii="宋体" w:hAnsi="宋体"/>
          <w:kern w:val="0"/>
        </w:rPr>
      </w:pPr>
      <w:r w:rsidRPr="00FA2B83">
        <w:rPr>
          <w:rFonts w:ascii="宋体" w:hAnsi="宋体"/>
          <w:kern w:val="0"/>
        </w:rPr>
        <w:t>因变更引起工期变化的，承发包双方均可要求调整合同工期，由承发包双方参考工期定额标准</w:t>
      </w:r>
      <w:r w:rsidRPr="00FA2B83">
        <w:rPr>
          <w:rFonts w:ascii="宋体" w:hAnsi="宋体" w:hint="eastAsia"/>
          <w:kern w:val="0"/>
        </w:rPr>
        <w:t>协商</w:t>
      </w:r>
      <w:r w:rsidRPr="00FA2B83">
        <w:rPr>
          <w:rFonts w:ascii="宋体" w:hAnsi="宋体"/>
          <w:kern w:val="0"/>
        </w:rPr>
        <w:t>确定增减工期天数。</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25</w:t>
      </w:r>
      <w:r w:rsidRPr="00FA2B83">
        <w:rPr>
          <w:rFonts w:ascii="宋体" w:hAnsi="宋体" w:hint="eastAsia"/>
          <w:b/>
          <w:sz w:val="28"/>
        </w:rPr>
        <w:t>工程变更价款</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25.1</w:t>
      </w:r>
      <w:r w:rsidRPr="00FA2B83">
        <w:rPr>
          <w:rFonts w:ascii="宋体" w:hAnsi="宋体" w:hint="eastAsia"/>
          <w:b/>
          <w:sz w:val="24"/>
        </w:rPr>
        <w:t>工程变更价款的确定方法</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⑴合同价格构成中的工程量清单项目单价中已有适用于变更工程的项目单价，按已有的项目单价确定变更价款。</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⑵合同价格构成中的工程量清单项目单价中只有类似于变更工程的项目单价，可以参照类似项目单价确定变更价款。除</w:t>
      </w:r>
      <w:r w:rsidRPr="00FA2B83">
        <w:rPr>
          <w:rFonts w:ascii="宋体" w:hAnsi="宋体" w:hint="eastAsia"/>
          <w:b/>
          <w:i/>
          <w:kern w:val="0"/>
        </w:rPr>
        <w:t>专用条款</w:t>
      </w:r>
      <w:r w:rsidRPr="00FA2B83">
        <w:rPr>
          <w:rFonts w:ascii="宋体" w:hAnsi="宋体" w:hint="eastAsia"/>
          <w:kern w:val="0"/>
        </w:rPr>
        <w:t>另有约定外，类似项目是指采用的材料、施工工艺和方法基本相似，不增加关键线路上工程的施工时间的项目。</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⑶合同价格构成中的工程量清单项目单价中没有适用或类似于变更工程的项目单价，除</w:t>
      </w:r>
      <w:r w:rsidRPr="00FA2B83">
        <w:rPr>
          <w:rFonts w:ascii="宋体" w:hAnsi="宋体" w:hint="eastAsia"/>
          <w:b/>
          <w:i/>
          <w:kern w:val="0"/>
        </w:rPr>
        <w:t>专用条款</w:t>
      </w:r>
      <w:r w:rsidRPr="00FA2B83">
        <w:rPr>
          <w:rFonts w:ascii="宋体" w:hAnsi="宋体" w:hint="eastAsia"/>
          <w:kern w:val="0"/>
        </w:rPr>
        <w:t>另有约定外，发包人和承包人应按照本工程招标控制价的编制方法，根据工程变更资料、市工程造价管理机构发布的计价标准、价格信息计算，并按本工程净下浮率进行下浮调整确定该工程变更价款。</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w:t>
      </w:r>
      <w:r w:rsidRPr="00FA2B83">
        <w:rPr>
          <w:rFonts w:ascii="宋体" w:hAnsi="宋体"/>
          <w:kern w:val="0"/>
        </w:rPr>
        <w:t>如工程变更造成工程量清单中某项目的工程量增减超过</w:t>
      </w:r>
      <w:r w:rsidRPr="00FA2B83">
        <w:rPr>
          <w:rFonts w:ascii="宋体" w:hAnsi="宋体" w:hint="eastAsia"/>
          <w:kern w:val="0"/>
        </w:rPr>
        <w:t>15</w:t>
      </w:r>
      <w:r w:rsidRPr="00FA2B83">
        <w:rPr>
          <w:rFonts w:ascii="宋体" w:hAnsi="宋体"/>
          <w:kern w:val="0"/>
        </w:rPr>
        <w:t>%或</w:t>
      </w:r>
      <w:r w:rsidRPr="00FA2B83">
        <w:rPr>
          <w:rFonts w:ascii="宋体" w:hAnsi="宋体" w:hint="eastAsia"/>
          <w:kern w:val="0"/>
        </w:rPr>
        <w:t>承发包双方</w:t>
      </w:r>
      <w:r w:rsidRPr="00FA2B83">
        <w:rPr>
          <w:rFonts w:ascii="宋体" w:hAnsi="宋体"/>
          <w:kern w:val="0"/>
        </w:rPr>
        <w:t>在</w:t>
      </w:r>
      <w:r w:rsidRPr="00FA2B83">
        <w:rPr>
          <w:rFonts w:ascii="宋体" w:hAnsi="宋体"/>
          <w:b/>
          <w:i/>
          <w:kern w:val="0"/>
        </w:rPr>
        <w:t>专用条款</w:t>
      </w:r>
      <w:r w:rsidRPr="00FA2B83">
        <w:rPr>
          <w:rFonts w:ascii="宋体" w:hAnsi="宋体"/>
          <w:kern w:val="0"/>
        </w:rPr>
        <w:t>中约定的幅度</w:t>
      </w:r>
      <w:r w:rsidRPr="00FA2B83">
        <w:rPr>
          <w:rFonts w:ascii="宋体" w:hAnsi="宋体" w:hint="eastAsia"/>
          <w:kern w:val="0"/>
        </w:rPr>
        <w:t>时</w:t>
      </w:r>
      <w:r w:rsidRPr="00FA2B83">
        <w:rPr>
          <w:rFonts w:ascii="宋体" w:hAnsi="宋体"/>
          <w:kern w:val="0"/>
        </w:rPr>
        <w:t>，</w:t>
      </w:r>
      <w:r w:rsidRPr="00FA2B83">
        <w:rPr>
          <w:rFonts w:ascii="宋体" w:hAnsi="宋体" w:hint="eastAsia"/>
          <w:kern w:val="0"/>
        </w:rPr>
        <w:t>其</w:t>
      </w:r>
      <w:r w:rsidRPr="00FA2B83">
        <w:rPr>
          <w:rFonts w:ascii="宋体" w:hAnsi="宋体"/>
          <w:kern w:val="0"/>
        </w:rPr>
        <w:t>项目</w:t>
      </w:r>
      <w:r w:rsidRPr="00FA2B83">
        <w:rPr>
          <w:rFonts w:ascii="宋体" w:hAnsi="宋体" w:hint="eastAsia"/>
          <w:kern w:val="0"/>
        </w:rPr>
        <w:t>单价按第25.4款执行</w:t>
      </w:r>
      <w:r w:rsidRPr="00FA2B83">
        <w:rPr>
          <w:rFonts w:ascii="宋体" w:hAnsi="宋体"/>
          <w:kern w:val="0"/>
        </w:rPr>
        <w:t>。</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25.2</w:t>
      </w:r>
      <w:r w:rsidRPr="00FA2B83">
        <w:rPr>
          <w:rFonts w:ascii="宋体" w:hAnsi="宋体" w:hint="eastAsia"/>
          <w:b/>
          <w:sz w:val="24"/>
        </w:rPr>
        <w:t>工程变更引起措施项目的调整</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⑴当工程变更引起措施项目发生变化，造成施工组织设计或施工方案变更时，承包人有权提出调整措施项目费。</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lastRenderedPageBreak/>
        <w:t>⑵承包人提出调整措施项目费的，应事先将拟实施的方案提交</w:t>
      </w:r>
      <w:r w:rsidRPr="00FA2B83">
        <w:rPr>
          <w:rFonts w:ascii="宋体" w:hAnsi="宋体"/>
          <w:kern w:val="0"/>
        </w:rPr>
        <w:t>监理人</w:t>
      </w:r>
      <w:r w:rsidRPr="00FA2B83">
        <w:rPr>
          <w:rFonts w:ascii="宋体" w:hAnsi="宋体" w:hint="eastAsia"/>
          <w:kern w:val="0"/>
        </w:rPr>
        <w:t>确认，并详细说明与原方案措施项目的变化情况。拟实施的方案经</w:t>
      </w:r>
      <w:r w:rsidRPr="00FA2B83">
        <w:rPr>
          <w:rFonts w:ascii="宋体" w:hAnsi="宋体"/>
          <w:kern w:val="0"/>
        </w:rPr>
        <w:t>监理人</w:t>
      </w:r>
      <w:r w:rsidRPr="00FA2B83">
        <w:rPr>
          <w:rFonts w:ascii="宋体" w:hAnsi="宋体" w:hint="eastAsia"/>
          <w:kern w:val="0"/>
        </w:rPr>
        <w:t>认可，并报发包人批准后执行。</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⑶除</w:t>
      </w:r>
      <w:r w:rsidRPr="00FA2B83">
        <w:rPr>
          <w:rFonts w:ascii="宋体" w:hAnsi="宋体" w:hint="eastAsia"/>
          <w:b/>
          <w:i/>
          <w:kern w:val="0"/>
        </w:rPr>
        <w:t>专用条款</w:t>
      </w:r>
      <w:r w:rsidRPr="00FA2B83">
        <w:rPr>
          <w:rFonts w:ascii="宋体" w:hAnsi="宋体" w:hint="eastAsia"/>
          <w:kern w:val="0"/>
        </w:rPr>
        <w:t>另有约定外，工程变更引起的措施项目费调整的计算方法为：</w:t>
      </w:r>
    </w:p>
    <w:p w:rsidR="003E0883" w:rsidRPr="00FA2B83" w:rsidRDefault="003E0883" w:rsidP="003E0883">
      <w:pPr>
        <w:tabs>
          <w:tab w:val="left" w:pos="1620"/>
          <w:tab w:val="left" w:pos="2340"/>
        </w:tabs>
        <w:ind w:left="1134"/>
        <w:jc w:val="left"/>
        <w:rPr>
          <w:rFonts w:ascii="宋体" w:hAnsi="宋体"/>
          <w:kern w:val="0"/>
        </w:rPr>
      </w:pPr>
      <w:r w:rsidRPr="00FA2B83">
        <w:rPr>
          <w:rFonts w:ascii="宋体" w:hAnsi="宋体" w:hint="eastAsia"/>
          <w:kern w:val="0"/>
        </w:rPr>
        <w:t>①采用单价计算的措施项目费，按照实际发生变化的措施项目，按第25.1款［工程变更价款的确定方法］约定的方法确定单价；</w:t>
      </w:r>
    </w:p>
    <w:p w:rsidR="003E0883" w:rsidRPr="00FA2B83" w:rsidRDefault="003E0883" w:rsidP="003E0883">
      <w:pPr>
        <w:tabs>
          <w:tab w:val="left" w:pos="1620"/>
          <w:tab w:val="left" w:pos="2340"/>
        </w:tabs>
        <w:ind w:left="1134"/>
        <w:jc w:val="left"/>
        <w:rPr>
          <w:rFonts w:ascii="宋体" w:hAnsi="宋体"/>
          <w:kern w:val="0"/>
        </w:rPr>
      </w:pPr>
      <w:r w:rsidRPr="00FA2B83">
        <w:rPr>
          <w:rFonts w:ascii="宋体" w:hAnsi="宋体" w:hint="eastAsia"/>
          <w:kern w:val="0"/>
        </w:rPr>
        <w:t>②除安全文明施工措施费外，采用以“项”计量计价的措施项目费，按照实际发生变化的措施项目以原措施费的组价方法调整；</w:t>
      </w:r>
    </w:p>
    <w:p w:rsidR="003E0883" w:rsidRPr="00FA2B83" w:rsidRDefault="003E0883" w:rsidP="003E0883">
      <w:pPr>
        <w:tabs>
          <w:tab w:val="left" w:pos="1620"/>
          <w:tab w:val="left" w:pos="2340"/>
        </w:tabs>
        <w:ind w:left="1134"/>
        <w:jc w:val="left"/>
        <w:rPr>
          <w:rFonts w:ascii="宋体" w:hAnsi="宋体"/>
          <w:kern w:val="0"/>
        </w:rPr>
      </w:pPr>
      <w:r w:rsidRPr="00FA2B83">
        <w:rPr>
          <w:rFonts w:ascii="宋体" w:hAnsi="宋体" w:hint="eastAsia"/>
          <w:kern w:val="0"/>
        </w:rPr>
        <w:t>③安全文明施工措施费计算基数发生变化超过5%的，按照《深圳市建设工程计价规程》规定的计算方法进行调整。</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25.3</w:t>
      </w:r>
      <w:r w:rsidRPr="00FA2B83">
        <w:rPr>
          <w:rFonts w:ascii="宋体" w:hAnsi="宋体" w:hint="eastAsia"/>
          <w:b/>
          <w:sz w:val="24"/>
        </w:rPr>
        <w:t>工程变更价款的确定程序</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除</w:t>
      </w:r>
      <w:r w:rsidRPr="00FA2B83">
        <w:rPr>
          <w:rFonts w:ascii="宋体" w:hAnsi="宋体" w:hint="eastAsia"/>
          <w:b/>
          <w:i/>
          <w:kern w:val="0"/>
        </w:rPr>
        <w:t>专用条款</w:t>
      </w:r>
      <w:r w:rsidRPr="00FA2B83">
        <w:rPr>
          <w:rFonts w:ascii="宋体" w:hAnsi="宋体" w:hint="eastAsia"/>
          <w:kern w:val="0"/>
        </w:rPr>
        <w:t>另有约定外，发包人和承包人应按以下程序确认工程变更价款：</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⑴承包人应在收到工程变更指令后14天内将变更工程价款和(或)调整工期报告提交给</w:t>
      </w:r>
      <w:r w:rsidRPr="00FA2B83">
        <w:rPr>
          <w:rFonts w:ascii="宋体" w:hAnsi="宋体"/>
          <w:kern w:val="0"/>
        </w:rPr>
        <w:t>监理人</w:t>
      </w:r>
      <w:r w:rsidRPr="00FA2B83">
        <w:rPr>
          <w:rFonts w:ascii="宋体" w:hAnsi="宋体" w:hint="eastAsia"/>
          <w:kern w:val="0"/>
        </w:rPr>
        <w:t>，</w:t>
      </w:r>
      <w:r w:rsidRPr="00FA2B83">
        <w:rPr>
          <w:rFonts w:ascii="宋体" w:hAnsi="宋体"/>
          <w:kern w:val="0"/>
        </w:rPr>
        <w:t>监理人</w:t>
      </w:r>
      <w:r w:rsidRPr="00FA2B83">
        <w:rPr>
          <w:rFonts w:ascii="宋体" w:hAnsi="宋体" w:hint="eastAsia"/>
          <w:kern w:val="0"/>
        </w:rPr>
        <w:t>应及时予以确认，并报发包人批准。</w:t>
      </w:r>
      <w:r w:rsidRPr="00FA2B83">
        <w:rPr>
          <w:rFonts w:ascii="宋体" w:hAnsi="宋体"/>
          <w:kern w:val="0"/>
        </w:rPr>
        <w:t>监理人</w:t>
      </w:r>
      <w:r w:rsidRPr="00FA2B83">
        <w:rPr>
          <w:rFonts w:ascii="宋体" w:hAnsi="宋体" w:hint="eastAsia"/>
          <w:kern w:val="0"/>
        </w:rPr>
        <w:t>收到报告后14天内未确认也未提出异议的，视为该报告已被确认。</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⑵承包人在收到工程变更指令后14天内不向</w:t>
      </w:r>
      <w:r w:rsidRPr="00FA2B83">
        <w:rPr>
          <w:rFonts w:ascii="宋体" w:hAnsi="宋体"/>
          <w:kern w:val="0"/>
        </w:rPr>
        <w:t>监理人</w:t>
      </w:r>
      <w:r w:rsidRPr="00FA2B83">
        <w:rPr>
          <w:rFonts w:ascii="宋体" w:hAnsi="宋体" w:hint="eastAsia"/>
          <w:kern w:val="0"/>
        </w:rPr>
        <w:t>提出报告的，发包人可自行决定是否变更工程价款和(或)顺延工期。发包人应在发出变更指令28天内将不变更工程价款和(或)调整工期的决定书面通知承包人；或将变更工程价款和(或)调整工期报告提交给承包人确认。承包人收到报告14天内未确认也未提出异议的，视为该报告已被确认。</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⑶工程变更指令发出后，发包人与承包人均未在约定时间内提出变更工程价款和(或)顺延工期报告的，视为该项工程变更不涉及合同价格和(或)工期的调整。</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25.4</w:t>
      </w:r>
      <w:r w:rsidRPr="00FA2B83">
        <w:rPr>
          <w:rFonts w:ascii="宋体" w:hAnsi="宋体" w:hint="eastAsia"/>
          <w:b/>
          <w:sz w:val="24"/>
        </w:rPr>
        <w:t>工程量变化调整项目单价</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由于工程变更或按第22条工程量计量结果造成工程量清单中某项目的工程量增减超过15%或发、承包人在</w:t>
      </w:r>
      <w:r w:rsidRPr="00FA2B83">
        <w:rPr>
          <w:rFonts w:ascii="宋体" w:hAnsi="宋体" w:hint="eastAsia"/>
          <w:b/>
          <w:i/>
          <w:kern w:val="0"/>
        </w:rPr>
        <w:t>专用条款</w:t>
      </w:r>
      <w:r w:rsidRPr="00FA2B83">
        <w:rPr>
          <w:rFonts w:ascii="宋体" w:hAnsi="宋体" w:hint="eastAsia"/>
          <w:kern w:val="0"/>
        </w:rPr>
        <w:t>中约定的幅度时，除</w:t>
      </w:r>
      <w:r w:rsidRPr="00FA2B83">
        <w:rPr>
          <w:rFonts w:ascii="宋体" w:hAnsi="宋体" w:hint="eastAsia"/>
          <w:b/>
          <w:i/>
          <w:kern w:val="0"/>
        </w:rPr>
        <w:t>专用条款</w:t>
      </w:r>
      <w:r w:rsidRPr="00FA2B83">
        <w:rPr>
          <w:rFonts w:ascii="宋体" w:hAnsi="宋体" w:hint="eastAsia"/>
          <w:kern w:val="0"/>
        </w:rPr>
        <w:t>另有约定外，发包人和承包人应按照本工程招标控制价的编制方法，根据深圳市工程造价管理机构发布的计价标准、价格信息计算，并按本工程中标净下浮率进行下浮调整确定该清单项目增加部分或减少后剩余部分工程量的项目单价。</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25.5</w:t>
      </w:r>
      <w:r w:rsidRPr="00FA2B83">
        <w:rPr>
          <w:rFonts w:ascii="宋体" w:hAnsi="宋体" w:hint="eastAsia"/>
          <w:b/>
          <w:sz w:val="24"/>
        </w:rPr>
        <w:t>工程变更价款支付</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⑴按第25.1、25.2款确认的增(减)工程变更价款作为追加(减)合同价款，与工程进度款同期同比例支付，达到追加</w:t>
      </w:r>
      <w:r w:rsidRPr="00FA2B83">
        <w:rPr>
          <w:rFonts w:ascii="宋体" w:hAnsi="宋体"/>
          <w:kern w:val="0"/>
        </w:rPr>
        <w:t>(</w:t>
      </w:r>
      <w:r w:rsidRPr="00FA2B83">
        <w:rPr>
          <w:rFonts w:ascii="宋体" w:hAnsi="宋体" w:hint="eastAsia"/>
          <w:kern w:val="0"/>
        </w:rPr>
        <w:t>减</w:t>
      </w:r>
      <w:r w:rsidRPr="00FA2B83">
        <w:rPr>
          <w:rFonts w:ascii="宋体" w:hAnsi="宋体"/>
          <w:kern w:val="0"/>
        </w:rPr>
        <w:t>)</w:t>
      </w:r>
      <w:r w:rsidRPr="00FA2B83">
        <w:rPr>
          <w:rFonts w:ascii="宋体" w:hAnsi="宋体" w:hint="eastAsia"/>
          <w:kern w:val="0"/>
        </w:rPr>
        <w:t>合同价款的一定比例时暂停支付，该比例在合同</w:t>
      </w:r>
      <w:r w:rsidRPr="00FA2B83">
        <w:rPr>
          <w:rFonts w:ascii="宋体" w:hAnsi="宋体" w:hint="eastAsia"/>
          <w:b/>
          <w:i/>
          <w:kern w:val="0"/>
        </w:rPr>
        <w:t>专用条款</w:t>
      </w:r>
      <w:r w:rsidRPr="00FA2B83">
        <w:rPr>
          <w:rFonts w:ascii="宋体" w:hAnsi="宋体" w:hint="eastAsia"/>
          <w:kern w:val="0"/>
        </w:rPr>
        <w:t>中明确。</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⑵有关工程变更价款的文件的编制和审核均须经注册造价工程师签字盖章确认。</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25.6</w:t>
      </w:r>
      <w:r w:rsidRPr="00FA2B83">
        <w:rPr>
          <w:rFonts w:ascii="宋体" w:hAnsi="宋体" w:hint="eastAsia"/>
          <w:b/>
          <w:sz w:val="24"/>
        </w:rPr>
        <w:t>删减工作或工程的补偿</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由于非承包人原因删减了本合同中的某项原定工作或工程，致使承包人发生的费用或(和)预期收益不能被包括在其他已支付或应支付的项目中，也未包含在任何替代的工作或工程中，发包人应按照</w:t>
      </w:r>
      <w:r w:rsidRPr="00FA2B83">
        <w:rPr>
          <w:rFonts w:ascii="宋体" w:hAnsi="宋体" w:hint="eastAsia"/>
          <w:b/>
          <w:i/>
          <w:kern w:val="0"/>
        </w:rPr>
        <w:t>专用条款</w:t>
      </w:r>
      <w:r w:rsidRPr="00FA2B83">
        <w:rPr>
          <w:rFonts w:ascii="宋体" w:hAnsi="宋体" w:hint="eastAsia"/>
          <w:kern w:val="0"/>
        </w:rPr>
        <w:t>约定的方法给予承包人补偿。</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26</w:t>
      </w:r>
      <w:r w:rsidRPr="00FA2B83">
        <w:rPr>
          <w:rFonts w:ascii="宋体" w:hAnsi="宋体" w:hint="eastAsia"/>
          <w:b/>
          <w:sz w:val="28"/>
        </w:rPr>
        <w:t>竣工验收</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26.1</w:t>
      </w:r>
      <w:r w:rsidRPr="00FA2B83">
        <w:rPr>
          <w:rFonts w:ascii="宋体" w:hAnsi="宋体" w:hint="eastAsia"/>
          <w:b/>
          <w:sz w:val="24"/>
        </w:rPr>
        <w:t>竣工验收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工程具备以下条件的，承包人可以申请竣工验收：</w:t>
      </w:r>
    </w:p>
    <w:p w:rsidR="003E0883" w:rsidRPr="00FA2B83" w:rsidRDefault="003E0883" w:rsidP="003E0883">
      <w:pPr>
        <w:tabs>
          <w:tab w:val="left" w:pos="1620"/>
          <w:tab w:val="left" w:pos="2340"/>
        </w:tabs>
        <w:ind w:left="1134"/>
        <w:jc w:val="left"/>
        <w:rPr>
          <w:rFonts w:ascii="宋体" w:hAnsi="宋体"/>
          <w:kern w:val="0"/>
        </w:rPr>
      </w:pPr>
      <w:r w:rsidRPr="00FA2B83">
        <w:rPr>
          <w:rFonts w:ascii="宋体" w:hAnsi="宋体" w:hint="eastAsia"/>
          <w:kern w:val="0"/>
        </w:rPr>
        <w:t>①</w:t>
      </w:r>
      <w:r w:rsidRPr="00FA2B83">
        <w:rPr>
          <w:rFonts w:ascii="宋体" w:hAnsi="宋体"/>
          <w:kern w:val="0"/>
        </w:rPr>
        <w:t>除发包人同意的甩项</w:t>
      </w:r>
      <w:r w:rsidRPr="00FA2B83">
        <w:rPr>
          <w:rFonts w:ascii="宋体" w:hAnsi="宋体" w:hint="eastAsia"/>
          <w:kern w:val="0"/>
        </w:rPr>
        <w:t>工作</w:t>
      </w:r>
      <w:r w:rsidRPr="00FA2B83">
        <w:rPr>
          <w:rFonts w:ascii="宋体" w:hAnsi="宋体"/>
          <w:kern w:val="0"/>
        </w:rPr>
        <w:t>和缺陷修补工作外，合同范围内的全部工程以及有关工作，包括合同要求的试验、试运行以及检验均已完成，并符合合同要求；</w:t>
      </w:r>
    </w:p>
    <w:p w:rsidR="003E0883" w:rsidRPr="00FA2B83" w:rsidRDefault="003E0883" w:rsidP="003E0883">
      <w:pPr>
        <w:tabs>
          <w:tab w:val="left" w:pos="1620"/>
          <w:tab w:val="left" w:pos="2340"/>
        </w:tabs>
        <w:ind w:left="1134"/>
        <w:jc w:val="left"/>
        <w:rPr>
          <w:rFonts w:ascii="宋体" w:hAnsi="宋体"/>
          <w:kern w:val="0"/>
        </w:rPr>
      </w:pPr>
      <w:r w:rsidRPr="00FA2B83">
        <w:rPr>
          <w:rFonts w:ascii="宋体" w:hAnsi="宋体" w:hint="eastAsia"/>
          <w:kern w:val="0"/>
        </w:rPr>
        <w:lastRenderedPageBreak/>
        <w:t>②</w:t>
      </w:r>
      <w:r w:rsidRPr="00FA2B83">
        <w:rPr>
          <w:rFonts w:ascii="宋体" w:hAnsi="宋体"/>
          <w:kern w:val="0"/>
        </w:rPr>
        <w:t>已按合同约定编制了甩项</w:t>
      </w:r>
      <w:r w:rsidRPr="00FA2B83">
        <w:rPr>
          <w:rFonts w:ascii="宋体" w:hAnsi="宋体" w:hint="eastAsia"/>
          <w:kern w:val="0"/>
        </w:rPr>
        <w:t>工作</w:t>
      </w:r>
      <w:r w:rsidRPr="00FA2B83">
        <w:rPr>
          <w:rFonts w:ascii="宋体" w:hAnsi="宋体"/>
          <w:kern w:val="0"/>
        </w:rPr>
        <w:t>和缺陷修补工作清单以及相应的施工计划；</w:t>
      </w:r>
    </w:p>
    <w:p w:rsidR="003E0883" w:rsidRPr="00FA2B83" w:rsidRDefault="003E0883" w:rsidP="003E0883">
      <w:pPr>
        <w:tabs>
          <w:tab w:val="left" w:pos="1620"/>
          <w:tab w:val="left" w:pos="2340"/>
        </w:tabs>
        <w:ind w:left="1134"/>
        <w:jc w:val="left"/>
        <w:rPr>
          <w:rFonts w:ascii="宋体" w:hAnsi="宋体"/>
          <w:kern w:val="0"/>
        </w:rPr>
      </w:pPr>
      <w:r w:rsidRPr="00FA2B83">
        <w:rPr>
          <w:rFonts w:ascii="宋体" w:hAnsi="宋体" w:hint="eastAsia"/>
          <w:kern w:val="0"/>
        </w:rPr>
        <w:t>③</w:t>
      </w:r>
      <w:r w:rsidRPr="00FA2B83">
        <w:rPr>
          <w:rFonts w:ascii="宋体" w:hAnsi="宋体"/>
          <w:kern w:val="0"/>
        </w:rPr>
        <w:t>已按合同约定的内容和份数备齐竣工资料。</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⑵工程具备竣工验收条件后21天内，承包人应按工程竣工验收的有关规定和</w:t>
      </w:r>
      <w:r w:rsidRPr="00FA2B83">
        <w:rPr>
          <w:rFonts w:ascii="宋体" w:hAnsi="宋体" w:hint="eastAsia"/>
          <w:b/>
          <w:i/>
          <w:kern w:val="0"/>
        </w:rPr>
        <w:t>专用条款</w:t>
      </w:r>
      <w:r w:rsidRPr="00FA2B83">
        <w:rPr>
          <w:rFonts w:ascii="宋体" w:hAnsi="宋体" w:hint="eastAsia"/>
          <w:kern w:val="0"/>
        </w:rPr>
        <w:t>的约定向</w:t>
      </w:r>
      <w:r w:rsidRPr="00FA2B83">
        <w:rPr>
          <w:rFonts w:ascii="宋体" w:hAnsi="宋体"/>
          <w:kern w:val="0"/>
        </w:rPr>
        <w:t>监理人</w:t>
      </w:r>
      <w:r w:rsidRPr="00FA2B83">
        <w:rPr>
          <w:rFonts w:ascii="宋体" w:hAnsi="宋体" w:hint="eastAsia"/>
          <w:kern w:val="0"/>
        </w:rPr>
        <w:t>申请竣工验收并提供竣工资料(如项目经理任命通知书、施工组织设计方案、施工质量技术交底、施工日志、各种验收记录表和检测报告、工程变更资料、工程质量事故处理报告、竣工图纸等)。</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w:t>
      </w:r>
      <w:r w:rsidRPr="00FA2B83">
        <w:rPr>
          <w:rFonts w:ascii="宋体" w:hAnsi="宋体"/>
          <w:kern w:val="0"/>
        </w:rPr>
        <w:t>监理人审查后认为尚不具备验收条件的，应通知承包人在竣工验收前承包人还需完成的工作内容，承包人应在完成监理人通知的全部工作内容后，再次提交竣工验收申请报告。</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w:t>
      </w:r>
      <w:r w:rsidRPr="00FA2B83">
        <w:rPr>
          <w:rFonts w:ascii="宋体" w:hAnsi="宋体"/>
          <w:kern w:val="0"/>
        </w:rPr>
        <w:t>监理人审查后认为已具备竣工验收条件的，应将竣工验收申请报告提交发包人，发包人应在收到</w:t>
      </w:r>
      <w:r w:rsidRPr="00FA2B83">
        <w:rPr>
          <w:rFonts w:ascii="宋体" w:hAnsi="宋体" w:hint="eastAsia"/>
          <w:kern w:val="0"/>
        </w:rPr>
        <w:t>经</w:t>
      </w:r>
      <w:r w:rsidRPr="00FA2B83">
        <w:rPr>
          <w:rFonts w:ascii="宋体" w:hAnsi="宋体"/>
          <w:kern w:val="0"/>
        </w:rPr>
        <w:t>监理人审核的竣工验收申请报告后28天内</w:t>
      </w:r>
      <w:r w:rsidRPr="00FA2B83">
        <w:rPr>
          <w:rFonts w:ascii="宋体" w:hAnsi="宋体" w:hint="eastAsia"/>
          <w:kern w:val="0"/>
        </w:rPr>
        <w:t>审批</w:t>
      </w:r>
      <w:r w:rsidRPr="00FA2B83">
        <w:rPr>
          <w:rFonts w:ascii="宋体" w:hAnsi="宋体"/>
          <w:kern w:val="0"/>
        </w:rPr>
        <w:t>完毕并组织监理人、承包人、设计人等相关单位完成竣工验收。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⑸发包人收到承包人提交的竣工验收申请后21天内不组织竣工验收，或竣工验收工作完毕后7天内不提出修改意见，均视为本工程通过竣工验收。发包人应承担此后本工程的一切保管责任。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⑹本工程未经竣工验收或竣工验收未通过的，发包人不得使用。如发包人擅自使用，由此发生的质量问题及其他问题，由发包人承担责任，并承担此后本工程的一切保管责任。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⑺根据</w:t>
      </w:r>
      <w:r w:rsidRPr="00FA2B83">
        <w:rPr>
          <w:rFonts w:ascii="宋体" w:hAnsi="宋体" w:hint="eastAsia"/>
          <w:b/>
          <w:i/>
          <w:kern w:val="0"/>
        </w:rPr>
        <w:t>专用条款</w:t>
      </w:r>
      <w:r w:rsidRPr="00FA2B83">
        <w:rPr>
          <w:rFonts w:ascii="宋体" w:hAnsi="宋体" w:hint="eastAsia"/>
          <w:kern w:val="0"/>
        </w:rPr>
        <w:t>的约定，本工程中某单项工程须单独进行竣工验收的，按本条有关竣工验收规定办理。</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26.2</w:t>
      </w:r>
      <w:r w:rsidRPr="00FA2B83">
        <w:rPr>
          <w:rFonts w:ascii="宋体" w:hAnsi="宋体" w:hint="eastAsia"/>
          <w:b/>
          <w:sz w:val="24"/>
        </w:rPr>
        <w:t>竣工验收合格后的移交和清理</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工程竣工验收通过，发包人应在验收工作完毕后7天内向承包人签发交接证书，同时办理工程的移交工作。交接证书上应写明本工程的实际竣工日期(即竣工验收合格之日)。交接证书签发后，承包人应将工程交付给发包人，承包人不再承担对工程的照管责任。</w:t>
      </w:r>
      <w:r w:rsidRPr="00FA2B83">
        <w:rPr>
          <w:rFonts w:ascii="宋体" w:hAnsi="宋体"/>
          <w:kern w:val="0"/>
        </w:rPr>
        <w:t>承包人无正当理由不移交工程的，</w:t>
      </w:r>
      <w:r w:rsidRPr="00FA2B83">
        <w:rPr>
          <w:rFonts w:ascii="宋体" w:hAnsi="宋体" w:hint="eastAsia"/>
          <w:kern w:val="0"/>
        </w:rPr>
        <w:t>承包人应承担</w:t>
      </w:r>
      <w:r w:rsidRPr="00FA2B83">
        <w:rPr>
          <w:rFonts w:ascii="宋体" w:hAnsi="宋体"/>
          <w:kern w:val="0"/>
        </w:rPr>
        <w:t>工程照管、成品保护、保管等与工程有关的各项费用</w:t>
      </w:r>
      <w:r w:rsidRPr="00FA2B83">
        <w:rPr>
          <w:rFonts w:ascii="宋体" w:hAnsi="宋体" w:hint="eastAsia"/>
          <w:kern w:val="0"/>
        </w:rPr>
        <w:t>，承发包双方可以在</w:t>
      </w:r>
      <w:r w:rsidRPr="00FA2B83">
        <w:rPr>
          <w:rFonts w:ascii="宋体" w:hAnsi="宋体" w:hint="eastAsia"/>
          <w:b/>
          <w:i/>
          <w:kern w:val="0"/>
        </w:rPr>
        <w:t>专用条款</w:t>
      </w:r>
      <w:r w:rsidRPr="00FA2B83">
        <w:rPr>
          <w:rFonts w:ascii="宋体" w:hAnsi="宋体" w:hint="eastAsia"/>
          <w:kern w:val="0"/>
        </w:rPr>
        <w:t>中另行约定承包人无正当理由不移交工程的违约责任</w:t>
      </w:r>
      <w:r w:rsidRPr="00FA2B83">
        <w:rPr>
          <w:rFonts w:ascii="宋体" w:hAnsi="宋体"/>
          <w:kern w:val="0"/>
        </w:rPr>
        <w:t>。</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⑵在签发交接证书后，承包人应从施工现场清理并运出承包人装备、剩余材料设备、垃圾和各种临时工程，保持整个现场及工程整洁，达到竣工使用状态。如承包人未在发包人或</w:t>
      </w:r>
      <w:r w:rsidRPr="00FA2B83">
        <w:rPr>
          <w:rFonts w:ascii="宋体" w:hAnsi="宋体"/>
          <w:kern w:val="0"/>
        </w:rPr>
        <w:t>监理人</w:t>
      </w:r>
      <w:r w:rsidRPr="00FA2B83">
        <w:rPr>
          <w:rFonts w:ascii="宋体" w:hAnsi="宋体" w:hint="eastAsia"/>
          <w:kern w:val="0"/>
        </w:rPr>
        <w:t>允许的合理时间内把所有的承包人装备、剩余材料设备、垃圾及各种临时工程运走，则发包人可以：</w:t>
      </w:r>
    </w:p>
    <w:p w:rsidR="003E0883" w:rsidRPr="00FA2B83" w:rsidRDefault="003E0883" w:rsidP="003E0883">
      <w:pPr>
        <w:tabs>
          <w:tab w:val="left" w:pos="1620"/>
          <w:tab w:val="left" w:pos="2340"/>
        </w:tabs>
        <w:ind w:left="899" w:firstLine="181"/>
        <w:jc w:val="left"/>
        <w:rPr>
          <w:rFonts w:ascii="宋体" w:hAnsi="宋体"/>
          <w:kern w:val="0"/>
        </w:rPr>
      </w:pPr>
      <w:r w:rsidRPr="00FA2B83">
        <w:rPr>
          <w:rFonts w:ascii="宋体" w:hAnsi="宋体" w:hint="eastAsia"/>
          <w:kern w:val="0"/>
        </w:rPr>
        <w:t>①委托他人将承包人装备、剩余材料及承包人的其他财产觅地存放；</w:t>
      </w:r>
    </w:p>
    <w:p w:rsidR="003E0883" w:rsidRPr="00FA2B83" w:rsidRDefault="003E0883" w:rsidP="003E0883">
      <w:pPr>
        <w:tabs>
          <w:tab w:val="left" w:pos="1620"/>
          <w:tab w:val="left" w:pos="2340"/>
        </w:tabs>
        <w:ind w:left="899" w:firstLine="181"/>
        <w:jc w:val="left"/>
        <w:rPr>
          <w:rFonts w:ascii="宋体" w:hAnsi="宋体"/>
          <w:kern w:val="0"/>
        </w:rPr>
      </w:pPr>
      <w:r w:rsidRPr="00FA2B83">
        <w:rPr>
          <w:rFonts w:ascii="宋体" w:hAnsi="宋体" w:hint="eastAsia"/>
          <w:kern w:val="0"/>
        </w:rPr>
        <w:t>②委托他人清除并运走垃圾、废料。</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因上述工作而发生的费用由承包人承担，发包人可从应付承包人的任何款项内扣除。</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w:t>
      </w:r>
      <w:r w:rsidRPr="00FA2B83">
        <w:rPr>
          <w:rFonts w:ascii="宋体" w:hAnsi="宋体"/>
          <w:kern w:val="0"/>
        </w:rPr>
        <w:t>发包人无正当理由不接收工程的，发包人自</w:t>
      </w:r>
      <w:r w:rsidRPr="00FA2B83">
        <w:rPr>
          <w:rFonts w:ascii="宋体" w:hAnsi="宋体" w:hint="eastAsia"/>
          <w:kern w:val="0"/>
        </w:rPr>
        <w:t>应当接收工程</w:t>
      </w:r>
      <w:r w:rsidRPr="00FA2B83">
        <w:rPr>
          <w:rFonts w:ascii="宋体" w:hAnsi="宋体"/>
          <w:kern w:val="0"/>
        </w:rPr>
        <w:t>之日起，承担工程照管、成品保护、保管等与工程有关的各项费用</w:t>
      </w:r>
      <w:r w:rsidRPr="00FA2B83">
        <w:rPr>
          <w:rFonts w:ascii="宋体" w:hAnsi="宋体" w:hint="eastAsia"/>
          <w:kern w:val="0"/>
        </w:rPr>
        <w:t>，承发包双方可以在</w:t>
      </w:r>
      <w:r w:rsidRPr="00FA2B83">
        <w:rPr>
          <w:rFonts w:ascii="宋体" w:hAnsi="宋体" w:hint="eastAsia"/>
          <w:b/>
          <w:i/>
          <w:kern w:val="0"/>
        </w:rPr>
        <w:t>专用条款</w:t>
      </w:r>
      <w:r w:rsidRPr="00FA2B83">
        <w:rPr>
          <w:rFonts w:ascii="宋体" w:hAnsi="宋体" w:hint="eastAsia"/>
          <w:kern w:val="0"/>
        </w:rPr>
        <w:t>中另行约定发包人逾期接收工程的违约责任</w:t>
      </w:r>
      <w:r w:rsidRPr="00FA2B83">
        <w:rPr>
          <w:rFonts w:ascii="宋体" w:hAnsi="宋体"/>
          <w:kern w:val="0"/>
        </w:rPr>
        <w:t>。</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26.3</w:t>
      </w:r>
      <w:r w:rsidRPr="00FA2B83">
        <w:rPr>
          <w:rFonts w:ascii="宋体" w:hAnsi="宋体" w:hint="eastAsia"/>
          <w:b/>
          <w:sz w:val="24"/>
        </w:rPr>
        <w:t>竣工验收质量不合格和重新验收</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⑴如本工程竣工验收质量未达到合同约定的标准，承包人应按</w:t>
      </w:r>
      <w:r w:rsidRPr="00FA2B83">
        <w:rPr>
          <w:rFonts w:ascii="宋体" w:hAnsi="宋体" w:hint="eastAsia"/>
          <w:b/>
          <w:i/>
          <w:kern w:val="0"/>
        </w:rPr>
        <w:t>专用条款</w:t>
      </w:r>
      <w:r w:rsidRPr="00FA2B83">
        <w:rPr>
          <w:rFonts w:ascii="宋体" w:hAnsi="宋体" w:hint="eastAsia"/>
          <w:kern w:val="0"/>
        </w:rPr>
        <w:t>的约定承担违约责任。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⑵如本工程竣工验收质量未达到合同约定的标准，</w:t>
      </w:r>
      <w:r w:rsidRPr="00FA2B83">
        <w:rPr>
          <w:rFonts w:ascii="宋体" w:hAnsi="宋体"/>
          <w:kern w:val="0"/>
        </w:rPr>
        <w:t>监理人</w:t>
      </w:r>
      <w:r w:rsidRPr="00FA2B83">
        <w:rPr>
          <w:rFonts w:ascii="宋体" w:hAnsi="宋体" w:hint="eastAsia"/>
          <w:kern w:val="0"/>
        </w:rPr>
        <w:t>应在验收工作完毕后7天内向承包人发出不予验收的指令，要求承包人对达不到合同约定标准的工程返工或修复。承包人在完成上述工作后，应重新提出竣工验收申请。发包人应按照第26.1款的约定重新组织竣工验收。竣工验收通过，发包人应按第26.2款的约定签发交接</w:t>
      </w:r>
      <w:r w:rsidRPr="00FA2B83">
        <w:rPr>
          <w:rFonts w:ascii="宋体" w:hAnsi="宋体" w:hint="eastAsia"/>
          <w:kern w:val="0"/>
        </w:rPr>
        <w:lastRenderedPageBreak/>
        <w:t>证书。交接证书中写明的实际竣工日期应为重新验收合格之日。</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26.4</w:t>
      </w:r>
      <w:r w:rsidRPr="00FA2B83">
        <w:rPr>
          <w:rFonts w:ascii="宋体" w:hAnsi="宋体" w:hint="eastAsia"/>
          <w:b/>
          <w:sz w:val="24"/>
        </w:rPr>
        <w:t>竣工日期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工程经竣工验收合格的，以</w:t>
      </w:r>
      <w:r w:rsidRPr="00FA2B83">
        <w:rPr>
          <w:rFonts w:ascii="宋体" w:hAnsi="宋体" w:hint="eastAsia"/>
          <w:kern w:val="0"/>
        </w:rPr>
        <w:t>竣工验收合格</w:t>
      </w:r>
      <w:r w:rsidRPr="00FA2B83">
        <w:rPr>
          <w:rFonts w:ascii="宋体" w:hAnsi="宋体"/>
          <w:kern w:val="0"/>
        </w:rPr>
        <w:t>之日为实际竣工日期，并在工程接收证书中载明；因发包人原因，未在监理人收到承包人提交的竣工验收申请报告42天内完成</w:t>
      </w:r>
      <w:r w:rsidRPr="00FA2B83">
        <w:rPr>
          <w:rFonts w:ascii="宋体" w:hAnsi="宋体" w:hint="eastAsia"/>
          <w:kern w:val="0"/>
        </w:rPr>
        <w:t>竣工</w:t>
      </w:r>
      <w:r w:rsidRPr="00FA2B83">
        <w:rPr>
          <w:rFonts w:ascii="宋体" w:hAnsi="宋体"/>
          <w:kern w:val="0"/>
        </w:rPr>
        <w:t>验收</w:t>
      </w:r>
      <w:r w:rsidRPr="00FA2B83">
        <w:rPr>
          <w:rFonts w:ascii="宋体" w:hAnsi="宋体" w:hint="eastAsia"/>
          <w:kern w:val="0"/>
        </w:rPr>
        <w:t>，或完成竣工验收不予签发工程接收证书</w:t>
      </w:r>
      <w:r w:rsidRPr="00FA2B83">
        <w:rPr>
          <w:rFonts w:ascii="宋体" w:hAnsi="宋体"/>
          <w:kern w:val="0"/>
        </w:rPr>
        <w:t>的，以提交竣工验收申请报告的日期为实际竣工日期；工程未经竣工验收，发包人擅自使用的，以转移占有工程之日为实际竣工日期。</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26.5拒绝接收全部或部分工程</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对于竣工验收不合格的工程，承包人完成整改后，</w:t>
      </w:r>
      <w:r w:rsidRPr="00FA2B83">
        <w:rPr>
          <w:rFonts w:ascii="宋体" w:hAnsi="宋体" w:hint="eastAsia"/>
          <w:kern w:val="0"/>
        </w:rPr>
        <w:t>应当</w:t>
      </w:r>
      <w:r w:rsidRPr="00FA2B83">
        <w:rPr>
          <w:rFonts w:ascii="宋体" w:hAnsi="宋体"/>
          <w:kern w:val="0"/>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26.6</w:t>
      </w:r>
      <w:r w:rsidRPr="00FA2B83">
        <w:rPr>
          <w:rFonts w:ascii="宋体" w:hAnsi="宋体" w:hint="eastAsia"/>
          <w:b/>
          <w:sz w:val="24"/>
        </w:rPr>
        <w:t>竣工验收工程质量争议处理</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除发包人同意降低合同约定的质量标准接收工程(但不得低于国家强制性质量标准)外，发包人对工程质量有异议，拒不签发工程交接证书的，发包人与承包人应将此质量争议共同委托</w:t>
      </w:r>
      <w:r w:rsidRPr="00FA2B83">
        <w:rPr>
          <w:rFonts w:ascii="宋体" w:hAnsi="宋体" w:hint="eastAsia"/>
          <w:b/>
          <w:i/>
          <w:kern w:val="0"/>
        </w:rPr>
        <w:t>专用条款</w:t>
      </w:r>
      <w:r w:rsidRPr="00FA2B83">
        <w:rPr>
          <w:rFonts w:ascii="宋体" w:hAnsi="宋体" w:hint="eastAsia"/>
          <w:kern w:val="0"/>
        </w:rPr>
        <w:t>约定的有资质的质量检测鉴定机构进行检测。若质量检测合格，检测费用由发包人承担；若质量检测不合格，检测费用由承包人承担，并同时负责无偿修复此质量缺陷。</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26.7</w:t>
      </w:r>
      <w:r w:rsidRPr="00FA2B83">
        <w:rPr>
          <w:rFonts w:ascii="宋体" w:hAnsi="宋体" w:hint="eastAsia"/>
          <w:b/>
          <w:sz w:val="24"/>
        </w:rPr>
        <w:t>履约评价与优质优价</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⑴发包人对承包人的履约评价具体按建设行政主管部门履约评价办法进行，并按照</w:t>
      </w:r>
      <w:r w:rsidRPr="00FA2B83">
        <w:rPr>
          <w:rFonts w:ascii="宋体" w:hAnsi="宋体" w:hint="eastAsia"/>
          <w:b/>
          <w:i/>
          <w:kern w:val="0"/>
        </w:rPr>
        <w:t>专用条款</w:t>
      </w:r>
      <w:r w:rsidRPr="00FA2B83">
        <w:rPr>
          <w:rFonts w:ascii="宋体" w:hAnsi="宋体" w:hint="eastAsia"/>
          <w:kern w:val="0"/>
        </w:rPr>
        <w:t>中的约定对承包人进行履约评价。</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⑵本工程实行优质优价，发包人与承包人应在</w:t>
      </w:r>
      <w:r w:rsidRPr="00FA2B83">
        <w:rPr>
          <w:rFonts w:ascii="宋体" w:hAnsi="宋体" w:hint="eastAsia"/>
          <w:b/>
          <w:i/>
          <w:kern w:val="0"/>
        </w:rPr>
        <w:t>专用条款</w:t>
      </w:r>
      <w:r w:rsidRPr="00FA2B83">
        <w:rPr>
          <w:rFonts w:ascii="宋体" w:hAnsi="宋体" w:hint="eastAsia"/>
          <w:kern w:val="0"/>
        </w:rPr>
        <w:t>中约定履约评价奖励及工程创优的奖励办法。</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27</w:t>
      </w:r>
      <w:r w:rsidRPr="00FA2B83">
        <w:rPr>
          <w:rFonts w:ascii="宋体" w:hAnsi="宋体" w:hint="eastAsia"/>
          <w:b/>
          <w:sz w:val="28"/>
        </w:rPr>
        <w:t>竣工结算</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27.1</w:t>
      </w:r>
      <w:r w:rsidRPr="00FA2B83">
        <w:rPr>
          <w:rFonts w:ascii="宋体" w:hAnsi="宋体" w:hint="eastAsia"/>
          <w:b/>
          <w:sz w:val="24"/>
        </w:rPr>
        <w:t>竣工结算书的编制和提交</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⑴承包人应按照第20.1款约定的签约合同价和第20.2款约定的</w:t>
      </w:r>
      <w:r w:rsidRPr="00FA2B83">
        <w:rPr>
          <w:rFonts w:ascii="宋体" w:hAnsi="宋体"/>
          <w:kern w:val="0"/>
        </w:rPr>
        <w:t>合同价格调整</w:t>
      </w:r>
      <w:r w:rsidRPr="00FA2B83">
        <w:rPr>
          <w:rFonts w:ascii="宋体" w:hAnsi="宋体" w:hint="eastAsia"/>
          <w:kern w:val="0"/>
        </w:rPr>
        <w:t>内容计算竣工结算价款，编制竣工结算书，并汇总竣工结算资料。竣工结算资料一般包括施工合同、工程竣工图纸及资料、双方确认的工程量、双方确认追加(减)的合同价格、双方确认的索赔和现场签证事项及价款、招标文件、投标文件、工程量清单报价单或施工图预算书等与竣工结算有关的资料。</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⑵工程竣工验收合格后，在</w:t>
      </w:r>
      <w:r w:rsidRPr="00FA2B83">
        <w:rPr>
          <w:rFonts w:ascii="宋体" w:hAnsi="宋体" w:hint="eastAsia"/>
          <w:b/>
          <w:i/>
          <w:kern w:val="0"/>
        </w:rPr>
        <w:t>专用条款</w:t>
      </w:r>
      <w:r w:rsidRPr="00FA2B83">
        <w:rPr>
          <w:rFonts w:ascii="宋体" w:hAnsi="宋体" w:hint="eastAsia"/>
          <w:kern w:val="0"/>
        </w:rPr>
        <w:t>约定的时间内，承包人应向发包人提交竣工结算书及完整的结算资料。政府投资项目应按《深圳经济特区政府投资项目管理条例》等相关规定执行。</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27.2</w:t>
      </w:r>
      <w:r w:rsidRPr="00FA2B83">
        <w:rPr>
          <w:rFonts w:ascii="宋体" w:hAnsi="宋体" w:hint="eastAsia"/>
          <w:b/>
          <w:sz w:val="24"/>
        </w:rPr>
        <w:t>竣工结算书的核对和修改</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t>⑴</w:t>
      </w:r>
      <w:r w:rsidRPr="00FA2B83">
        <w:rPr>
          <w:rFonts w:ascii="宋体" w:hAnsi="宋体" w:hint="eastAsia"/>
          <w:kern w:val="0"/>
        </w:rPr>
        <w:t>发包人在收到承包人提交的竣工结算书及结算资料后28天或</w:t>
      </w:r>
      <w:r w:rsidRPr="00FA2B83">
        <w:rPr>
          <w:rFonts w:ascii="宋体" w:hAnsi="宋体" w:hint="eastAsia"/>
          <w:b/>
          <w:i/>
          <w:kern w:val="0"/>
        </w:rPr>
        <w:t>专用条款</w:t>
      </w:r>
      <w:r w:rsidRPr="00FA2B83">
        <w:rPr>
          <w:rFonts w:ascii="宋体" w:hAnsi="宋体" w:hint="eastAsia"/>
          <w:kern w:val="0"/>
        </w:rPr>
        <w:t>约定的时间内，应按合同的有关约定，依据结算资料，在</w:t>
      </w:r>
      <w:r w:rsidRPr="00FA2B83">
        <w:rPr>
          <w:rFonts w:ascii="宋体" w:hAnsi="宋体"/>
          <w:kern w:val="0"/>
        </w:rPr>
        <w:t>监理人</w:t>
      </w:r>
      <w:r w:rsidRPr="00FA2B83">
        <w:rPr>
          <w:rFonts w:ascii="宋体" w:hAnsi="宋体" w:hint="eastAsia"/>
          <w:kern w:val="0"/>
        </w:rPr>
        <w:t>的协助下，对承包人提交的竣工结算书进行核对：</w:t>
      </w:r>
    </w:p>
    <w:p w:rsidR="003E0883" w:rsidRPr="00FA2B83" w:rsidRDefault="003E0883" w:rsidP="003E0883">
      <w:pPr>
        <w:tabs>
          <w:tab w:val="left" w:pos="1620"/>
          <w:tab w:val="left" w:pos="2340"/>
        </w:tabs>
        <w:ind w:left="899" w:firstLine="181"/>
        <w:jc w:val="left"/>
        <w:rPr>
          <w:rFonts w:ascii="宋体" w:hAnsi="宋体"/>
          <w:kern w:val="0"/>
        </w:rPr>
      </w:pPr>
      <w:r w:rsidRPr="00FA2B83">
        <w:rPr>
          <w:rFonts w:ascii="宋体" w:hAnsi="宋体" w:hint="eastAsia"/>
          <w:kern w:val="0"/>
        </w:rPr>
        <w:t>①认可承包人提交的竣工结算书，并确认工程竣工结算价款；或</w:t>
      </w:r>
    </w:p>
    <w:p w:rsidR="003E0883" w:rsidRPr="00FA2B83" w:rsidRDefault="003E0883" w:rsidP="003E0883">
      <w:pPr>
        <w:tabs>
          <w:tab w:val="left" w:pos="1620"/>
          <w:tab w:val="left" w:pos="2340"/>
        </w:tabs>
        <w:ind w:left="899" w:firstLine="181"/>
        <w:jc w:val="left"/>
        <w:rPr>
          <w:rFonts w:ascii="宋体" w:hAnsi="宋体"/>
          <w:kern w:val="0"/>
        </w:rPr>
      </w:pPr>
      <w:r w:rsidRPr="00FA2B83">
        <w:rPr>
          <w:rFonts w:ascii="宋体" w:hAnsi="宋体" w:hint="eastAsia"/>
          <w:kern w:val="0"/>
        </w:rPr>
        <w:t>②提出核对意见或要求补充结算资料。</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⑵承包人应在收到发包人提出的核对意见后14天或</w:t>
      </w:r>
      <w:r w:rsidRPr="00FA2B83">
        <w:rPr>
          <w:rFonts w:ascii="宋体" w:hAnsi="宋体" w:hint="eastAsia"/>
          <w:b/>
          <w:i/>
          <w:kern w:val="0"/>
        </w:rPr>
        <w:t>专用条款</w:t>
      </w:r>
      <w:r w:rsidRPr="00FA2B83">
        <w:rPr>
          <w:rFonts w:ascii="宋体" w:hAnsi="宋体" w:hint="eastAsia"/>
          <w:kern w:val="0"/>
        </w:rPr>
        <w:t>约定的时间内，向发包</w:t>
      </w:r>
      <w:r w:rsidRPr="00FA2B83">
        <w:rPr>
          <w:rFonts w:ascii="宋体" w:hAnsi="宋体" w:hint="eastAsia"/>
          <w:kern w:val="0"/>
        </w:rPr>
        <w:lastRenderedPageBreak/>
        <w:t>人提交经修改的竣工结算书或补充结算资料。发包人应在收到后14天或</w:t>
      </w:r>
      <w:r w:rsidRPr="00FA2B83">
        <w:rPr>
          <w:rFonts w:ascii="宋体" w:hAnsi="宋体" w:hint="eastAsia"/>
          <w:b/>
          <w:i/>
          <w:kern w:val="0"/>
        </w:rPr>
        <w:t>专用条款</w:t>
      </w:r>
      <w:r w:rsidRPr="00FA2B83">
        <w:rPr>
          <w:rFonts w:ascii="宋体" w:hAnsi="宋体" w:hint="eastAsia"/>
          <w:kern w:val="0"/>
        </w:rPr>
        <w:t>约定的时间内，进行核对，经与承包人协商达成一致意见后确认工程竣工结算价款。</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⑶承包人在收到发包人提出的核对意见后14天或</w:t>
      </w:r>
      <w:r w:rsidRPr="00FA2B83">
        <w:rPr>
          <w:rFonts w:ascii="宋体" w:hAnsi="宋体" w:hint="eastAsia"/>
          <w:b/>
          <w:i/>
          <w:kern w:val="0"/>
        </w:rPr>
        <w:t>专用条款</w:t>
      </w:r>
      <w:r w:rsidRPr="00FA2B83">
        <w:rPr>
          <w:rFonts w:ascii="宋体" w:hAnsi="宋体" w:hint="eastAsia"/>
          <w:kern w:val="0"/>
        </w:rPr>
        <w:t>约定的时间内未提出异议或没有明确答复的，视为发包人的核对意见被承包人认可且接受，竣工结算至此办理完毕。</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27.3</w:t>
      </w:r>
      <w:r w:rsidRPr="00FA2B83">
        <w:rPr>
          <w:rFonts w:ascii="宋体" w:hAnsi="宋体" w:hint="eastAsia"/>
          <w:b/>
          <w:sz w:val="24"/>
        </w:rPr>
        <w:t>竣工结算书核对次数</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kern w:val="0"/>
        </w:rPr>
        <w:t>⑴</w:t>
      </w:r>
      <w:r w:rsidRPr="00FA2B83">
        <w:rPr>
          <w:rFonts w:ascii="宋体" w:hAnsi="宋体" w:hint="eastAsia"/>
          <w:kern w:val="0"/>
        </w:rPr>
        <w:t>除</w:t>
      </w:r>
      <w:r w:rsidRPr="00FA2B83">
        <w:rPr>
          <w:rFonts w:ascii="宋体" w:hAnsi="宋体" w:hint="eastAsia"/>
          <w:b/>
          <w:i/>
          <w:kern w:val="0"/>
        </w:rPr>
        <w:t>专用条款</w:t>
      </w:r>
      <w:r w:rsidRPr="00FA2B83">
        <w:rPr>
          <w:rFonts w:ascii="宋体" w:hAnsi="宋体" w:hint="eastAsia"/>
          <w:kern w:val="0"/>
        </w:rPr>
        <w:t>明确约定核对人及核对次数，发包人、承包人双方对竣工结算仅需核对一次，但承包人依据发包人提出的核对意见后修改重新提交核对的除外。本工程竣工结算核对完成，发包人、承包人双方签字确认后，发包人不应要求承包人与另一个或多个工程造价咨询机构重复核对发包人和承包人已确认的竣工结算。</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⑵依据相关法律、法规、规章，要求使用国有资金和集体所有资金等投资建设工程的竣工结算需向政府指定机构提交审计或审核的，该审计或审核行为不视为第27.3</w:t>
      </w:r>
      <w:r w:rsidRPr="00FA2B83">
        <w:rPr>
          <w:rFonts w:ascii="宋体" w:hAnsi="宋体"/>
          <w:kern w:val="0"/>
        </w:rPr>
        <w:t>⑴</w:t>
      </w:r>
      <w:r w:rsidRPr="00FA2B83">
        <w:rPr>
          <w:rFonts w:ascii="宋体" w:hAnsi="宋体" w:hint="eastAsia"/>
          <w:kern w:val="0"/>
        </w:rPr>
        <w:t>款所述核对。</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27.4</w:t>
      </w:r>
      <w:r w:rsidRPr="00FA2B83">
        <w:rPr>
          <w:rFonts w:ascii="宋体" w:hAnsi="宋体" w:hint="eastAsia"/>
          <w:b/>
          <w:sz w:val="24"/>
        </w:rPr>
        <w:t>承包人不提交竣工结算书</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在本合同约定期限内，承包人未提交竣工结算书及结算资料(包括经修改的竣工结算书或补充结算资料)，</w:t>
      </w:r>
      <w:r w:rsidRPr="00FA2B83">
        <w:rPr>
          <w:rFonts w:ascii="宋体" w:hAnsi="宋体"/>
          <w:kern w:val="0"/>
        </w:rPr>
        <w:t>监理人</w:t>
      </w:r>
      <w:r w:rsidRPr="00FA2B83">
        <w:rPr>
          <w:rFonts w:ascii="宋体" w:hAnsi="宋体" w:hint="eastAsia"/>
          <w:kern w:val="0"/>
        </w:rPr>
        <w:t>应通知其要求提交，通知后14天内仍不提交的</w:t>
      </w:r>
      <w:r w:rsidRPr="00FA2B83">
        <w:rPr>
          <w:rFonts w:ascii="宋体" w:hAnsi="宋体"/>
          <w:kern w:val="0"/>
        </w:rPr>
        <w:t>或没有明确答复</w:t>
      </w:r>
      <w:r w:rsidRPr="00FA2B83">
        <w:rPr>
          <w:rFonts w:ascii="宋体" w:hAnsi="宋体" w:hint="eastAsia"/>
          <w:kern w:val="0"/>
        </w:rPr>
        <w:t>的</w:t>
      </w:r>
      <w:r w:rsidRPr="00FA2B83">
        <w:rPr>
          <w:rFonts w:ascii="宋体" w:hAnsi="宋体"/>
          <w:kern w:val="0"/>
        </w:rPr>
        <w:t>，</w:t>
      </w:r>
      <w:r w:rsidRPr="00FA2B83">
        <w:rPr>
          <w:rFonts w:ascii="宋体" w:hAnsi="宋体" w:hint="eastAsia"/>
          <w:kern w:val="0"/>
        </w:rPr>
        <w:t>发包人可在</w:t>
      </w:r>
      <w:r w:rsidRPr="00FA2B83">
        <w:rPr>
          <w:rFonts w:ascii="宋体" w:hAnsi="宋体" w:hint="eastAsia"/>
          <w:b/>
          <w:i/>
          <w:kern w:val="0"/>
        </w:rPr>
        <w:t>专用条款</w:t>
      </w:r>
      <w:r w:rsidRPr="00FA2B83">
        <w:rPr>
          <w:rFonts w:ascii="宋体" w:hAnsi="宋体" w:hint="eastAsia"/>
          <w:kern w:val="0"/>
        </w:rPr>
        <w:t>中约定按以下方式进行处理：</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①依据已有资料进行审查、核实，并确定工程竣工结算价款，书面提交承包人，并以此作为竣工结算价款支付依据。若承包人不予接受的，按第30条［争议解决］的约定处理。</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②按</w:t>
      </w:r>
      <w:r w:rsidRPr="00FA2B83">
        <w:rPr>
          <w:rFonts w:ascii="宋体" w:hAnsi="宋体" w:hint="eastAsia"/>
          <w:b/>
          <w:i/>
          <w:kern w:val="0"/>
        </w:rPr>
        <w:t>专用条款</w:t>
      </w:r>
      <w:r w:rsidRPr="00FA2B83">
        <w:rPr>
          <w:rFonts w:ascii="宋体" w:hAnsi="宋体" w:hint="eastAsia"/>
          <w:kern w:val="0"/>
        </w:rPr>
        <w:t>的约定对承包人进行处罚。</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27.5</w:t>
      </w:r>
      <w:r w:rsidRPr="00FA2B83">
        <w:rPr>
          <w:rFonts w:ascii="宋体" w:hAnsi="宋体" w:hint="eastAsia"/>
          <w:b/>
          <w:sz w:val="24"/>
        </w:rPr>
        <w:t>发包人逾期不结算</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发包人收到竣工结算书及结算资料后28天或</w:t>
      </w:r>
      <w:r w:rsidRPr="00FA2B83">
        <w:rPr>
          <w:rFonts w:ascii="宋体" w:hAnsi="宋体" w:hint="eastAsia"/>
          <w:b/>
          <w:i/>
          <w:kern w:val="0"/>
        </w:rPr>
        <w:t>专用条款</w:t>
      </w:r>
      <w:r w:rsidRPr="00FA2B83">
        <w:rPr>
          <w:rFonts w:ascii="宋体" w:hAnsi="宋体" w:hint="eastAsia"/>
          <w:kern w:val="0"/>
        </w:rPr>
        <w:t>约定的时间内，或在收到经修改的竣工结算书或补充结算资料后14天或</w:t>
      </w:r>
      <w:r w:rsidRPr="00FA2B83">
        <w:rPr>
          <w:rFonts w:ascii="宋体" w:hAnsi="宋体" w:hint="eastAsia"/>
          <w:b/>
          <w:i/>
          <w:kern w:val="0"/>
        </w:rPr>
        <w:t>专用条款</w:t>
      </w:r>
      <w:r w:rsidRPr="00FA2B83">
        <w:rPr>
          <w:rFonts w:ascii="宋体" w:hAnsi="宋体" w:hint="eastAsia"/>
          <w:kern w:val="0"/>
        </w:rPr>
        <w:t>约定的时间内，既不认可承包人提交的竣工结算书(包括经修改的竣工结算书)，又不提出异议的，视同认可承包人提交的竣工结算书。承包人依此向发包人申请支付，发包人拒不支付的，按第30条［争议解决］的约定处理。</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27.6</w:t>
      </w:r>
      <w:r w:rsidRPr="00FA2B83">
        <w:rPr>
          <w:rFonts w:ascii="宋体" w:hAnsi="宋体" w:hint="eastAsia"/>
          <w:b/>
          <w:sz w:val="24"/>
        </w:rPr>
        <w:t>竣工结算审计或审核</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⑴在发包人和承包人确认竣工结算价款后7天内，发包人应当将经发包人和承包人共同确认的竣工结算书按规定报政府指定机构审计或审核。在</w:t>
      </w:r>
      <w:r w:rsidRPr="00FA2B83">
        <w:rPr>
          <w:rFonts w:ascii="宋体" w:hAnsi="宋体" w:hint="eastAsia"/>
          <w:b/>
          <w:i/>
          <w:kern w:val="0"/>
        </w:rPr>
        <w:t>专用条款</w:t>
      </w:r>
      <w:r w:rsidRPr="00FA2B83">
        <w:rPr>
          <w:rFonts w:ascii="宋体" w:hAnsi="宋体" w:hint="eastAsia"/>
          <w:kern w:val="0"/>
        </w:rPr>
        <w:t>约定的特殊情况下，发包人可启动强制结算机制，将其单方编制的结算文件送审计或审核。</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⑵</w:t>
      </w:r>
      <w:r w:rsidRPr="00FA2B83">
        <w:rPr>
          <w:rFonts w:ascii="宋体" w:hAnsi="宋体"/>
          <w:kern w:val="0"/>
        </w:rPr>
        <w:t>本合同的任何</w:t>
      </w:r>
      <w:r w:rsidRPr="00FA2B83">
        <w:rPr>
          <w:rFonts w:ascii="宋体" w:hAnsi="宋体" w:hint="eastAsia"/>
          <w:kern w:val="0"/>
        </w:rPr>
        <w:t>工程</w:t>
      </w:r>
      <w:r w:rsidRPr="00FA2B83">
        <w:rPr>
          <w:rFonts w:ascii="宋体" w:hAnsi="宋体"/>
          <w:kern w:val="0"/>
        </w:rPr>
        <w:t>变更、索赔、</w:t>
      </w:r>
      <w:r w:rsidRPr="00FA2B83">
        <w:rPr>
          <w:rFonts w:ascii="宋体" w:hAnsi="宋体" w:hint="eastAsia"/>
          <w:kern w:val="0"/>
        </w:rPr>
        <w:t>签证</w:t>
      </w:r>
      <w:r w:rsidRPr="00FA2B83">
        <w:rPr>
          <w:rFonts w:ascii="宋体" w:hAnsi="宋体"/>
          <w:kern w:val="0"/>
        </w:rPr>
        <w:t>和竣工结算以及补充协议</w:t>
      </w:r>
      <w:r w:rsidRPr="00FA2B83">
        <w:rPr>
          <w:rFonts w:ascii="宋体" w:hAnsi="宋体" w:hint="eastAsia"/>
          <w:kern w:val="0"/>
        </w:rPr>
        <w:t>(</w:t>
      </w:r>
      <w:r w:rsidRPr="00FA2B83">
        <w:rPr>
          <w:rFonts w:ascii="宋体" w:hAnsi="宋体"/>
          <w:kern w:val="0"/>
        </w:rPr>
        <w:t>如果有</w:t>
      </w:r>
      <w:r w:rsidRPr="00FA2B83">
        <w:rPr>
          <w:rFonts w:ascii="宋体" w:hAnsi="宋体" w:hint="eastAsia"/>
          <w:kern w:val="0"/>
        </w:rPr>
        <w:t>)应按规定</w:t>
      </w:r>
      <w:r w:rsidRPr="00FA2B83">
        <w:rPr>
          <w:rFonts w:ascii="宋体" w:hAnsi="宋体"/>
          <w:kern w:val="0"/>
        </w:rPr>
        <w:t>经过</w:t>
      </w:r>
      <w:r w:rsidRPr="00FA2B83">
        <w:rPr>
          <w:rFonts w:ascii="宋体" w:hAnsi="宋体" w:hint="eastAsia"/>
          <w:kern w:val="0"/>
        </w:rPr>
        <w:t>政府指定机构</w:t>
      </w:r>
      <w:r w:rsidRPr="00FA2B83">
        <w:rPr>
          <w:rFonts w:ascii="宋体" w:hAnsi="宋体"/>
          <w:kern w:val="0"/>
        </w:rPr>
        <w:t>审</w:t>
      </w:r>
      <w:r w:rsidRPr="00FA2B83">
        <w:rPr>
          <w:rFonts w:ascii="宋体" w:hAnsi="宋体" w:hint="eastAsia"/>
          <w:kern w:val="0"/>
        </w:rPr>
        <w:t>计或审核</w:t>
      </w:r>
      <w:r w:rsidRPr="00FA2B83">
        <w:rPr>
          <w:rFonts w:ascii="宋体" w:hAnsi="宋体"/>
          <w:kern w:val="0"/>
        </w:rPr>
        <w:t>。</w:t>
      </w:r>
      <w:r w:rsidRPr="00FA2B83">
        <w:rPr>
          <w:rFonts w:ascii="宋体" w:hAnsi="宋体" w:hint="eastAsia"/>
          <w:kern w:val="0"/>
        </w:rPr>
        <w:t>最终的竣工结算和支付依据按</w:t>
      </w:r>
      <w:r w:rsidRPr="00FA2B83">
        <w:rPr>
          <w:rFonts w:ascii="宋体" w:hAnsi="宋体" w:hint="eastAsia"/>
          <w:b/>
          <w:i/>
          <w:kern w:val="0"/>
        </w:rPr>
        <w:t>专用条款</w:t>
      </w:r>
      <w:r w:rsidRPr="00FA2B83">
        <w:rPr>
          <w:rFonts w:ascii="宋体" w:hAnsi="宋体" w:hint="eastAsia"/>
          <w:kern w:val="0"/>
        </w:rPr>
        <w:t>约定执行。</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⑶政府指定机构的</w:t>
      </w:r>
      <w:r w:rsidRPr="00FA2B83">
        <w:rPr>
          <w:rFonts w:ascii="宋体" w:hAnsi="宋体"/>
          <w:kern w:val="0"/>
        </w:rPr>
        <w:t>审</w:t>
      </w:r>
      <w:r w:rsidRPr="00FA2B83">
        <w:rPr>
          <w:rFonts w:ascii="宋体" w:hAnsi="宋体" w:hint="eastAsia"/>
          <w:kern w:val="0"/>
        </w:rPr>
        <w:t>计或审核</w:t>
      </w:r>
      <w:r w:rsidRPr="00FA2B83">
        <w:rPr>
          <w:rFonts w:ascii="宋体" w:hAnsi="宋体"/>
          <w:kern w:val="0"/>
        </w:rPr>
        <w:t>包括合同履行期间的过程审计</w:t>
      </w:r>
      <w:r w:rsidRPr="00FA2B83">
        <w:rPr>
          <w:rFonts w:ascii="宋体" w:hAnsi="宋体" w:hint="eastAsia"/>
          <w:kern w:val="0"/>
        </w:rPr>
        <w:t>或审核、工程完工后的</w:t>
      </w:r>
      <w:r w:rsidRPr="00FA2B83">
        <w:rPr>
          <w:rFonts w:ascii="宋体" w:hAnsi="宋体"/>
          <w:kern w:val="0"/>
        </w:rPr>
        <w:t>竣工结算审计</w:t>
      </w:r>
      <w:r w:rsidRPr="00FA2B83">
        <w:rPr>
          <w:rFonts w:ascii="宋体" w:hAnsi="宋体" w:hint="eastAsia"/>
          <w:kern w:val="0"/>
        </w:rPr>
        <w:t>或审核</w:t>
      </w:r>
      <w:r w:rsidRPr="00FA2B83">
        <w:rPr>
          <w:rFonts w:ascii="宋体" w:hAnsi="宋体"/>
          <w:kern w:val="0"/>
        </w:rPr>
        <w:t>。</w:t>
      </w:r>
      <w:r w:rsidRPr="00FA2B83">
        <w:rPr>
          <w:rFonts w:ascii="宋体" w:hAnsi="宋体" w:hint="eastAsia"/>
          <w:kern w:val="0"/>
        </w:rPr>
        <w:t>发包人和</w:t>
      </w:r>
      <w:r w:rsidRPr="00FA2B83">
        <w:rPr>
          <w:rFonts w:ascii="宋体" w:hAnsi="宋体"/>
          <w:kern w:val="0"/>
        </w:rPr>
        <w:t>承包人</w:t>
      </w:r>
      <w:r w:rsidRPr="00FA2B83">
        <w:rPr>
          <w:rFonts w:ascii="宋体" w:hAnsi="宋体" w:hint="eastAsia"/>
          <w:kern w:val="0"/>
        </w:rPr>
        <w:t>均</w:t>
      </w:r>
      <w:r w:rsidRPr="00FA2B83">
        <w:rPr>
          <w:rFonts w:ascii="宋体" w:hAnsi="宋体"/>
          <w:kern w:val="0"/>
        </w:rPr>
        <w:t>不得拒绝</w:t>
      </w:r>
      <w:r w:rsidRPr="00FA2B83">
        <w:rPr>
          <w:rFonts w:ascii="宋体" w:hAnsi="宋体" w:hint="eastAsia"/>
          <w:kern w:val="0"/>
        </w:rPr>
        <w:t>政府指定机构的任何监管</w:t>
      </w:r>
      <w:r w:rsidRPr="00FA2B83">
        <w:rPr>
          <w:rFonts w:ascii="宋体" w:hAnsi="宋体"/>
          <w:kern w:val="0"/>
        </w:rPr>
        <w:t>，必须充分配合</w:t>
      </w:r>
      <w:r w:rsidRPr="00FA2B83">
        <w:rPr>
          <w:rFonts w:ascii="宋体" w:hAnsi="宋体" w:hint="eastAsia"/>
          <w:kern w:val="0"/>
        </w:rPr>
        <w:t>审计或审核</w:t>
      </w:r>
      <w:r w:rsidRPr="00FA2B83">
        <w:rPr>
          <w:rFonts w:ascii="宋体" w:hAnsi="宋体"/>
          <w:kern w:val="0"/>
        </w:rPr>
        <w:t>，不得拖延。</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27.7</w:t>
      </w:r>
      <w:r w:rsidRPr="00FA2B83">
        <w:rPr>
          <w:rFonts w:ascii="宋体" w:hAnsi="宋体" w:hint="eastAsia"/>
          <w:b/>
          <w:sz w:val="24"/>
        </w:rPr>
        <w:t>竣工结算支付</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⑴在按27.6款竣工结算</w:t>
      </w:r>
      <w:r w:rsidRPr="00FA2B83">
        <w:rPr>
          <w:rFonts w:ascii="宋体" w:hAnsi="宋体"/>
          <w:kern w:val="0"/>
        </w:rPr>
        <w:t>审计</w:t>
      </w:r>
      <w:r w:rsidRPr="00FA2B83">
        <w:rPr>
          <w:rFonts w:ascii="宋体" w:hAnsi="宋体" w:hint="eastAsia"/>
          <w:kern w:val="0"/>
        </w:rPr>
        <w:t>或审核完毕后7天内，</w:t>
      </w:r>
      <w:r w:rsidRPr="00FA2B83">
        <w:rPr>
          <w:rFonts w:ascii="宋体" w:hAnsi="宋体"/>
          <w:kern w:val="0"/>
        </w:rPr>
        <w:t>监理人</w:t>
      </w:r>
      <w:r w:rsidRPr="00FA2B83">
        <w:rPr>
          <w:rFonts w:ascii="宋体" w:hAnsi="宋体" w:hint="eastAsia"/>
          <w:kern w:val="0"/>
        </w:rPr>
        <w:t>应签发竣工支付证书，报发包人批准后送交承包人。竣工支付证书中应载明按照经确认的工程竣工结算价款及根据合同约定最后应支付给承包人的价款。</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⑵发包人应在确认竣工支付证书后14天内向承包人支付除按本合同附件《工程质量</w:t>
      </w:r>
      <w:r w:rsidRPr="00FA2B83">
        <w:rPr>
          <w:rFonts w:ascii="宋体" w:hAnsi="宋体" w:hint="eastAsia"/>
          <w:kern w:val="0"/>
        </w:rPr>
        <w:lastRenderedPageBreak/>
        <w:t>保修书》约定扣留的质量保证金以外的本工程竣工结算价款。</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⑶发包人在确认竣工结算价款后14天内无正当理由不支付工程竣工结算价款，从第15天起按同期银行贷款利率支付拖欠工程价款的贷款利息，并承担第28.1⑵项约定的违约责任。承包人可以催告发包人支付结算价款，如双方达成延期支付协议，发包人应按同期银行贷款利率支付拖欠工程价款的利息。如双方未达成延期支付协议，发包人在收到催告后14天内仍不支付的，承包人可以对留置的标的物进行处理；或者向保证人提出支付担保索赔；或者与发包人协议将该工程折价或拍卖，承包人就该工程折价或拍卖的价款优先受偿。</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⑷有关本工程竣工结算的文件的编制和审核均须经注册造价工程师签字盖章确认。</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27.8</w:t>
      </w:r>
      <w:r w:rsidRPr="00FA2B83">
        <w:rPr>
          <w:rFonts w:ascii="宋体" w:hAnsi="宋体" w:hint="eastAsia"/>
          <w:b/>
          <w:sz w:val="24"/>
        </w:rPr>
        <w:t>最终结清申请</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⑴</w:t>
      </w:r>
      <w:r w:rsidRPr="00FA2B83">
        <w:rPr>
          <w:rFonts w:ascii="宋体" w:hAnsi="宋体"/>
          <w:kern w:val="0"/>
        </w:rPr>
        <w:t>除</w:t>
      </w:r>
      <w:r w:rsidRPr="00FA2B83">
        <w:rPr>
          <w:rFonts w:ascii="宋体" w:hAnsi="宋体"/>
          <w:b/>
          <w:i/>
          <w:kern w:val="0"/>
        </w:rPr>
        <w:t>专用条款</w:t>
      </w:r>
      <w:r w:rsidRPr="00FA2B83">
        <w:rPr>
          <w:rFonts w:ascii="宋体" w:hAnsi="宋体"/>
          <w:kern w:val="0"/>
        </w:rPr>
        <w:t>另有约定外，承包人应在缺陷责任期终止证书颁发后7天内，按</w:t>
      </w:r>
      <w:r w:rsidRPr="00FA2B83">
        <w:rPr>
          <w:rFonts w:ascii="宋体" w:hAnsi="宋体"/>
          <w:b/>
          <w:i/>
          <w:kern w:val="0"/>
        </w:rPr>
        <w:t>专用条款</w:t>
      </w:r>
      <w:r w:rsidRPr="00FA2B83">
        <w:rPr>
          <w:rFonts w:ascii="宋体" w:hAnsi="宋体"/>
          <w:kern w:val="0"/>
        </w:rPr>
        <w:t>约定的份数向发包人提交最终结清申请单，并提供相关证明材料。</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kern w:val="0"/>
        </w:rPr>
        <w:t>除</w:t>
      </w:r>
      <w:r w:rsidRPr="00FA2B83">
        <w:rPr>
          <w:rFonts w:ascii="宋体" w:hAnsi="宋体"/>
          <w:b/>
          <w:i/>
          <w:kern w:val="0"/>
        </w:rPr>
        <w:t>专用条款</w:t>
      </w:r>
      <w:r w:rsidRPr="00FA2B83">
        <w:rPr>
          <w:rFonts w:ascii="宋体" w:hAnsi="宋体"/>
          <w:kern w:val="0"/>
        </w:rPr>
        <w:t>另有约定外，最终结清申请单应列明质量保证金、应扣除的质量保证金、缺陷责任期内发生的增减费用。</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⑵</w:t>
      </w:r>
      <w:r w:rsidRPr="00FA2B83">
        <w:rPr>
          <w:rFonts w:ascii="宋体" w:hAnsi="宋体"/>
          <w:kern w:val="0"/>
        </w:rPr>
        <w:t>发包人对最终结清申请单内容有异议的，有权要求承包人进行修正和提供补充资料，承包人应向发包人提交修正后的最终结清申请单。</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27.9最终结清证书和支付</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⑴</w:t>
      </w:r>
      <w:r w:rsidRPr="00FA2B83">
        <w:rPr>
          <w:rFonts w:ascii="宋体" w:hAnsi="宋体"/>
          <w:kern w:val="0"/>
        </w:rPr>
        <w:t>除</w:t>
      </w:r>
      <w:r w:rsidRPr="00FA2B83">
        <w:rPr>
          <w:rFonts w:ascii="宋体" w:hAnsi="宋体"/>
          <w:b/>
          <w:i/>
          <w:kern w:val="0"/>
        </w:rPr>
        <w:t>专用条款</w:t>
      </w:r>
      <w:r w:rsidRPr="00FA2B83">
        <w:rPr>
          <w:rFonts w:ascii="宋体" w:hAnsi="宋体"/>
          <w:kern w:val="0"/>
        </w:rPr>
        <w:t>另有约定外，发包人应在收到承包人提交的最终结清申请单后14天内完成审批并向承包人颁发最终结清证书。发包人逾期未完成</w:t>
      </w:r>
      <w:r w:rsidRPr="00FA2B83">
        <w:rPr>
          <w:rFonts w:ascii="宋体" w:hAnsi="宋体" w:hint="eastAsia"/>
          <w:kern w:val="0"/>
        </w:rPr>
        <w:t>审批</w:t>
      </w:r>
      <w:r w:rsidRPr="00FA2B83">
        <w:rPr>
          <w:rFonts w:ascii="宋体" w:hAnsi="宋体"/>
          <w:kern w:val="0"/>
        </w:rPr>
        <w:t>，又未提出修改意见的，视为发包人同意承包人提交的最终结清申请单，且自发包人收到承包人提交的最终结清申请单后15天起视为已颁发最终结清证书。</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⑵</w:t>
      </w:r>
      <w:r w:rsidRPr="00FA2B83">
        <w:rPr>
          <w:rFonts w:ascii="宋体" w:hAnsi="宋体"/>
          <w:kern w:val="0"/>
        </w:rPr>
        <w:t>除</w:t>
      </w:r>
      <w:r w:rsidRPr="00FA2B83">
        <w:rPr>
          <w:rFonts w:ascii="宋体" w:hAnsi="宋体"/>
          <w:b/>
          <w:i/>
          <w:kern w:val="0"/>
        </w:rPr>
        <w:t>专用条款</w:t>
      </w:r>
      <w:r w:rsidRPr="00FA2B83">
        <w:rPr>
          <w:rFonts w:ascii="宋体" w:hAnsi="宋体"/>
          <w:kern w:val="0"/>
        </w:rPr>
        <w:t>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rsidR="003E0883" w:rsidRPr="00FA2B83" w:rsidRDefault="003E0883" w:rsidP="003E0883">
      <w:pPr>
        <w:tabs>
          <w:tab w:val="left" w:pos="1620"/>
          <w:tab w:val="left" w:pos="2340"/>
        </w:tabs>
        <w:spacing w:before="156" w:after="156"/>
        <w:ind w:left="899"/>
        <w:jc w:val="left"/>
        <w:rPr>
          <w:rFonts w:ascii="宋体" w:hAnsi="宋体"/>
          <w:kern w:val="0"/>
        </w:rPr>
      </w:pPr>
      <w:r w:rsidRPr="00FA2B83">
        <w:rPr>
          <w:rFonts w:ascii="宋体" w:hAnsi="宋体" w:hint="eastAsia"/>
          <w:kern w:val="0"/>
        </w:rPr>
        <w:t>⑶</w:t>
      </w:r>
      <w:r w:rsidRPr="00FA2B83">
        <w:rPr>
          <w:rFonts w:ascii="宋体" w:hAnsi="宋体"/>
          <w:kern w:val="0"/>
        </w:rPr>
        <w:t>承包人对发包人颁发的最终结清证书有异议的，按第</w:t>
      </w:r>
      <w:r w:rsidRPr="00FA2B83">
        <w:rPr>
          <w:rFonts w:ascii="宋体" w:hAnsi="宋体" w:hint="eastAsia"/>
          <w:kern w:val="0"/>
        </w:rPr>
        <w:t>3</w:t>
      </w:r>
      <w:r w:rsidRPr="00FA2B83">
        <w:rPr>
          <w:rFonts w:ascii="宋体" w:hAnsi="宋体"/>
          <w:kern w:val="0"/>
        </w:rPr>
        <w:t>0条</w:t>
      </w:r>
      <w:r w:rsidRPr="00FA2B83">
        <w:rPr>
          <w:rFonts w:ascii="宋体" w:hAnsi="宋体" w:hint="eastAsia"/>
          <w:kern w:val="0"/>
        </w:rPr>
        <w:t>〔</w:t>
      </w:r>
      <w:r w:rsidRPr="00FA2B83">
        <w:rPr>
          <w:rFonts w:ascii="宋体" w:hAnsi="宋体"/>
          <w:kern w:val="0"/>
        </w:rPr>
        <w:t>争议解决</w:t>
      </w:r>
      <w:r w:rsidRPr="00FA2B83">
        <w:rPr>
          <w:rFonts w:ascii="宋体" w:hAnsi="宋体" w:hint="eastAsia"/>
          <w:kern w:val="0"/>
        </w:rPr>
        <w:t>〕</w:t>
      </w:r>
      <w:r w:rsidRPr="00FA2B83">
        <w:rPr>
          <w:rFonts w:ascii="宋体" w:hAnsi="宋体"/>
          <w:kern w:val="0"/>
        </w:rPr>
        <w:t>的约定办理。</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28</w:t>
      </w:r>
      <w:r w:rsidRPr="00FA2B83">
        <w:rPr>
          <w:rFonts w:ascii="宋体" w:hAnsi="宋体" w:hint="eastAsia"/>
          <w:b/>
          <w:sz w:val="28"/>
        </w:rPr>
        <w:t>违约</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28.1</w:t>
      </w:r>
      <w:r w:rsidRPr="00FA2B83">
        <w:rPr>
          <w:rFonts w:ascii="宋体" w:hAnsi="宋体" w:hint="eastAsia"/>
          <w:b/>
          <w:sz w:val="24"/>
        </w:rPr>
        <w:t>发包人违约</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发包人不履行合同义务或不按合同约定履行义务，应承担违约责任，赔偿因其违约给承包人造成的损失，顺延延误的工期。当发生下列情况时，发包人应根据</w:t>
      </w:r>
      <w:r w:rsidRPr="00FA2B83">
        <w:rPr>
          <w:rFonts w:ascii="宋体" w:hAnsi="宋体" w:hint="eastAsia"/>
          <w:b/>
          <w:i/>
          <w:kern w:val="0"/>
        </w:rPr>
        <w:t>专用条款</w:t>
      </w:r>
      <w:r w:rsidRPr="00FA2B83">
        <w:rPr>
          <w:rFonts w:ascii="宋体" w:hAnsi="宋体" w:hint="eastAsia"/>
          <w:kern w:val="0"/>
        </w:rPr>
        <w:t>的约定承担违约责任。</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⑴</w:t>
      </w:r>
      <w:r w:rsidRPr="00FA2B83">
        <w:rPr>
          <w:rFonts w:ascii="宋体" w:hAnsi="宋体"/>
          <w:kern w:val="0"/>
        </w:rPr>
        <w:t>因发包人原因未能在计划开工日期前7天内下达开工通知的；</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⑵发包人不按时支付工程预付款、工程进度款、工程竣工结算款；</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⑶</w:t>
      </w:r>
      <w:r w:rsidRPr="00FA2B83">
        <w:rPr>
          <w:rFonts w:ascii="宋体" w:hAnsi="宋体"/>
          <w:kern w:val="0"/>
        </w:rPr>
        <w:t>发包人提供的材料、工程设备的规格、数量或质量不符合合同约定，或因发包人原因导致交货日期延误或交货地点变更等情况的；</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⑷</w:t>
      </w:r>
      <w:r w:rsidRPr="00FA2B83">
        <w:rPr>
          <w:rFonts w:ascii="宋体" w:hAnsi="宋体"/>
          <w:kern w:val="0"/>
        </w:rPr>
        <w:t>因发包人违反合同约定造成暂停施工的；</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⑸</w:t>
      </w:r>
      <w:r w:rsidRPr="00FA2B83">
        <w:rPr>
          <w:rFonts w:ascii="宋体" w:hAnsi="宋体"/>
          <w:kern w:val="0"/>
        </w:rPr>
        <w:t>发包人无正当理由没有在约定期限内发出复工指示，导致承包人无法复工的；</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⑹</w:t>
      </w:r>
      <w:r w:rsidRPr="00FA2B83">
        <w:rPr>
          <w:rFonts w:ascii="宋体" w:hAnsi="宋体"/>
          <w:kern w:val="0"/>
        </w:rPr>
        <w:t>发包人明确表示或者以其行为表明不履行合同主要义务的；</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⑺</w:t>
      </w:r>
      <w:r w:rsidRPr="00FA2B83">
        <w:rPr>
          <w:rFonts w:ascii="宋体" w:hAnsi="宋体"/>
          <w:kern w:val="0"/>
        </w:rPr>
        <w:t>发包人未能按照合同约定履行其他义务的。</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28.2</w:t>
      </w:r>
      <w:r w:rsidRPr="00FA2B83">
        <w:rPr>
          <w:rFonts w:ascii="宋体" w:hAnsi="宋体" w:hint="eastAsia"/>
          <w:b/>
          <w:sz w:val="24"/>
        </w:rPr>
        <w:t>承包人违约</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lastRenderedPageBreak/>
        <w:t>承包人不履行合同义务或不按合同约定履行义务，应承担违约责任，赔偿因其违约给发包人造成的损失。当发生下列情况时，承包人应根据</w:t>
      </w:r>
      <w:r w:rsidRPr="00FA2B83">
        <w:rPr>
          <w:rFonts w:ascii="宋体" w:hAnsi="宋体" w:hint="eastAsia"/>
          <w:b/>
          <w:i/>
          <w:kern w:val="0"/>
        </w:rPr>
        <w:t>专用条款</w:t>
      </w:r>
      <w:r w:rsidRPr="00FA2B83">
        <w:rPr>
          <w:rFonts w:ascii="宋体" w:hAnsi="宋体" w:hint="eastAsia"/>
          <w:kern w:val="0"/>
        </w:rPr>
        <w:t>的约定承担违约责任。</w:t>
      </w:r>
    </w:p>
    <w:p w:rsidR="003E0883" w:rsidRPr="00FA2B83" w:rsidRDefault="003E0883" w:rsidP="003E0883">
      <w:pPr>
        <w:tabs>
          <w:tab w:val="left" w:pos="1620"/>
          <w:tab w:val="left" w:pos="2340"/>
        </w:tabs>
        <w:ind w:left="1079"/>
        <w:jc w:val="left"/>
        <w:rPr>
          <w:rFonts w:ascii="宋体" w:hAnsi="宋体"/>
          <w:bCs/>
        </w:rPr>
      </w:pPr>
      <w:r w:rsidRPr="00FA2B83">
        <w:rPr>
          <w:rFonts w:ascii="宋体" w:hAnsi="宋体" w:hint="eastAsia"/>
          <w:kern w:val="0"/>
        </w:rPr>
        <w:t>⑴</w:t>
      </w:r>
      <w:r w:rsidRPr="00FA2B83">
        <w:rPr>
          <w:rFonts w:ascii="宋体" w:hAnsi="宋体"/>
          <w:bCs/>
        </w:rPr>
        <w:t>承包人违反合同约定进行转包或违法分包的；</w:t>
      </w:r>
    </w:p>
    <w:p w:rsidR="003E0883" w:rsidRPr="00FA2B83" w:rsidRDefault="003E0883" w:rsidP="003E0883">
      <w:pPr>
        <w:tabs>
          <w:tab w:val="left" w:pos="1620"/>
          <w:tab w:val="left" w:pos="2340"/>
        </w:tabs>
        <w:ind w:left="1079"/>
        <w:jc w:val="left"/>
        <w:rPr>
          <w:rFonts w:ascii="宋体" w:hAnsi="宋体"/>
          <w:bCs/>
        </w:rPr>
      </w:pPr>
      <w:r w:rsidRPr="00FA2B83">
        <w:rPr>
          <w:rFonts w:ascii="宋体" w:hAnsi="宋体" w:hint="eastAsia"/>
          <w:kern w:val="0"/>
        </w:rPr>
        <w:t>⑵</w:t>
      </w:r>
      <w:r w:rsidRPr="00FA2B83">
        <w:rPr>
          <w:rFonts w:ascii="宋体" w:hAnsi="宋体"/>
          <w:bCs/>
        </w:rPr>
        <w:t>承包人违反合同约定采购和使用不合格的材料和工程设备的；</w:t>
      </w:r>
    </w:p>
    <w:p w:rsidR="003E0883" w:rsidRPr="00FA2B83" w:rsidRDefault="003E0883" w:rsidP="003E0883">
      <w:pPr>
        <w:tabs>
          <w:tab w:val="left" w:pos="1620"/>
          <w:tab w:val="left" w:pos="2340"/>
        </w:tabs>
        <w:ind w:left="1079"/>
        <w:jc w:val="left"/>
        <w:rPr>
          <w:rFonts w:ascii="宋体" w:hAnsi="宋体"/>
          <w:bCs/>
        </w:rPr>
      </w:pPr>
      <w:r w:rsidRPr="00FA2B83">
        <w:rPr>
          <w:rFonts w:ascii="宋体" w:hAnsi="宋体" w:hint="eastAsia"/>
          <w:kern w:val="0"/>
        </w:rPr>
        <w:t>⑶</w:t>
      </w:r>
      <w:r w:rsidRPr="00FA2B83">
        <w:rPr>
          <w:rFonts w:ascii="宋体" w:hAnsi="宋体"/>
          <w:bCs/>
        </w:rPr>
        <w:t>因承包人原因导致工程质量不符合合同要求的；</w:t>
      </w:r>
    </w:p>
    <w:p w:rsidR="003E0883" w:rsidRPr="00FA2B83" w:rsidRDefault="003E0883" w:rsidP="003E0883">
      <w:pPr>
        <w:tabs>
          <w:tab w:val="left" w:pos="1620"/>
          <w:tab w:val="left" w:pos="2340"/>
        </w:tabs>
        <w:ind w:left="1079"/>
        <w:jc w:val="left"/>
        <w:rPr>
          <w:rFonts w:ascii="宋体" w:hAnsi="宋体"/>
          <w:bCs/>
        </w:rPr>
      </w:pPr>
      <w:r w:rsidRPr="00FA2B83">
        <w:rPr>
          <w:rFonts w:ascii="宋体" w:hAnsi="宋体" w:hint="eastAsia"/>
          <w:kern w:val="0"/>
        </w:rPr>
        <w:t>⑷</w:t>
      </w:r>
      <w:r w:rsidRPr="00FA2B83">
        <w:rPr>
          <w:rFonts w:ascii="宋体" w:hAnsi="宋体"/>
          <w:bCs/>
        </w:rPr>
        <w:t>承包人未经批准，私自将已按照合同约定进入施工现场的材料或设备撤离施工现场的；</w:t>
      </w:r>
    </w:p>
    <w:p w:rsidR="003E0883" w:rsidRPr="00FA2B83" w:rsidRDefault="003E0883" w:rsidP="003E0883">
      <w:pPr>
        <w:tabs>
          <w:tab w:val="left" w:pos="1620"/>
          <w:tab w:val="left" w:pos="2340"/>
        </w:tabs>
        <w:ind w:left="1079"/>
        <w:jc w:val="left"/>
        <w:rPr>
          <w:rFonts w:ascii="宋体" w:hAnsi="宋体"/>
          <w:bCs/>
        </w:rPr>
      </w:pPr>
      <w:r w:rsidRPr="00FA2B83">
        <w:rPr>
          <w:rFonts w:ascii="宋体" w:hAnsi="宋体" w:hint="eastAsia"/>
          <w:kern w:val="0"/>
        </w:rPr>
        <w:t>⑸</w:t>
      </w:r>
      <w:r w:rsidRPr="00FA2B83">
        <w:rPr>
          <w:rFonts w:ascii="宋体" w:hAnsi="宋体"/>
          <w:bCs/>
        </w:rPr>
        <w:t>承包人未能按施工进度计划及时完成合同约定的工作，造成工期延误的；</w:t>
      </w:r>
    </w:p>
    <w:p w:rsidR="003E0883" w:rsidRPr="00FA2B83" w:rsidRDefault="003E0883" w:rsidP="003E0883">
      <w:pPr>
        <w:tabs>
          <w:tab w:val="left" w:pos="1620"/>
          <w:tab w:val="left" w:pos="2340"/>
        </w:tabs>
        <w:ind w:left="1079"/>
        <w:jc w:val="left"/>
        <w:rPr>
          <w:rFonts w:ascii="宋体" w:hAnsi="宋体"/>
          <w:bCs/>
        </w:rPr>
      </w:pPr>
      <w:r w:rsidRPr="00FA2B83">
        <w:rPr>
          <w:rFonts w:ascii="宋体" w:hAnsi="宋体" w:hint="eastAsia"/>
          <w:kern w:val="0"/>
        </w:rPr>
        <w:t>⑹</w:t>
      </w:r>
      <w:r w:rsidRPr="00FA2B83">
        <w:rPr>
          <w:rFonts w:ascii="宋体" w:hAnsi="宋体"/>
          <w:bCs/>
        </w:rPr>
        <w:t>承包人在缺陷责任期及保修期内，未能在合理期限对工程缺陷进行修复，或拒绝按发包人要求进行修复的；</w:t>
      </w:r>
    </w:p>
    <w:p w:rsidR="003E0883" w:rsidRPr="00FA2B83" w:rsidRDefault="003E0883" w:rsidP="003E0883">
      <w:pPr>
        <w:tabs>
          <w:tab w:val="left" w:pos="1620"/>
          <w:tab w:val="left" w:pos="2340"/>
        </w:tabs>
        <w:ind w:left="1079"/>
        <w:jc w:val="left"/>
        <w:rPr>
          <w:rFonts w:ascii="宋体" w:hAnsi="宋体"/>
          <w:bCs/>
        </w:rPr>
      </w:pPr>
      <w:r w:rsidRPr="00FA2B83">
        <w:rPr>
          <w:rFonts w:ascii="宋体" w:hAnsi="宋体" w:hint="eastAsia"/>
          <w:kern w:val="0"/>
        </w:rPr>
        <w:t>⑺</w:t>
      </w:r>
      <w:r w:rsidRPr="00FA2B83">
        <w:rPr>
          <w:rFonts w:ascii="宋体" w:hAnsi="宋体"/>
          <w:bCs/>
        </w:rPr>
        <w:t>承包人明确表示或者以其行为表明不履行合同主要义务的；</w:t>
      </w:r>
    </w:p>
    <w:p w:rsidR="003E0883" w:rsidRPr="00FA2B83" w:rsidRDefault="003E0883" w:rsidP="003E0883">
      <w:pPr>
        <w:tabs>
          <w:tab w:val="left" w:pos="1620"/>
          <w:tab w:val="left" w:pos="2340"/>
        </w:tabs>
        <w:ind w:left="1079"/>
        <w:jc w:val="left"/>
        <w:rPr>
          <w:rFonts w:ascii="宋体" w:hAnsi="宋体"/>
          <w:bCs/>
        </w:rPr>
      </w:pPr>
      <w:r w:rsidRPr="00FA2B83">
        <w:rPr>
          <w:rFonts w:ascii="宋体" w:hAnsi="宋体" w:hint="eastAsia"/>
          <w:kern w:val="0"/>
        </w:rPr>
        <w:t>⑻</w:t>
      </w:r>
      <w:r w:rsidRPr="00FA2B83">
        <w:rPr>
          <w:rFonts w:ascii="宋体" w:hAnsi="宋体"/>
          <w:bCs/>
        </w:rPr>
        <w:t>承包人未能按照合同约定履行其他义务的。</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28.3第三人造成的违约</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t>在履行合同过程中，</w:t>
      </w:r>
      <w:r w:rsidRPr="00FA2B83">
        <w:rPr>
          <w:rFonts w:ascii="宋体" w:hAnsi="宋体" w:hint="eastAsia"/>
          <w:kern w:val="0"/>
        </w:rPr>
        <w:t>发包人或承包人</w:t>
      </w:r>
      <w:r w:rsidRPr="00FA2B83">
        <w:rPr>
          <w:rFonts w:ascii="宋体" w:hAnsi="宋体"/>
          <w:kern w:val="0"/>
        </w:rPr>
        <w:t>一方因第三人的原因造成违约的，应当向对方承担违约责任。</w:t>
      </w:r>
      <w:r w:rsidRPr="00FA2B83">
        <w:rPr>
          <w:rFonts w:ascii="宋体" w:hAnsi="宋体" w:hint="eastAsia"/>
          <w:kern w:val="0"/>
        </w:rPr>
        <w:t>发包人或承包人</w:t>
      </w:r>
      <w:r w:rsidRPr="00FA2B83">
        <w:rPr>
          <w:rFonts w:ascii="宋体" w:hAnsi="宋体"/>
          <w:kern w:val="0"/>
        </w:rPr>
        <w:t>一方和第三人之间的纠纷，依照</w:t>
      </w:r>
      <w:r w:rsidRPr="00FA2B83">
        <w:rPr>
          <w:rFonts w:ascii="宋体" w:hAnsi="宋体" w:hint="eastAsia"/>
          <w:kern w:val="0"/>
        </w:rPr>
        <w:t>相关</w:t>
      </w:r>
      <w:r w:rsidRPr="00FA2B83">
        <w:rPr>
          <w:rFonts w:ascii="宋体" w:hAnsi="宋体"/>
          <w:kern w:val="0"/>
        </w:rPr>
        <w:t>法律规定解决。</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28.4</w:t>
      </w:r>
      <w:r w:rsidRPr="00FA2B83">
        <w:rPr>
          <w:rFonts w:ascii="宋体" w:hAnsi="宋体" w:hint="eastAsia"/>
          <w:b/>
          <w:sz w:val="24"/>
        </w:rPr>
        <w:t>继续履行合同</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除非另有约定，发包人和承包人一方违约后，另一方要求违约方继续履行本合同时，违约方承担上述违约责任后仍应继续履行合同。</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29</w:t>
      </w:r>
      <w:r w:rsidRPr="00FA2B83">
        <w:rPr>
          <w:rFonts w:ascii="宋体" w:hAnsi="宋体" w:hint="eastAsia"/>
          <w:b/>
          <w:sz w:val="28"/>
        </w:rPr>
        <w:t>索赔</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29.1</w:t>
      </w:r>
      <w:r w:rsidRPr="00FA2B83">
        <w:rPr>
          <w:rFonts w:ascii="宋体" w:hAnsi="宋体" w:hint="eastAsia"/>
          <w:b/>
          <w:sz w:val="24"/>
        </w:rPr>
        <w:t>索赔理由与记录</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⑴发包人和承包人双方中，当一方向另一方提出索赔时，要有合理的索赔理由，且有其要求索赔的事件发生时的有效证据。</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⑵提出索赔的一方在其要求索赔的事件发生时，应保存好必要的记录，以便证明提出的索赔，并应允许另一方或</w:t>
      </w:r>
      <w:r w:rsidRPr="00FA2B83">
        <w:rPr>
          <w:rFonts w:ascii="宋体" w:hAnsi="宋体"/>
          <w:kern w:val="0"/>
        </w:rPr>
        <w:t>监理人</w:t>
      </w:r>
      <w:r w:rsidRPr="00FA2B83">
        <w:rPr>
          <w:rFonts w:ascii="宋体" w:hAnsi="宋体" w:hint="eastAsia"/>
          <w:kern w:val="0"/>
        </w:rPr>
        <w:t>查阅全部记录。</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29.2</w:t>
      </w:r>
      <w:r w:rsidRPr="00FA2B83">
        <w:rPr>
          <w:rFonts w:ascii="宋体" w:hAnsi="宋体" w:hint="eastAsia"/>
          <w:b/>
          <w:sz w:val="24"/>
        </w:rPr>
        <w:t>索赔内容</w:t>
      </w:r>
    </w:p>
    <w:p w:rsidR="003E0883" w:rsidRPr="00FA2B83" w:rsidRDefault="003E0883" w:rsidP="003E0883">
      <w:pPr>
        <w:tabs>
          <w:tab w:val="left" w:pos="1620"/>
          <w:tab w:val="left" w:pos="2340"/>
        </w:tabs>
        <w:spacing w:before="156"/>
        <w:ind w:left="899"/>
        <w:jc w:val="left"/>
        <w:rPr>
          <w:rFonts w:ascii="宋体" w:hAnsi="宋体"/>
          <w:kern w:val="0"/>
        </w:rPr>
      </w:pPr>
      <w:r w:rsidRPr="00FA2B83">
        <w:rPr>
          <w:rFonts w:ascii="宋体" w:hAnsi="宋体" w:hint="eastAsia"/>
          <w:kern w:val="0"/>
        </w:rPr>
        <w:t>⑴发包人提出索赔时，可选择下列一项或几项方式获得赔偿：</w:t>
      </w:r>
    </w:p>
    <w:p w:rsidR="003E0883" w:rsidRPr="00FA2B83" w:rsidRDefault="003E0883" w:rsidP="003E0883">
      <w:pPr>
        <w:tabs>
          <w:tab w:val="left" w:pos="1620"/>
          <w:tab w:val="left" w:pos="2340"/>
        </w:tabs>
        <w:ind w:left="1134"/>
        <w:jc w:val="left"/>
        <w:rPr>
          <w:rFonts w:ascii="宋体" w:hAnsi="宋体"/>
          <w:kern w:val="0"/>
        </w:rPr>
      </w:pPr>
      <w:r w:rsidRPr="00FA2B83">
        <w:rPr>
          <w:rFonts w:ascii="宋体" w:hAnsi="宋体" w:hint="eastAsia"/>
          <w:kern w:val="0"/>
        </w:rPr>
        <w:t>①延长质量缺陷修复期限；</w:t>
      </w:r>
    </w:p>
    <w:p w:rsidR="003E0883" w:rsidRPr="00FA2B83" w:rsidRDefault="003E0883" w:rsidP="003E0883">
      <w:pPr>
        <w:tabs>
          <w:tab w:val="left" w:pos="1620"/>
          <w:tab w:val="left" w:pos="2340"/>
        </w:tabs>
        <w:ind w:left="1134"/>
        <w:jc w:val="left"/>
        <w:rPr>
          <w:rFonts w:ascii="宋体" w:hAnsi="宋体"/>
          <w:kern w:val="0"/>
        </w:rPr>
      </w:pPr>
      <w:r w:rsidRPr="00FA2B83">
        <w:rPr>
          <w:rFonts w:ascii="宋体" w:hAnsi="宋体" w:hint="eastAsia"/>
          <w:kern w:val="0"/>
        </w:rPr>
        <w:t>②要求承包人支付实际发生的额外费用；</w:t>
      </w:r>
    </w:p>
    <w:p w:rsidR="003E0883" w:rsidRPr="00FA2B83" w:rsidRDefault="003E0883" w:rsidP="003E0883">
      <w:pPr>
        <w:tabs>
          <w:tab w:val="left" w:pos="1620"/>
          <w:tab w:val="left" w:pos="2340"/>
        </w:tabs>
        <w:ind w:left="1134"/>
        <w:jc w:val="left"/>
        <w:rPr>
          <w:rFonts w:ascii="宋体" w:hAnsi="宋体"/>
          <w:kern w:val="0"/>
        </w:rPr>
      </w:pPr>
      <w:r w:rsidRPr="00FA2B83">
        <w:rPr>
          <w:rFonts w:ascii="宋体" w:hAnsi="宋体" w:hint="eastAsia"/>
          <w:kern w:val="0"/>
        </w:rPr>
        <w:t>③要求承包人支付合同约定的违约金。</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⑵承包人提出索赔时，可选择下列一项或几项方式获得赔偿：</w:t>
      </w:r>
    </w:p>
    <w:p w:rsidR="003E0883" w:rsidRPr="00FA2B83" w:rsidRDefault="003E0883" w:rsidP="003E0883">
      <w:pPr>
        <w:tabs>
          <w:tab w:val="left" w:pos="1620"/>
          <w:tab w:val="left" w:pos="2340"/>
        </w:tabs>
        <w:ind w:left="1134"/>
        <w:jc w:val="left"/>
        <w:rPr>
          <w:rFonts w:ascii="宋体" w:hAnsi="宋体"/>
          <w:kern w:val="0"/>
        </w:rPr>
      </w:pPr>
      <w:r w:rsidRPr="00FA2B83">
        <w:rPr>
          <w:rFonts w:ascii="宋体" w:hAnsi="宋体" w:hint="eastAsia"/>
          <w:kern w:val="0"/>
        </w:rPr>
        <w:t>①延长工期；</w:t>
      </w:r>
    </w:p>
    <w:p w:rsidR="003E0883" w:rsidRPr="00FA2B83" w:rsidRDefault="003E0883" w:rsidP="003E0883">
      <w:pPr>
        <w:tabs>
          <w:tab w:val="left" w:pos="1620"/>
          <w:tab w:val="left" w:pos="2340"/>
        </w:tabs>
        <w:ind w:left="1134"/>
        <w:jc w:val="left"/>
        <w:rPr>
          <w:rFonts w:ascii="宋体" w:hAnsi="宋体"/>
          <w:kern w:val="0"/>
        </w:rPr>
      </w:pPr>
      <w:r w:rsidRPr="00FA2B83">
        <w:rPr>
          <w:rFonts w:ascii="宋体" w:hAnsi="宋体" w:hint="eastAsia"/>
          <w:kern w:val="0"/>
        </w:rPr>
        <w:t>②要求发包人支付实际发生的额外费用；</w:t>
      </w:r>
    </w:p>
    <w:p w:rsidR="003E0883" w:rsidRPr="00FA2B83" w:rsidRDefault="003E0883" w:rsidP="003E0883">
      <w:pPr>
        <w:tabs>
          <w:tab w:val="left" w:pos="1620"/>
          <w:tab w:val="left" w:pos="2340"/>
        </w:tabs>
        <w:ind w:left="1134"/>
        <w:jc w:val="left"/>
        <w:rPr>
          <w:rFonts w:ascii="宋体" w:hAnsi="宋体"/>
          <w:kern w:val="0"/>
        </w:rPr>
      </w:pPr>
      <w:r w:rsidRPr="00FA2B83">
        <w:rPr>
          <w:rFonts w:ascii="宋体" w:hAnsi="宋体" w:hint="eastAsia"/>
          <w:kern w:val="0"/>
        </w:rPr>
        <w:t>③要求发包人支付合理的预期利润；</w:t>
      </w:r>
    </w:p>
    <w:p w:rsidR="003E0883" w:rsidRPr="00FA2B83" w:rsidRDefault="003E0883" w:rsidP="003E0883">
      <w:pPr>
        <w:tabs>
          <w:tab w:val="left" w:pos="1620"/>
          <w:tab w:val="left" w:pos="2340"/>
        </w:tabs>
        <w:ind w:left="1134"/>
        <w:jc w:val="left"/>
        <w:rPr>
          <w:rFonts w:ascii="宋体" w:hAnsi="宋体"/>
          <w:kern w:val="0"/>
        </w:rPr>
      </w:pPr>
      <w:r w:rsidRPr="00FA2B83">
        <w:rPr>
          <w:rFonts w:ascii="宋体" w:hAnsi="宋体" w:hint="eastAsia"/>
          <w:kern w:val="0"/>
        </w:rPr>
        <w:t>④要求发包人支付合同约定的违约金。</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29.3</w:t>
      </w:r>
      <w:r w:rsidRPr="00FA2B83">
        <w:rPr>
          <w:rFonts w:ascii="宋体" w:hAnsi="宋体" w:hint="eastAsia"/>
          <w:b/>
          <w:sz w:val="24"/>
        </w:rPr>
        <w:t>发包人索赔情形</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在施工合同履行过程中发生下列情形之一的，发包人可向承包人提出索赔：</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⑴承包人使用的设备和材料不符合合同规定，或施工质量不符合施工技术规程的要求；</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⑵由于承包人原因导致工期延误；</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⑶工程竣工验收合格后，因承包人原因导致的缺陷或损坏致使工程、单位工程或某项主要设备不能按原定目的使用；</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⑷</w:t>
      </w:r>
      <w:r w:rsidRPr="00FA2B83">
        <w:rPr>
          <w:rFonts w:ascii="宋体" w:hAnsi="宋体"/>
          <w:b/>
          <w:i/>
          <w:kern w:val="0"/>
        </w:rPr>
        <w:t>专用条款</w:t>
      </w:r>
      <w:r w:rsidRPr="00FA2B83">
        <w:rPr>
          <w:rFonts w:ascii="宋体" w:hAnsi="宋体"/>
          <w:kern w:val="0"/>
        </w:rPr>
        <w:t>中约定的其他情形。</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lastRenderedPageBreak/>
        <w:t>29.4</w:t>
      </w:r>
      <w:r w:rsidRPr="00FA2B83">
        <w:rPr>
          <w:rFonts w:ascii="宋体" w:hAnsi="宋体" w:hint="eastAsia"/>
          <w:b/>
          <w:sz w:val="24"/>
        </w:rPr>
        <w:t>发包人索赔程序</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承包人未能按合同约定履行义务、发生错误以及应由承包人承担责任的其他情况，给发包人造成损失的，发包人可按下列程序向承包人提出索赔：</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⑴索赔的事件发生后28天内，向承包人提出索赔意向通知。逾期不提出的，视为放弃索赔；</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⑵在提出索赔意向通知后28天内，向承包人提出赔偿损失的索赔报告及有关资料；</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⑶承包人在收到发包人提交的索赔报告和有关资料后，于28天内给予答复，或要求发包人进一步补充索赔理由和证据；</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⑷承包人在收到发包人提交的索赔报告和有关资料后28天内未予答复或未对发包人作进一步要求，视为该项索赔已被认可；</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kern w:val="0"/>
        </w:rPr>
        <w:t>⑸</w:t>
      </w:r>
      <w:r w:rsidRPr="00FA2B83">
        <w:rPr>
          <w:rFonts w:ascii="宋体" w:hAnsi="宋体" w:hint="eastAsia"/>
          <w:kern w:val="0"/>
        </w:rPr>
        <w:t>当索赔事件持续进行时，发包人应阶段性向承包人提出索赔意向通知，在该事件终了后28天内，向承包人提交索赔的有关资料和最终索赔报告。索赔答复程序与第29.6⑶、⑷项约定相同。</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⑹</w:t>
      </w:r>
      <w:r w:rsidRPr="00FA2B83">
        <w:rPr>
          <w:rFonts w:ascii="宋体" w:hAnsi="宋体"/>
          <w:kern w:val="0"/>
        </w:rPr>
        <w:t>承包人接受索赔处理结果的，发包人可从应支付给承包人的合同价款中扣除赔付的金额或延长缺陷责任期；发包人不接受索赔处理结果的，按第</w:t>
      </w:r>
      <w:r w:rsidRPr="00FA2B83">
        <w:rPr>
          <w:rFonts w:ascii="宋体" w:hAnsi="宋体" w:hint="eastAsia"/>
          <w:kern w:val="0"/>
        </w:rPr>
        <w:t>3</w:t>
      </w:r>
      <w:r w:rsidRPr="00FA2B83">
        <w:rPr>
          <w:rFonts w:ascii="宋体" w:hAnsi="宋体"/>
          <w:kern w:val="0"/>
        </w:rPr>
        <w:t>0条</w:t>
      </w:r>
      <w:r w:rsidRPr="00FA2B83">
        <w:rPr>
          <w:rFonts w:ascii="宋体" w:hAnsi="宋体" w:hint="eastAsia"/>
          <w:kern w:val="0"/>
        </w:rPr>
        <w:t>〔</w:t>
      </w:r>
      <w:r w:rsidRPr="00FA2B83">
        <w:rPr>
          <w:rFonts w:ascii="宋体" w:hAnsi="宋体"/>
          <w:kern w:val="0"/>
        </w:rPr>
        <w:t>争议解决</w:t>
      </w:r>
      <w:r w:rsidRPr="00FA2B83">
        <w:rPr>
          <w:rFonts w:ascii="宋体" w:hAnsi="宋体" w:hint="eastAsia"/>
          <w:kern w:val="0"/>
        </w:rPr>
        <w:t>〕</w:t>
      </w:r>
      <w:r w:rsidRPr="00FA2B83">
        <w:rPr>
          <w:rFonts w:ascii="宋体" w:hAnsi="宋体"/>
          <w:kern w:val="0"/>
        </w:rPr>
        <w:t>约定处理。</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29.5</w:t>
      </w:r>
      <w:r w:rsidRPr="00FA2B83">
        <w:rPr>
          <w:rFonts w:ascii="宋体" w:hAnsi="宋体" w:hint="eastAsia"/>
          <w:b/>
          <w:sz w:val="24"/>
        </w:rPr>
        <w:t>承包人索赔情形</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在施工合同履行过程中发生下列情形之一的，承包人可向发包人提出索赔：</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1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noProof/>
          <w:kern w:val="0"/>
        </w:rPr>
        <w:t>⑴</w:t>
      </w:r>
      <w:r w:rsidRPr="00FA2B83">
        <w:rPr>
          <w:rFonts w:ascii="宋体" w:hAnsi="宋体"/>
          <w:kern w:val="0"/>
        </w:rPr>
        <w:fldChar w:fldCharType="end"/>
      </w:r>
      <w:r w:rsidRPr="00FA2B83">
        <w:rPr>
          <w:rFonts w:ascii="宋体" w:hAnsi="宋体"/>
          <w:kern w:val="0"/>
        </w:rPr>
        <w:t>发包人未能按合同约定提供图纸或所提供图纸不符合合同约定的；</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2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noProof/>
          <w:kern w:val="0"/>
        </w:rPr>
        <w:t>⑵</w:t>
      </w:r>
      <w:r w:rsidRPr="00FA2B83">
        <w:rPr>
          <w:rFonts w:ascii="宋体" w:hAnsi="宋体"/>
          <w:kern w:val="0"/>
        </w:rPr>
        <w:fldChar w:fldCharType="end"/>
      </w:r>
      <w:r w:rsidRPr="00FA2B83">
        <w:rPr>
          <w:rFonts w:ascii="宋体" w:hAnsi="宋体"/>
          <w:kern w:val="0"/>
        </w:rPr>
        <w:t>发包人未能按合同约定提供施工现场、施工条件、基础资料、许可、批准等开工条件的；</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3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noProof/>
          <w:kern w:val="0"/>
        </w:rPr>
        <w:t>⑶</w:t>
      </w:r>
      <w:r w:rsidRPr="00FA2B83">
        <w:rPr>
          <w:rFonts w:ascii="宋体" w:hAnsi="宋体"/>
          <w:kern w:val="0"/>
        </w:rPr>
        <w:fldChar w:fldCharType="end"/>
      </w:r>
      <w:r w:rsidRPr="00FA2B83">
        <w:rPr>
          <w:rFonts w:ascii="宋体" w:hAnsi="宋体"/>
          <w:kern w:val="0"/>
        </w:rPr>
        <w:t>发包人提供的测量基准点、基准线和水准点及其书面资料存在错误或疏漏的；</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4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noProof/>
          <w:kern w:val="0"/>
        </w:rPr>
        <w:t>⑷</w:t>
      </w:r>
      <w:r w:rsidRPr="00FA2B83">
        <w:rPr>
          <w:rFonts w:ascii="宋体" w:hAnsi="宋体"/>
          <w:kern w:val="0"/>
        </w:rPr>
        <w:fldChar w:fldCharType="end"/>
      </w:r>
      <w:r w:rsidRPr="00FA2B83">
        <w:rPr>
          <w:rFonts w:ascii="宋体" w:hAnsi="宋体"/>
          <w:kern w:val="0"/>
        </w:rPr>
        <w:t>发包人未能在计划开工日期之日起7天内同意下达开工通知的；</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5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noProof/>
          <w:kern w:val="0"/>
        </w:rPr>
        <w:t>⑸</w:t>
      </w:r>
      <w:r w:rsidRPr="00FA2B83">
        <w:rPr>
          <w:rFonts w:ascii="宋体" w:hAnsi="宋体"/>
          <w:kern w:val="0"/>
        </w:rPr>
        <w:fldChar w:fldCharType="end"/>
      </w:r>
      <w:r w:rsidRPr="00FA2B83">
        <w:rPr>
          <w:rFonts w:ascii="宋体" w:hAnsi="宋体"/>
          <w:kern w:val="0"/>
        </w:rPr>
        <w:t>发包人未能按合同约定日期支付工程预付款、进度款或竣工结算款的；</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6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noProof/>
          <w:kern w:val="0"/>
        </w:rPr>
        <w:t>⑹</w:t>
      </w:r>
      <w:r w:rsidRPr="00FA2B83">
        <w:rPr>
          <w:rFonts w:ascii="宋体" w:hAnsi="宋体"/>
          <w:kern w:val="0"/>
        </w:rPr>
        <w:fldChar w:fldCharType="end"/>
      </w:r>
      <w:r w:rsidRPr="00FA2B83">
        <w:rPr>
          <w:rFonts w:ascii="宋体" w:hAnsi="宋体"/>
          <w:kern w:val="0"/>
        </w:rPr>
        <w:t>监理单位未按合同约定发出指示、批准等文件的；</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fldChar w:fldCharType="begin"/>
      </w:r>
      <w:r w:rsidRPr="00FA2B83">
        <w:rPr>
          <w:rFonts w:ascii="宋体" w:hAnsi="宋体"/>
          <w:kern w:val="0"/>
        </w:rPr>
        <w:instrText xml:space="preserve"> </w:instrText>
      </w:r>
      <w:r w:rsidRPr="00FA2B83">
        <w:rPr>
          <w:rFonts w:ascii="宋体" w:hAnsi="宋体" w:hint="eastAsia"/>
          <w:kern w:val="0"/>
        </w:rPr>
        <w:instrText>= 7 \* GB2</w:instrText>
      </w:r>
      <w:r w:rsidRPr="00FA2B83">
        <w:rPr>
          <w:rFonts w:ascii="宋体" w:hAnsi="宋体"/>
          <w:kern w:val="0"/>
        </w:rPr>
        <w:instrText xml:space="preserve"> </w:instrText>
      </w:r>
      <w:r w:rsidRPr="00FA2B83">
        <w:rPr>
          <w:rFonts w:ascii="宋体" w:hAnsi="宋体"/>
          <w:kern w:val="0"/>
        </w:rPr>
        <w:fldChar w:fldCharType="separate"/>
      </w:r>
      <w:r w:rsidRPr="00FA2B83">
        <w:rPr>
          <w:rFonts w:ascii="宋体" w:hAnsi="宋体" w:hint="eastAsia"/>
          <w:noProof/>
          <w:kern w:val="0"/>
        </w:rPr>
        <w:t>⑺</w:t>
      </w:r>
      <w:r w:rsidRPr="00FA2B83">
        <w:rPr>
          <w:rFonts w:ascii="宋体" w:hAnsi="宋体"/>
          <w:kern w:val="0"/>
        </w:rPr>
        <w:fldChar w:fldCharType="end"/>
      </w:r>
      <w:r w:rsidRPr="00FA2B83">
        <w:rPr>
          <w:rFonts w:ascii="宋体" w:hAnsi="宋体"/>
          <w:b/>
          <w:i/>
          <w:kern w:val="0"/>
        </w:rPr>
        <w:t>专用条款</w:t>
      </w:r>
      <w:r w:rsidRPr="00FA2B83">
        <w:rPr>
          <w:rFonts w:ascii="宋体" w:hAnsi="宋体"/>
          <w:kern w:val="0"/>
        </w:rPr>
        <w:t>中约定的其他情形。</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29.6</w:t>
      </w:r>
      <w:r w:rsidRPr="00FA2B83">
        <w:rPr>
          <w:rFonts w:ascii="宋体" w:hAnsi="宋体" w:hint="eastAsia"/>
          <w:b/>
          <w:sz w:val="24"/>
        </w:rPr>
        <w:t>承包人索赔程序</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发包人未能按合同约定履行义务、发生错误以及应由发包人承担责任的其他情况，给承包人造成损失和(或)导致工期延误的，承包人可按下列程序向发包人提出索赔：</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⑴索赔的事件发生后28天内，向</w:t>
      </w:r>
      <w:r w:rsidRPr="00FA2B83">
        <w:rPr>
          <w:rFonts w:ascii="宋体" w:hAnsi="宋体"/>
          <w:kern w:val="0"/>
        </w:rPr>
        <w:t>监理人</w:t>
      </w:r>
      <w:r w:rsidRPr="00FA2B83">
        <w:rPr>
          <w:rFonts w:ascii="宋体" w:hAnsi="宋体" w:hint="eastAsia"/>
          <w:kern w:val="0"/>
        </w:rPr>
        <w:t>提出索赔意向通知。逾期不提出的，视为放弃索赔；</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⑵在提出索赔意向通知后28天内，向</w:t>
      </w:r>
      <w:r w:rsidRPr="00FA2B83">
        <w:rPr>
          <w:rFonts w:ascii="宋体" w:hAnsi="宋体"/>
          <w:kern w:val="0"/>
        </w:rPr>
        <w:t>监理人</w:t>
      </w:r>
      <w:r w:rsidRPr="00FA2B83">
        <w:rPr>
          <w:rFonts w:ascii="宋体" w:hAnsi="宋体" w:hint="eastAsia"/>
          <w:kern w:val="0"/>
        </w:rPr>
        <w:t>提交赔偿损失和(或)延长工期的索赔报告及有关资料；</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⑶</w:t>
      </w:r>
      <w:r w:rsidRPr="00FA2B83">
        <w:rPr>
          <w:rFonts w:ascii="宋体" w:hAnsi="宋体"/>
          <w:kern w:val="0"/>
        </w:rPr>
        <w:t>监理人</w:t>
      </w:r>
      <w:r w:rsidRPr="00FA2B83">
        <w:rPr>
          <w:rFonts w:ascii="宋体" w:hAnsi="宋体" w:hint="eastAsia"/>
          <w:kern w:val="0"/>
        </w:rPr>
        <w:t>在收到承包人提交的索赔报告和有关资料后，于28天内给予答复，或要求承包人进一步补充索赔理由和证据；</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⑷</w:t>
      </w:r>
      <w:r w:rsidRPr="00FA2B83">
        <w:rPr>
          <w:rFonts w:ascii="宋体" w:hAnsi="宋体"/>
          <w:kern w:val="0"/>
        </w:rPr>
        <w:t>监理人</w:t>
      </w:r>
      <w:r w:rsidRPr="00FA2B83">
        <w:rPr>
          <w:rFonts w:ascii="宋体" w:hAnsi="宋体" w:hint="eastAsia"/>
          <w:kern w:val="0"/>
        </w:rPr>
        <w:t>在收到承包人提交的索赔报告和有关资料后28天内未予答复或未对承包人作进一步要求，视为该项索赔已被认可；</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kern w:val="0"/>
        </w:rPr>
        <w:t>⑸</w:t>
      </w:r>
      <w:r w:rsidRPr="00FA2B83">
        <w:rPr>
          <w:rFonts w:ascii="宋体" w:hAnsi="宋体" w:hint="eastAsia"/>
          <w:kern w:val="0"/>
        </w:rPr>
        <w:t>当索赔事件持续进行时，承包人应阶段性向</w:t>
      </w:r>
      <w:r w:rsidRPr="00FA2B83">
        <w:rPr>
          <w:rFonts w:ascii="宋体" w:hAnsi="宋体"/>
          <w:kern w:val="0"/>
        </w:rPr>
        <w:t>监理人</w:t>
      </w:r>
      <w:r w:rsidRPr="00FA2B83">
        <w:rPr>
          <w:rFonts w:ascii="宋体" w:hAnsi="宋体" w:hint="eastAsia"/>
          <w:kern w:val="0"/>
        </w:rPr>
        <w:t>提出索赔意向通知，在该事件终了后28天内，向</w:t>
      </w:r>
      <w:r w:rsidRPr="00FA2B83">
        <w:rPr>
          <w:rFonts w:ascii="宋体" w:hAnsi="宋体"/>
          <w:kern w:val="0"/>
        </w:rPr>
        <w:t>监理人</w:t>
      </w:r>
      <w:r w:rsidRPr="00FA2B83">
        <w:rPr>
          <w:rFonts w:ascii="宋体" w:hAnsi="宋体" w:hint="eastAsia"/>
          <w:kern w:val="0"/>
        </w:rPr>
        <w:t>提交索赔的有关资料和最终索赔报告。索赔答复程序与第29.4⑶、⑷项的约定相同。</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⑹</w:t>
      </w:r>
      <w:r w:rsidRPr="00FA2B83">
        <w:rPr>
          <w:rFonts w:ascii="宋体" w:hAnsi="宋体"/>
          <w:kern w:val="0"/>
        </w:rPr>
        <w:t>承包人接受索赔处理结果的，索赔款项在当期进度款中进行支付；承包人不接受索赔处理结果的，按照第</w:t>
      </w:r>
      <w:r w:rsidRPr="00FA2B83">
        <w:rPr>
          <w:rFonts w:ascii="宋体" w:hAnsi="宋体" w:hint="eastAsia"/>
          <w:kern w:val="0"/>
        </w:rPr>
        <w:t>3</w:t>
      </w:r>
      <w:r w:rsidRPr="00FA2B83">
        <w:rPr>
          <w:rFonts w:ascii="宋体" w:hAnsi="宋体"/>
          <w:kern w:val="0"/>
        </w:rPr>
        <w:t>0条</w:t>
      </w:r>
      <w:r w:rsidRPr="00FA2B83">
        <w:rPr>
          <w:rFonts w:ascii="宋体" w:hAnsi="宋体" w:hint="eastAsia"/>
          <w:kern w:val="0"/>
        </w:rPr>
        <w:t>〔</w:t>
      </w:r>
      <w:r w:rsidRPr="00FA2B83">
        <w:rPr>
          <w:rFonts w:ascii="宋体" w:hAnsi="宋体"/>
          <w:kern w:val="0"/>
        </w:rPr>
        <w:t>争议解决</w:t>
      </w:r>
      <w:r w:rsidRPr="00FA2B83">
        <w:rPr>
          <w:rFonts w:ascii="宋体" w:hAnsi="宋体" w:hint="eastAsia"/>
          <w:kern w:val="0"/>
        </w:rPr>
        <w:t>〕</w:t>
      </w:r>
      <w:r w:rsidRPr="00FA2B83">
        <w:rPr>
          <w:rFonts w:ascii="宋体" w:hAnsi="宋体"/>
          <w:kern w:val="0"/>
        </w:rPr>
        <w:t>约定处理。</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29.7</w:t>
      </w:r>
      <w:r w:rsidRPr="00FA2B83">
        <w:rPr>
          <w:rFonts w:ascii="宋体" w:hAnsi="宋体" w:hint="eastAsia"/>
          <w:b/>
          <w:sz w:val="24"/>
        </w:rPr>
        <w:t>提出索赔的期限</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承包人按第</w:t>
      </w:r>
      <w:r w:rsidRPr="00FA2B83">
        <w:rPr>
          <w:rFonts w:ascii="宋体" w:hAnsi="宋体" w:hint="eastAsia"/>
          <w:kern w:val="0"/>
        </w:rPr>
        <w:t>27</w:t>
      </w:r>
      <w:r w:rsidRPr="00FA2B83">
        <w:rPr>
          <w:rFonts w:ascii="宋体" w:hAnsi="宋体"/>
          <w:kern w:val="0"/>
        </w:rPr>
        <w:t>.</w:t>
      </w:r>
      <w:r w:rsidRPr="00FA2B83">
        <w:rPr>
          <w:rFonts w:ascii="宋体" w:hAnsi="宋体" w:hint="eastAsia"/>
          <w:kern w:val="0"/>
        </w:rPr>
        <w:t>7</w:t>
      </w:r>
      <w:r w:rsidRPr="00FA2B83">
        <w:rPr>
          <w:rFonts w:ascii="宋体" w:hAnsi="宋体"/>
          <w:kern w:val="0"/>
        </w:rPr>
        <w:t>款</w:t>
      </w:r>
      <w:r w:rsidRPr="00FA2B83">
        <w:rPr>
          <w:rFonts w:ascii="宋体" w:hAnsi="宋体" w:hint="eastAsia"/>
          <w:kern w:val="0"/>
        </w:rPr>
        <w:t>〔</w:t>
      </w:r>
      <w:r w:rsidRPr="00FA2B83">
        <w:rPr>
          <w:rFonts w:ascii="宋体" w:hAnsi="宋体"/>
          <w:kern w:val="0"/>
        </w:rPr>
        <w:t>竣工结算</w:t>
      </w:r>
      <w:r w:rsidRPr="00FA2B83">
        <w:rPr>
          <w:rFonts w:ascii="宋体" w:hAnsi="宋体" w:hint="eastAsia"/>
          <w:kern w:val="0"/>
        </w:rPr>
        <w:t>支付〕</w:t>
      </w:r>
      <w:r w:rsidRPr="00FA2B83">
        <w:rPr>
          <w:rFonts w:ascii="宋体" w:hAnsi="宋体"/>
          <w:kern w:val="0"/>
        </w:rPr>
        <w:t>约定接收竣工</w:t>
      </w:r>
      <w:r w:rsidRPr="00FA2B83">
        <w:rPr>
          <w:rFonts w:ascii="宋体" w:hAnsi="宋体" w:hint="eastAsia"/>
          <w:kern w:val="0"/>
        </w:rPr>
        <w:t>支付</w:t>
      </w:r>
      <w:r w:rsidRPr="00FA2B83">
        <w:rPr>
          <w:rFonts w:ascii="宋体" w:hAnsi="宋体"/>
          <w:kern w:val="0"/>
        </w:rPr>
        <w:t>证书后，应被视为已无权再提出在工程接收证书颁发前所发生的任何索赔。</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w:t>
      </w:r>
      <w:r w:rsidRPr="00FA2B83">
        <w:rPr>
          <w:rFonts w:ascii="宋体" w:hAnsi="宋体"/>
          <w:kern w:val="0"/>
        </w:rPr>
        <w:t>承包人按第</w:t>
      </w:r>
      <w:r w:rsidRPr="00FA2B83">
        <w:rPr>
          <w:rFonts w:ascii="宋体" w:hAnsi="宋体" w:hint="eastAsia"/>
          <w:kern w:val="0"/>
        </w:rPr>
        <w:t>27</w:t>
      </w:r>
      <w:r w:rsidRPr="00FA2B83">
        <w:rPr>
          <w:rFonts w:ascii="宋体" w:hAnsi="宋体"/>
          <w:kern w:val="0"/>
        </w:rPr>
        <w:t>.</w:t>
      </w:r>
      <w:r w:rsidRPr="00FA2B83">
        <w:rPr>
          <w:rFonts w:ascii="宋体" w:hAnsi="宋体" w:hint="eastAsia"/>
          <w:kern w:val="0"/>
        </w:rPr>
        <w:t>8</w:t>
      </w:r>
      <w:r w:rsidRPr="00FA2B83">
        <w:rPr>
          <w:rFonts w:ascii="宋体" w:hAnsi="宋体"/>
          <w:kern w:val="0"/>
        </w:rPr>
        <w:t>款</w:t>
      </w:r>
      <w:r w:rsidRPr="00FA2B83">
        <w:rPr>
          <w:rFonts w:ascii="宋体" w:hAnsi="宋体" w:hint="eastAsia"/>
          <w:kern w:val="0"/>
        </w:rPr>
        <w:t>〔</w:t>
      </w:r>
      <w:r w:rsidRPr="00FA2B83">
        <w:rPr>
          <w:rFonts w:ascii="宋体" w:hAnsi="宋体"/>
          <w:kern w:val="0"/>
        </w:rPr>
        <w:t>最终结清</w:t>
      </w:r>
      <w:r w:rsidRPr="00FA2B83">
        <w:rPr>
          <w:rFonts w:ascii="宋体" w:hAnsi="宋体" w:hint="eastAsia"/>
          <w:kern w:val="0"/>
        </w:rPr>
        <w:t>申请〕</w:t>
      </w:r>
      <w:r w:rsidRPr="00FA2B83">
        <w:rPr>
          <w:rFonts w:ascii="宋体" w:hAnsi="宋体"/>
          <w:kern w:val="0"/>
        </w:rPr>
        <w:t>提交的最终结清申请单中，只限于提出工程</w:t>
      </w:r>
      <w:r w:rsidRPr="00FA2B83">
        <w:rPr>
          <w:rFonts w:ascii="宋体" w:hAnsi="宋体"/>
          <w:kern w:val="0"/>
        </w:rPr>
        <w:lastRenderedPageBreak/>
        <w:t>接收证书颁发后发生的索赔。提出索赔的期限自接受最终结清证书时终止。</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29.8</w:t>
      </w:r>
      <w:r w:rsidRPr="00FA2B83">
        <w:rPr>
          <w:rFonts w:ascii="宋体" w:hAnsi="宋体" w:hint="eastAsia"/>
          <w:b/>
          <w:sz w:val="24"/>
        </w:rPr>
        <w:t>索赔费用的支付</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监理人</w:t>
      </w:r>
      <w:r w:rsidRPr="00FA2B83">
        <w:rPr>
          <w:rFonts w:ascii="宋体" w:hAnsi="宋体" w:hint="eastAsia"/>
          <w:kern w:val="0"/>
        </w:rPr>
        <w:t>对承包人根据第29.4款提交的索赔报告和有关资料进行核实，并报发包人批准后，确定赔偿的费用并与工程款同期支付，确定延误的工期并顺延工期。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⑵承包人对发包人根据第29.6款提交的索赔报告和有关资料进行核实，与发包人协商后确定赔偿的费用并在</w:t>
      </w:r>
      <w:r w:rsidRPr="00FA2B83">
        <w:rPr>
          <w:rFonts w:ascii="宋体" w:hAnsi="宋体"/>
          <w:kern w:val="0"/>
        </w:rPr>
        <w:t>监理人</w:t>
      </w:r>
      <w:r w:rsidRPr="00FA2B83">
        <w:rPr>
          <w:rFonts w:ascii="宋体" w:hAnsi="宋体" w:hint="eastAsia"/>
          <w:kern w:val="0"/>
        </w:rPr>
        <w:t>签发给承包人的支付证书中予以扣除。</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⑶有关本工程索赔的文件的编制和审核均须经注册造价工程师签字盖章确认。</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30</w:t>
      </w:r>
      <w:r w:rsidRPr="00FA2B83">
        <w:rPr>
          <w:rFonts w:ascii="宋体" w:hAnsi="宋体" w:hint="eastAsia"/>
          <w:b/>
          <w:sz w:val="28"/>
        </w:rPr>
        <w:t>争议解决</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30.1</w:t>
      </w:r>
      <w:r w:rsidRPr="00FA2B83">
        <w:rPr>
          <w:rFonts w:ascii="宋体" w:hAnsi="宋体" w:hint="eastAsia"/>
          <w:b/>
          <w:sz w:val="24"/>
        </w:rPr>
        <w:t>争议的解决方式</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⑴凡因本合同引起的或与本合同有关的任何争议，发包人与承包人可自行和解，和解不成的可提交</w:t>
      </w:r>
      <w:r w:rsidRPr="00FA2B83">
        <w:rPr>
          <w:rFonts w:ascii="宋体" w:hAnsi="宋体" w:hint="eastAsia"/>
          <w:b/>
          <w:i/>
          <w:kern w:val="0"/>
        </w:rPr>
        <w:t>专用条款</w:t>
      </w:r>
      <w:r w:rsidRPr="00FA2B83">
        <w:rPr>
          <w:rFonts w:ascii="宋体" w:hAnsi="宋体" w:hint="eastAsia"/>
          <w:kern w:val="0"/>
        </w:rPr>
        <w:t>中约定的机构进行调解。和解或调解成功的，发包人和承包人应签订书面和解协议。</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⑵发包人或承包人一方不愿调解或调解不成的，双方可按</w:t>
      </w:r>
      <w:r w:rsidRPr="00FA2B83">
        <w:rPr>
          <w:rFonts w:ascii="宋体" w:hAnsi="宋体" w:hint="eastAsia"/>
          <w:b/>
          <w:i/>
          <w:kern w:val="0"/>
        </w:rPr>
        <w:t>专用条款</w:t>
      </w:r>
      <w:r w:rsidRPr="00FA2B83">
        <w:rPr>
          <w:rFonts w:ascii="宋体" w:hAnsi="宋体" w:hint="eastAsia"/>
          <w:kern w:val="0"/>
        </w:rPr>
        <w:t>中约定的方式申请仲裁或提起诉讼解决争议。</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30.2</w:t>
      </w:r>
      <w:r w:rsidRPr="00FA2B83">
        <w:rPr>
          <w:rFonts w:ascii="宋体" w:hAnsi="宋体" w:hint="eastAsia"/>
          <w:b/>
          <w:sz w:val="24"/>
        </w:rPr>
        <w:t>继续履行合同</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发生争议后，除非出现下列情况及本合同另有约定的情况，双方都应继续履行合同，保持施工连续，保护好已完工程：</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⑴单方违约导致合同确已无法履行，双方协议停止施工；</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⑵调解要求停止施工，且为双方接受；</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⑶仲裁机构要求停止施工；</w:t>
      </w:r>
    </w:p>
    <w:p w:rsidR="003E0883" w:rsidRPr="00FA2B83" w:rsidRDefault="003E0883" w:rsidP="003E0883">
      <w:pPr>
        <w:tabs>
          <w:tab w:val="left" w:pos="1620"/>
          <w:tab w:val="left" w:pos="2340"/>
        </w:tabs>
        <w:ind w:left="1079"/>
        <w:jc w:val="left"/>
        <w:rPr>
          <w:rFonts w:ascii="宋体" w:hAnsi="宋体"/>
          <w:kern w:val="0"/>
        </w:rPr>
      </w:pPr>
      <w:r w:rsidRPr="00FA2B83">
        <w:rPr>
          <w:rFonts w:ascii="宋体" w:hAnsi="宋体" w:hint="eastAsia"/>
          <w:kern w:val="0"/>
        </w:rPr>
        <w:t>⑷法院要求停止施工。</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31</w:t>
      </w:r>
      <w:r w:rsidRPr="00FA2B83">
        <w:rPr>
          <w:rFonts w:ascii="宋体" w:hAnsi="宋体" w:hint="eastAsia"/>
          <w:b/>
          <w:sz w:val="28"/>
        </w:rPr>
        <w:t>工程缺陷责任与保修</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31.1</w:t>
      </w:r>
      <w:r w:rsidRPr="00FA2B83">
        <w:rPr>
          <w:rFonts w:ascii="宋体" w:hAnsi="宋体" w:hint="eastAsia"/>
          <w:b/>
          <w:sz w:val="24"/>
        </w:rPr>
        <w:t>工程保修的原则</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在工程移交发包人后，因承包人原因产生的质量缺陷，承包人应承担质量缺陷责任和保修义务。缺陷责任期届满，承包人仍应按合同约定的工程各部位保修年限承担保修义务。</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31.2</w:t>
      </w:r>
      <w:r w:rsidRPr="00FA2B83">
        <w:rPr>
          <w:rFonts w:ascii="宋体" w:hAnsi="宋体" w:hint="eastAsia"/>
          <w:b/>
          <w:sz w:val="24"/>
        </w:rPr>
        <w:t>缺陷责任期</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缺陷责任期自</w:t>
      </w:r>
      <w:r w:rsidRPr="00FA2B83">
        <w:rPr>
          <w:rFonts w:ascii="宋体" w:hAnsi="宋体" w:hint="eastAsia"/>
          <w:kern w:val="0"/>
        </w:rPr>
        <w:t>实际竣工日期</w:t>
      </w:r>
      <w:r w:rsidRPr="00FA2B83">
        <w:rPr>
          <w:rFonts w:ascii="宋体" w:hAnsi="宋体"/>
          <w:kern w:val="0"/>
        </w:rPr>
        <w:t>起计算，承发包双方应在</w:t>
      </w:r>
      <w:r w:rsidRPr="00FA2B83">
        <w:rPr>
          <w:rFonts w:ascii="宋体" w:hAnsi="宋体"/>
          <w:b/>
          <w:i/>
          <w:kern w:val="0"/>
        </w:rPr>
        <w:t>专用条款</w:t>
      </w:r>
      <w:r w:rsidRPr="00FA2B83">
        <w:rPr>
          <w:rFonts w:ascii="宋体" w:hAnsi="宋体"/>
          <w:kern w:val="0"/>
        </w:rPr>
        <w:t>约定缺陷责任期的具体期限，但该期限最长不超过24个月。</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w:t>
      </w:r>
      <w:r w:rsidRPr="00FA2B83">
        <w:rPr>
          <w:rFonts w:ascii="宋体" w:hAnsi="宋体" w:hint="eastAsia"/>
          <w:kern w:val="0"/>
        </w:rPr>
        <w:t>第91天（含）</w:t>
      </w:r>
      <w:r w:rsidRPr="00FA2B83">
        <w:rPr>
          <w:rFonts w:ascii="宋体" w:hAnsi="宋体"/>
          <w:kern w:val="0"/>
        </w:rPr>
        <w:t>开始计算；发包人未经竣工验收擅自使用工程的，缺陷责任期自工程转移占有之日起开始计算。</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w:t>
      </w:r>
      <w:r w:rsidRPr="00FA2B83">
        <w:rPr>
          <w:rFonts w:ascii="宋体" w:hAnsi="宋体"/>
          <w:kern w:val="0"/>
        </w:rPr>
        <w:t>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w:t>
      </w:r>
      <w:r w:rsidRPr="00FA2B83">
        <w:rPr>
          <w:rFonts w:ascii="宋体" w:hAnsi="宋体"/>
          <w:kern w:val="0"/>
        </w:rPr>
        <w:t>任何一项缺陷或损坏修复后，经检查证明其影响了工程或工程设备的使用性能，承包人应重新进行合同约定的试验和试运行，试验和试运行的全部费用应由责任方</w:t>
      </w:r>
      <w:r w:rsidRPr="00FA2B83">
        <w:rPr>
          <w:rFonts w:ascii="宋体" w:hAnsi="宋体"/>
          <w:kern w:val="0"/>
        </w:rPr>
        <w:lastRenderedPageBreak/>
        <w:t>承担。</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w:t>
      </w:r>
      <w:r w:rsidRPr="00FA2B83">
        <w:rPr>
          <w:rFonts w:ascii="宋体" w:hAnsi="宋体"/>
          <w:kern w:val="0"/>
        </w:rPr>
        <w:t>除</w:t>
      </w:r>
      <w:r w:rsidRPr="00FA2B83">
        <w:rPr>
          <w:rFonts w:ascii="宋体" w:hAnsi="宋体"/>
          <w:b/>
          <w:i/>
          <w:kern w:val="0"/>
        </w:rPr>
        <w:t>专用条款</w:t>
      </w:r>
      <w:r w:rsidRPr="00FA2B83">
        <w:rPr>
          <w:rFonts w:ascii="宋体" w:hAnsi="宋体"/>
          <w:kern w:val="0"/>
        </w:rPr>
        <w:t>另有约定外，承包人应于缺陷责任期届满后7天内向发包人发出缺陷责任期</w:t>
      </w:r>
      <w:r w:rsidRPr="00FA2B83">
        <w:rPr>
          <w:rFonts w:ascii="宋体" w:hAnsi="宋体" w:hint="eastAsia"/>
          <w:kern w:val="0"/>
        </w:rPr>
        <w:t>届</w:t>
      </w:r>
      <w:r w:rsidRPr="00FA2B83">
        <w:rPr>
          <w:rFonts w:ascii="宋体" w:hAnsi="宋体"/>
          <w:kern w:val="0"/>
        </w:rPr>
        <w:t>满通知，发包人应在</w:t>
      </w:r>
      <w:r w:rsidRPr="00FA2B83">
        <w:rPr>
          <w:rFonts w:ascii="宋体" w:hAnsi="宋体" w:hint="eastAsia"/>
          <w:kern w:val="0"/>
        </w:rPr>
        <w:t>收</w:t>
      </w:r>
      <w:r w:rsidRPr="00FA2B83">
        <w:rPr>
          <w:rFonts w:ascii="宋体" w:hAnsi="宋体"/>
          <w:kern w:val="0"/>
        </w:rPr>
        <w:t>到缺陷责任期满通知后14天内核实承包人是否履行缺陷</w:t>
      </w:r>
      <w:r w:rsidRPr="00FA2B83">
        <w:rPr>
          <w:rFonts w:ascii="宋体" w:hAnsi="宋体" w:hint="eastAsia"/>
          <w:kern w:val="0"/>
        </w:rPr>
        <w:t>修复</w:t>
      </w:r>
      <w:r w:rsidRPr="00FA2B83">
        <w:rPr>
          <w:rFonts w:ascii="宋体" w:hAnsi="宋体"/>
          <w:kern w:val="0"/>
        </w:rPr>
        <w:t>义务，承包人未能履行缺陷</w:t>
      </w:r>
      <w:r w:rsidRPr="00FA2B83">
        <w:rPr>
          <w:rFonts w:ascii="宋体" w:hAnsi="宋体" w:hint="eastAsia"/>
          <w:kern w:val="0"/>
        </w:rPr>
        <w:t>修复</w:t>
      </w:r>
      <w:r w:rsidRPr="00FA2B83">
        <w:rPr>
          <w:rFonts w:ascii="宋体" w:hAnsi="宋体"/>
          <w:kern w:val="0"/>
        </w:rPr>
        <w:t>义务的，发包人有权扣除相应金额的维修费用。发包人应在</w:t>
      </w:r>
      <w:r w:rsidRPr="00FA2B83">
        <w:rPr>
          <w:rFonts w:ascii="宋体" w:hAnsi="宋体" w:hint="eastAsia"/>
          <w:kern w:val="0"/>
        </w:rPr>
        <w:t>收到</w:t>
      </w:r>
      <w:r w:rsidRPr="00FA2B83">
        <w:rPr>
          <w:rFonts w:ascii="宋体" w:hAnsi="宋体"/>
          <w:kern w:val="0"/>
        </w:rPr>
        <w:t>缺陷责任期</w:t>
      </w:r>
      <w:r w:rsidRPr="00FA2B83">
        <w:rPr>
          <w:rFonts w:ascii="宋体" w:hAnsi="宋体" w:hint="eastAsia"/>
          <w:kern w:val="0"/>
        </w:rPr>
        <w:t>届</w:t>
      </w:r>
      <w:r w:rsidRPr="00FA2B83">
        <w:rPr>
          <w:rFonts w:ascii="宋体" w:hAnsi="宋体"/>
          <w:kern w:val="0"/>
        </w:rPr>
        <w:t>满</w:t>
      </w:r>
      <w:r w:rsidRPr="00FA2B83">
        <w:rPr>
          <w:rFonts w:ascii="宋体" w:hAnsi="宋体" w:hint="eastAsia"/>
          <w:kern w:val="0"/>
        </w:rPr>
        <w:t>通知后</w:t>
      </w:r>
      <w:r w:rsidRPr="00FA2B83">
        <w:rPr>
          <w:rFonts w:ascii="宋体" w:hAnsi="宋体"/>
          <w:kern w:val="0"/>
        </w:rPr>
        <w:t>14天内，向承包人颁发缺陷责任期终止证</w:t>
      </w:r>
      <w:r w:rsidRPr="00FA2B83">
        <w:rPr>
          <w:rFonts w:ascii="宋体" w:hAnsi="宋体" w:hint="eastAsia"/>
          <w:kern w:val="0"/>
        </w:rPr>
        <w:t>书</w:t>
      </w:r>
      <w:r w:rsidRPr="00FA2B83">
        <w:rPr>
          <w:rFonts w:ascii="宋体" w:hAnsi="宋体"/>
          <w:kern w:val="0"/>
        </w:rPr>
        <w:t>。</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31.3</w:t>
      </w:r>
      <w:r w:rsidRPr="00FA2B83">
        <w:rPr>
          <w:rFonts w:ascii="宋体" w:hAnsi="宋体" w:hint="eastAsia"/>
          <w:b/>
          <w:sz w:val="24"/>
        </w:rPr>
        <w:t>质量保证金</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⑴经承发包双方协商一致扣留质量保证金的，应在</w:t>
      </w:r>
      <w:r w:rsidRPr="00FA2B83">
        <w:rPr>
          <w:rFonts w:ascii="宋体" w:hAnsi="宋体" w:hint="eastAsia"/>
          <w:b/>
          <w:i/>
          <w:kern w:val="0"/>
        </w:rPr>
        <w:t>专用条款</w:t>
      </w:r>
      <w:r w:rsidRPr="00FA2B83">
        <w:rPr>
          <w:rFonts w:ascii="宋体" w:hAnsi="宋体" w:hint="eastAsia"/>
          <w:kern w:val="0"/>
        </w:rPr>
        <w:t>中予以明确。</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⑵承包人提供</w:t>
      </w:r>
      <w:r w:rsidRPr="00FA2B83">
        <w:rPr>
          <w:rFonts w:ascii="宋体" w:hAnsi="宋体"/>
          <w:kern w:val="0"/>
        </w:rPr>
        <w:t>质量保证金</w:t>
      </w:r>
      <w:r w:rsidRPr="00FA2B83">
        <w:rPr>
          <w:rFonts w:ascii="宋体" w:hAnsi="宋体" w:hint="eastAsia"/>
          <w:kern w:val="0"/>
        </w:rPr>
        <w:t>有</w:t>
      </w:r>
      <w:r w:rsidRPr="00FA2B83">
        <w:rPr>
          <w:rFonts w:ascii="宋体" w:hAnsi="宋体"/>
          <w:kern w:val="0"/>
        </w:rPr>
        <w:t>以下</w:t>
      </w:r>
      <w:r w:rsidRPr="00FA2B83">
        <w:rPr>
          <w:rFonts w:ascii="宋体" w:hAnsi="宋体" w:hint="eastAsia"/>
          <w:kern w:val="0"/>
        </w:rPr>
        <w:t>三种方</w:t>
      </w:r>
      <w:r w:rsidRPr="00FA2B83">
        <w:rPr>
          <w:rFonts w:ascii="宋体" w:hAnsi="宋体"/>
          <w:kern w:val="0"/>
        </w:rPr>
        <w:t>式：</w:t>
      </w:r>
    </w:p>
    <w:p w:rsidR="003E0883" w:rsidRPr="00FA2B83" w:rsidRDefault="003E0883" w:rsidP="003E0883">
      <w:pPr>
        <w:tabs>
          <w:tab w:val="left" w:pos="1620"/>
          <w:tab w:val="left" w:pos="2340"/>
        </w:tabs>
        <w:ind w:leftChars="528" w:left="1109"/>
        <w:jc w:val="left"/>
        <w:rPr>
          <w:rFonts w:ascii="宋体" w:hAnsi="宋体"/>
          <w:kern w:val="0"/>
        </w:rPr>
      </w:pPr>
      <w:r w:rsidRPr="00FA2B83">
        <w:rPr>
          <w:rFonts w:ascii="宋体" w:hAnsi="宋体" w:hint="eastAsia"/>
          <w:kern w:val="0"/>
        </w:rPr>
        <w:t>①</w:t>
      </w:r>
      <w:r w:rsidRPr="00FA2B83">
        <w:rPr>
          <w:rFonts w:ascii="宋体" w:hAnsi="宋体"/>
          <w:kern w:val="0"/>
        </w:rPr>
        <w:t>质量保证金保函；</w:t>
      </w:r>
    </w:p>
    <w:p w:rsidR="003E0883" w:rsidRPr="00FA2B83" w:rsidRDefault="003E0883" w:rsidP="003E0883">
      <w:pPr>
        <w:tabs>
          <w:tab w:val="left" w:pos="1620"/>
          <w:tab w:val="left" w:pos="2340"/>
        </w:tabs>
        <w:ind w:leftChars="528" w:left="1109"/>
        <w:jc w:val="left"/>
        <w:rPr>
          <w:rFonts w:ascii="宋体" w:hAnsi="宋体"/>
          <w:kern w:val="0"/>
        </w:rPr>
      </w:pPr>
      <w:r w:rsidRPr="00FA2B83">
        <w:rPr>
          <w:rFonts w:ascii="宋体" w:hAnsi="宋体" w:hint="eastAsia"/>
          <w:kern w:val="0"/>
        </w:rPr>
        <w:t>②</w:t>
      </w:r>
      <w:r w:rsidRPr="00FA2B83">
        <w:rPr>
          <w:rFonts w:ascii="宋体" w:hAnsi="宋体"/>
          <w:kern w:val="0"/>
        </w:rPr>
        <w:t>相应比例的工程款；</w:t>
      </w:r>
    </w:p>
    <w:p w:rsidR="003E0883" w:rsidRPr="00FA2B83" w:rsidRDefault="003E0883" w:rsidP="003E0883">
      <w:pPr>
        <w:tabs>
          <w:tab w:val="left" w:pos="1620"/>
          <w:tab w:val="left" w:pos="2340"/>
        </w:tabs>
        <w:ind w:leftChars="528" w:left="1109"/>
        <w:jc w:val="left"/>
        <w:rPr>
          <w:rFonts w:ascii="宋体" w:hAnsi="宋体"/>
          <w:kern w:val="0"/>
        </w:rPr>
      </w:pPr>
      <w:r w:rsidRPr="00FA2B83">
        <w:rPr>
          <w:rFonts w:ascii="宋体" w:hAnsi="宋体" w:hint="eastAsia"/>
          <w:kern w:val="0"/>
        </w:rPr>
        <w:t>③</w:t>
      </w:r>
      <w:r w:rsidRPr="00FA2B83">
        <w:rPr>
          <w:rFonts w:ascii="宋体" w:hAnsi="宋体"/>
          <w:kern w:val="0"/>
        </w:rPr>
        <w:t>双方约定的其他</w:t>
      </w:r>
      <w:r w:rsidRPr="00FA2B83">
        <w:rPr>
          <w:rFonts w:ascii="宋体" w:hAnsi="宋体" w:hint="eastAsia"/>
          <w:kern w:val="0"/>
        </w:rPr>
        <w:t>方</w:t>
      </w:r>
      <w:r w:rsidRPr="00FA2B83">
        <w:rPr>
          <w:rFonts w:ascii="宋体" w:hAnsi="宋体"/>
          <w:kern w:val="0"/>
        </w:rPr>
        <w:t>式。</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t>除</w:t>
      </w:r>
      <w:r w:rsidRPr="00FA2B83">
        <w:rPr>
          <w:rFonts w:ascii="宋体" w:hAnsi="宋体"/>
          <w:b/>
          <w:i/>
          <w:kern w:val="0"/>
        </w:rPr>
        <w:t>专用条款</w:t>
      </w:r>
      <w:r w:rsidRPr="00FA2B83">
        <w:rPr>
          <w:rFonts w:ascii="宋体" w:hAnsi="宋体"/>
          <w:kern w:val="0"/>
        </w:rPr>
        <w:t>另有约定外，质量保证金</w:t>
      </w:r>
      <w:r w:rsidRPr="00FA2B83">
        <w:rPr>
          <w:rFonts w:ascii="宋体" w:hAnsi="宋体" w:hint="eastAsia"/>
          <w:kern w:val="0"/>
        </w:rPr>
        <w:t>原则上</w:t>
      </w:r>
      <w:r w:rsidRPr="00FA2B83">
        <w:rPr>
          <w:rFonts w:ascii="宋体" w:hAnsi="宋体"/>
          <w:kern w:val="0"/>
        </w:rPr>
        <w:t>采</w:t>
      </w:r>
      <w:r w:rsidRPr="00FA2B83">
        <w:rPr>
          <w:rFonts w:ascii="宋体" w:hAnsi="宋体" w:hint="eastAsia"/>
          <w:kern w:val="0"/>
        </w:rPr>
        <w:t>用上述</w:t>
      </w:r>
      <w:r w:rsidRPr="00FA2B83">
        <w:rPr>
          <w:rFonts w:ascii="宋体" w:hAnsi="宋体"/>
          <w:kern w:val="0"/>
        </w:rPr>
        <w:t>第</w:t>
      </w:r>
      <w:r w:rsidRPr="00FA2B83">
        <w:rPr>
          <w:rFonts w:ascii="宋体" w:hAnsi="宋体" w:hint="eastAsia"/>
          <w:kern w:val="0"/>
        </w:rPr>
        <w:t>①</w:t>
      </w:r>
      <w:r w:rsidRPr="00FA2B83">
        <w:rPr>
          <w:rFonts w:ascii="宋体" w:hAnsi="宋体"/>
          <w:kern w:val="0"/>
        </w:rPr>
        <w:t>种</w:t>
      </w:r>
      <w:r w:rsidRPr="00FA2B83">
        <w:rPr>
          <w:rFonts w:ascii="宋体" w:hAnsi="宋体" w:hint="eastAsia"/>
          <w:kern w:val="0"/>
        </w:rPr>
        <w:t>方式。</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⑶</w:t>
      </w:r>
      <w:r w:rsidRPr="00FA2B83">
        <w:rPr>
          <w:rFonts w:ascii="宋体" w:hAnsi="宋体"/>
          <w:kern w:val="0"/>
        </w:rPr>
        <w:t>质量保证金</w:t>
      </w:r>
      <w:r w:rsidRPr="00FA2B83">
        <w:rPr>
          <w:rFonts w:ascii="宋体" w:hAnsi="宋体" w:hint="eastAsia"/>
          <w:kern w:val="0"/>
        </w:rPr>
        <w:t>的</w:t>
      </w:r>
      <w:r w:rsidRPr="00FA2B83">
        <w:rPr>
          <w:rFonts w:ascii="宋体" w:hAnsi="宋体"/>
          <w:kern w:val="0"/>
        </w:rPr>
        <w:t>扣留</w:t>
      </w:r>
      <w:r w:rsidRPr="00FA2B83">
        <w:rPr>
          <w:rFonts w:ascii="宋体" w:hAnsi="宋体" w:hint="eastAsia"/>
          <w:kern w:val="0"/>
        </w:rPr>
        <w:t>有</w:t>
      </w:r>
      <w:r w:rsidRPr="00FA2B83">
        <w:rPr>
          <w:rFonts w:ascii="宋体" w:hAnsi="宋体"/>
          <w:kern w:val="0"/>
        </w:rPr>
        <w:t>以下</w:t>
      </w:r>
      <w:r w:rsidRPr="00FA2B83">
        <w:rPr>
          <w:rFonts w:ascii="宋体" w:hAnsi="宋体" w:hint="eastAsia"/>
          <w:kern w:val="0"/>
        </w:rPr>
        <w:t>三</w:t>
      </w:r>
      <w:r w:rsidRPr="00FA2B83">
        <w:rPr>
          <w:rFonts w:ascii="宋体" w:hAnsi="宋体"/>
          <w:kern w:val="0"/>
        </w:rPr>
        <w:t>种</w:t>
      </w:r>
      <w:r w:rsidRPr="00FA2B83">
        <w:rPr>
          <w:rFonts w:ascii="宋体" w:hAnsi="宋体" w:hint="eastAsia"/>
          <w:kern w:val="0"/>
        </w:rPr>
        <w:t>方式</w:t>
      </w:r>
      <w:r w:rsidRPr="00FA2B83">
        <w:rPr>
          <w:rFonts w:ascii="宋体" w:hAnsi="宋体"/>
          <w:kern w:val="0"/>
        </w:rPr>
        <w:t>：</w:t>
      </w:r>
    </w:p>
    <w:p w:rsidR="003E0883" w:rsidRPr="00FA2B83" w:rsidRDefault="003E0883" w:rsidP="003E0883">
      <w:pPr>
        <w:tabs>
          <w:tab w:val="left" w:pos="1620"/>
          <w:tab w:val="left" w:pos="2340"/>
        </w:tabs>
        <w:ind w:leftChars="528" w:left="1109"/>
        <w:jc w:val="left"/>
        <w:rPr>
          <w:rFonts w:ascii="宋体" w:hAnsi="宋体"/>
          <w:kern w:val="0"/>
        </w:rPr>
      </w:pPr>
      <w:r w:rsidRPr="00FA2B83">
        <w:rPr>
          <w:rFonts w:ascii="宋体" w:hAnsi="宋体" w:hint="eastAsia"/>
          <w:kern w:val="0"/>
        </w:rPr>
        <w:t>①</w:t>
      </w:r>
      <w:r w:rsidRPr="00FA2B83">
        <w:rPr>
          <w:rFonts w:ascii="宋体" w:hAnsi="宋体"/>
          <w:kern w:val="0"/>
        </w:rPr>
        <w:t>在支付工程进度款时逐次扣留，在此情形下，质量保证金的计算基数不包括预付款的支付、扣回以及价格调整的金额；</w:t>
      </w:r>
    </w:p>
    <w:p w:rsidR="003E0883" w:rsidRPr="00FA2B83" w:rsidRDefault="003E0883" w:rsidP="003E0883">
      <w:pPr>
        <w:tabs>
          <w:tab w:val="left" w:pos="1620"/>
          <w:tab w:val="left" w:pos="2340"/>
        </w:tabs>
        <w:ind w:leftChars="528" w:left="1109"/>
        <w:jc w:val="left"/>
        <w:rPr>
          <w:rFonts w:ascii="宋体" w:hAnsi="宋体"/>
          <w:kern w:val="0"/>
        </w:rPr>
      </w:pPr>
      <w:r w:rsidRPr="00FA2B83">
        <w:rPr>
          <w:rFonts w:ascii="宋体" w:hAnsi="宋体" w:hint="eastAsia"/>
          <w:kern w:val="0"/>
        </w:rPr>
        <w:t>②</w:t>
      </w:r>
      <w:r w:rsidRPr="00FA2B83">
        <w:rPr>
          <w:rFonts w:ascii="宋体" w:hAnsi="宋体"/>
          <w:kern w:val="0"/>
        </w:rPr>
        <w:t>工程竣工结算时一次性扣留质量保证金；</w:t>
      </w:r>
    </w:p>
    <w:p w:rsidR="003E0883" w:rsidRPr="00FA2B83" w:rsidRDefault="003E0883" w:rsidP="003E0883">
      <w:pPr>
        <w:tabs>
          <w:tab w:val="left" w:pos="1620"/>
          <w:tab w:val="left" w:pos="2340"/>
        </w:tabs>
        <w:ind w:leftChars="528" w:left="1109"/>
        <w:jc w:val="left"/>
        <w:rPr>
          <w:rFonts w:ascii="宋体" w:hAnsi="宋体"/>
          <w:kern w:val="0"/>
        </w:rPr>
      </w:pPr>
      <w:r w:rsidRPr="00FA2B83">
        <w:rPr>
          <w:rFonts w:ascii="宋体" w:hAnsi="宋体" w:hint="eastAsia"/>
          <w:kern w:val="0"/>
        </w:rPr>
        <w:t>③</w:t>
      </w:r>
      <w:r w:rsidRPr="00FA2B83">
        <w:rPr>
          <w:rFonts w:ascii="宋体" w:hAnsi="宋体"/>
          <w:kern w:val="0"/>
        </w:rPr>
        <w:t>双方约定的其他扣留方式。</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t>除</w:t>
      </w:r>
      <w:r w:rsidRPr="00FA2B83">
        <w:rPr>
          <w:rFonts w:ascii="宋体" w:hAnsi="宋体"/>
          <w:b/>
          <w:i/>
          <w:kern w:val="0"/>
        </w:rPr>
        <w:t>专用条款</w:t>
      </w:r>
      <w:r w:rsidRPr="00FA2B83">
        <w:rPr>
          <w:rFonts w:ascii="宋体" w:hAnsi="宋体"/>
          <w:kern w:val="0"/>
        </w:rPr>
        <w:t>另有约定外，质量保证金</w:t>
      </w:r>
      <w:r w:rsidRPr="00FA2B83">
        <w:rPr>
          <w:rFonts w:ascii="宋体" w:hAnsi="宋体" w:hint="eastAsia"/>
          <w:kern w:val="0"/>
        </w:rPr>
        <w:t>的</w:t>
      </w:r>
      <w:r w:rsidRPr="00FA2B83">
        <w:rPr>
          <w:rFonts w:ascii="宋体" w:hAnsi="宋体"/>
          <w:kern w:val="0"/>
        </w:rPr>
        <w:t>扣留</w:t>
      </w:r>
      <w:r w:rsidRPr="00FA2B83">
        <w:rPr>
          <w:rFonts w:ascii="宋体" w:hAnsi="宋体" w:hint="eastAsia"/>
          <w:kern w:val="0"/>
        </w:rPr>
        <w:t>原则上</w:t>
      </w:r>
      <w:r w:rsidRPr="00FA2B83">
        <w:rPr>
          <w:rFonts w:ascii="宋体" w:hAnsi="宋体"/>
          <w:kern w:val="0"/>
        </w:rPr>
        <w:t>采</w:t>
      </w:r>
      <w:r w:rsidRPr="00FA2B83">
        <w:rPr>
          <w:rFonts w:ascii="宋体" w:hAnsi="宋体" w:hint="eastAsia"/>
          <w:kern w:val="0"/>
        </w:rPr>
        <w:t>用上述</w:t>
      </w:r>
      <w:r w:rsidRPr="00FA2B83">
        <w:rPr>
          <w:rFonts w:ascii="宋体" w:hAnsi="宋体"/>
          <w:kern w:val="0"/>
        </w:rPr>
        <w:t>第</w:t>
      </w:r>
      <w:r w:rsidRPr="00FA2B83">
        <w:rPr>
          <w:rFonts w:ascii="宋体" w:hAnsi="宋体" w:hint="eastAsia"/>
          <w:kern w:val="0"/>
        </w:rPr>
        <w:t>①</w:t>
      </w:r>
      <w:r w:rsidRPr="00FA2B83">
        <w:rPr>
          <w:rFonts w:ascii="宋体" w:hAnsi="宋体"/>
          <w:kern w:val="0"/>
        </w:rPr>
        <w:t>种方式</w:t>
      </w:r>
      <w:r w:rsidRPr="00FA2B83">
        <w:rPr>
          <w:rFonts w:ascii="宋体" w:hAnsi="宋体" w:hint="eastAsia"/>
          <w:kern w:val="0"/>
        </w:rPr>
        <w:t>。但在工程项目竣工前，承包人已提供履约担保的，发包人不得同时预留质量保证金。</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t>发包人累计扣留的质量保证金不得超过结算合同价格的</w:t>
      </w:r>
      <w:r w:rsidRPr="00FA2B83">
        <w:rPr>
          <w:rFonts w:ascii="宋体" w:hAnsi="宋体" w:hint="eastAsia"/>
          <w:kern w:val="0"/>
        </w:rPr>
        <w:t>3</w:t>
      </w:r>
      <w:r w:rsidRPr="00FA2B83">
        <w:rPr>
          <w:rFonts w:ascii="宋体" w:hAnsi="宋体"/>
          <w:kern w:val="0"/>
        </w:rPr>
        <w:t>%，</w:t>
      </w:r>
      <w:r w:rsidRPr="00FA2B83">
        <w:rPr>
          <w:rFonts w:ascii="宋体" w:hAnsi="宋体" w:hint="eastAsia"/>
          <w:kern w:val="0"/>
        </w:rPr>
        <w:t>以银行保函替代预留保证金的，保函金额不得超过结算合同价格的3%。如</w:t>
      </w:r>
      <w:r w:rsidRPr="00FA2B83">
        <w:rPr>
          <w:rFonts w:ascii="宋体" w:hAnsi="宋体"/>
          <w:kern w:val="0"/>
        </w:rPr>
        <w:t>承包人在发包人签发竣工付款证书后28天内提交质量保证金保函，发包人应同时退还扣留的作为质量保证金的工程价款。</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⑷发包人应</w:t>
      </w:r>
      <w:r w:rsidRPr="00FA2B83">
        <w:rPr>
          <w:rFonts w:ascii="宋体" w:hAnsi="宋体"/>
          <w:kern w:val="0"/>
        </w:rPr>
        <w:t>按</w:t>
      </w:r>
      <w:r w:rsidRPr="00FA2B83">
        <w:rPr>
          <w:rFonts w:ascii="宋体" w:hAnsi="宋体" w:hint="eastAsia"/>
          <w:kern w:val="0"/>
        </w:rPr>
        <w:t>27</w:t>
      </w:r>
      <w:r w:rsidRPr="00FA2B83">
        <w:rPr>
          <w:rFonts w:ascii="宋体" w:hAnsi="宋体"/>
          <w:kern w:val="0"/>
        </w:rPr>
        <w:t>.</w:t>
      </w:r>
      <w:r w:rsidRPr="00FA2B83">
        <w:rPr>
          <w:rFonts w:ascii="宋体" w:hAnsi="宋体" w:hint="eastAsia"/>
          <w:kern w:val="0"/>
        </w:rPr>
        <w:t>8</w:t>
      </w:r>
      <w:r w:rsidRPr="00FA2B83">
        <w:rPr>
          <w:rFonts w:ascii="宋体" w:hAnsi="宋体"/>
          <w:kern w:val="0"/>
        </w:rPr>
        <w:t>款</w:t>
      </w:r>
      <w:r w:rsidRPr="00FA2B83">
        <w:rPr>
          <w:rFonts w:ascii="宋体" w:hAnsi="宋体" w:hint="eastAsia"/>
          <w:kern w:val="0"/>
        </w:rPr>
        <w:t>〔</w:t>
      </w:r>
      <w:r w:rsidRPr="00FA2B83">
        <w:rPr>
          <w:rFonts w:ascii="宋体" w:hAnsi="宋体"/>
          <w:kern w:val="0"/>
        </w:rPr>
        <w:t>最终结清</w:t>
      </w:r>
      <w:r w:rsidRPr="00FA2B83">
        <w:rPr>
          <w:rFonts w:ascii="宋体" w:hAnsi="宋体" w:hint="eastAsia"/>
          <w:kern w:val="0"/>
        </w:rPr>
        <w:t>申请〕的</w:t>
      </w:r>
      <w:r w:rsidRPr="00FA2B83">
        <w:rPr>
          <w:rFonts w:ascii="宋体" w:hAnsi="宋体"/>
          <w:kern w:val="0"/>
        </w:rPr>
        <w:t>约定</w:t>
      </w:r>
      <w:r w:rsidRPr="00FA2B83">
        <w:rPr>
          <w:rFonts w:ascii="宋体" w:hAnsi="宋体" w:hint="eastAsia"/>
          <w:kern w:val="0"/>
        </w:rPr>
        <w:t>退还</w:t>
      </w:r>
      <w:r w:rsidRPr="00FA2B83">
        <w:rPr>
          <w:rFonts w:ascii="宋体" w:hAnsi="宋体"/>
          <w:kern w:val="0"/>
        </w:rPr>
        <w:t>质量保证金。</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31.4保修责任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工程保修期从工程竣工验收合格之日起算，具体分部分项工程的保修期由</w:t>
      </w:r>
      <w:r w:rsidRPr="00FA2B83">
        <w:rPr>
          <w:rFonts w:ascii="宋体" w:hAnsi="宋体" w:hint="eastAsia"/>
          <w:kern w:val="0"/>
        </w:rPr>
        <w:t>承发包双方</w:t>
      </w:r>
      <w:r w:rsidRPr="00FA2B83">
        <w:rPr>
          <w:rFonts w:ascii="宋体" w:hAnsi="宋体"/>
          <w:kern w:val="0"/>
        </w:rPr>
        <w:t>在</w:t>
      </w:r>
      <w:r w:rsidRPr="00FA2B83">
        <w:rPr>
          <w:rFonts w:ascii="宋体" w:hAnsi="宋体"/>
          <w:b/>
          <w:i/>
          <w:kern w:val="0"/>
        </w:rPr>
        <w:t>专用条款</w:t>
      </w:r>
      <w:r w:rsidRPr="00FA2B83">
        <w:rPr>
          <w:rFonts w:ascii="宋体" w:hAnsi="宋体"/>
          <w:kern w:val="0"/>
        </w:rPr>
        <w:t>中约定，但不得低于法定最低保修年限。在工程保修期内，承包人应当根据有关法律规定以及合同约定承担保修责任。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发包人未经竣工验收擅自使用工程的，保修期自转移占有之日起算。</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31.5修复费用</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保修期内，修复的费用按照以下约定处理：</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(1)保修期内，因承包人原因造成工程的缺陷、损坏，承包人应负责修复，并承担修复的费用以及因工程的缺陷、损坏造成的人身伤害和财产损失；</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(2)保修期内，因发包人使用不当造成工程的缺陷、损坏，可以委托承包人修复，但发包人应承担修复的费用，并支付承包人合理利润；</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(3)因其他原因造成工程的缺陷、损坏，可以委托承包人修复，发包人应承担修复的费用，并支付承包人合理的利润，因工程的缺陷、损坏造成的人身伤害和财产损失由责任方承担。</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31.6修复通知</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w:t>
      </w:r>
      <w:r w:rsidRPr="00FA2B83">
        <w:rPr>
          <w:rFonts w:ascii="宋体" w:hAnsi="宋体"/>
          <w:b/>
          <w:i/>
          <w:kern w:val="0"/>
        </w:rPr>
        <w:t>专用条款</w:t>
      </w:r>
      <w:r w:rsidRPr="00FA2B83">
        <w:rPr>
          <w:rFonts w:ascii="宋体" w:hAnsi="宋体"/>
          <w:kern w:val="0"/>
        </w:rPr>
        <w:t>约定的合理期限</w:t>
      </w:r>
      <w:r w:rsidRPr="00FA2B83">
        <w:rPr>
          <w:rFonts w:ascii="宋体" w:hAnsi="宋体"/>
          <w:kern w:val="0"/>
        </w:rPr>
        <w:lastRenderedPageBreak/>
        <w:t>内到达工程现场并修复缺陷或损坏。</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31.7未能修复</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因承包人原因造成工程的缺陷或损坏，承包人拒绝维修或未能在合理期限内修复缺陷或损坏，且经发包人书面催告后仍未修复的，发包人有权自行修复或委托第三方修复，所需费用由承包人承担。</w:t>
      </w:r>
      <w:r w:rsidRPr="00FA2B83">
        <w:rPr>
          <w:rFonts w:ascii="宋体" w:hAnsi="宋体" w:hint="eastAsia"/>
          <w:kern w:val="0"/>
        </w:rPr>
        <w:t>但修复范围超出缺陷或损坏范围的，超出范围部分的修复费用由发包人承担。</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31.8承包人出入权</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32</w:t>
      </w:r>
      <w:r w:rsidRPr="00FA2B83">
        <w:rPr>
          <w:rFonts w:ascii="宋体" w:hAnsi="宋体" w:hint="eastAsia"/>
          <w:b/>
          <w:sz w:val="28"/>
        </w:rPr>
        <w:t>不可抗力</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32.1</w:t>
      </w:r>
      <w:r w:rsidRPr="00FA2B83">
        <w:rPr>
          <w:rFonts w:ascii="宋体" w:hAnsi="宋体" w:hint="eastAsia"/>
          <w:b/>
          <w:sz w:val="24"/>
        </w:rPr>
        <w:t>不可抗力包括范围</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hAnsi="宋体" w:hint="eastAsia"/>
        </w:rPr>
        <w:t>不可抗力事件是指发包人和承包人在订立合同时无法预见，在合同履行过程中不可避免发生并不能克服的自然灾害和社会突发事件，</w:t>
      </w:r>
      <w:r w:rsidRPr="00FA2B83">
        <w:rPr>
          <w:rFonts w:ascii="宋体" w:hAnsi="宋体" w:hint="eastAsia"/>
          <w:kern w:val="0"/>
        </w:rPr>
        <w:t>包括战争、恐怖活动、动乱、瘟疫、空中飞行物体坠落或其他非发包人与承包人责任造成的爆炸、火灾，以及地震、洪涝和</w:t>
      </w:r>
      <w:r w:rsidRPr="00FA2B83">
        <w:rPr>
          <w:rFonts w:ascii="宋体" w:hAnsi="宋体" w:hint="eastAsia"/>
          <w:b/>
          <w:i/>
          <w:kern w:val="0"/>
        </w:rPr>
        <w:t>专用条款</w:t>
      </w:r>
      <w:r w:rsidRPr="00FA2B83">
        <w:rPr>
          <w:rFonts w:ascii="宋体" w:hAnsi="宋体" w:hint="eastAsia"/>
          <w:kern w:val="0"/>
        </w:rPr>
        <w:t>约定的大风、暴雨、高温等自然灾害</w:t>
      </w:r>
      <w:r w:rsidRPr="00FA2B83">
        <w:rPr>
          <w:rFonts w:hAnsi="宋体" w:hint="eastAsia"/>
        </w:rPr>
        <w:t>，以至于本合同部分或全部不能继续履行</w:t>
      </w:r>
      <w:r w:rsidRPr="00FA2B83">
        <w:rPr>
          <w:rFonts w:ascii="宋体" w:hAnsi="宋体" w:hint="eastAsia"/>
          <w:kern w:val="0"/>
        </w:rPr>
        <w:t>。</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32.2</w:t>
      </w:r>
      <w:r w:rsidRPr="00FA2B83">
        <w:rPr>
          <w:rFonts w:ascii="宋体" w:hAnsi="宋体" w:hint="eastAsia"/>
          <w:b/>
          <w:sz w:val="24"/>
        </w:rPr>
        <w:t>不可抗力的确认</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kern w:val="0"/>
        </w:rPr>
        <w:t>不可抗力发生后，发包人和承包人应收集证明不可抗力发生及不可抗力造成损失的证据，并及时认真统计所造成的损失。承发包双方对是否属于不可抗力或其损失的意见不一致的，按第</w:t>
      </w:r>
      <w:r w:rsidRPr="00FA2B83">
        <w:rPr>
          <w:rFonts w:ascii="宋体" w:hAnsi="宋体" w:hint="eastAsia"/>
          <w:kern w:val="0"/>
        </w:rPr>
        <w:t>3</w:t>
      </w:r>
      <w:r w:rsidRPr="00FA2B83">
        <w:rPr>
          <w:rFonts w:ascii="宋体" w:hAnsi="宋体"/>
          <w:kern w:val="0"/>
        </w:rPr>
        <w:t>0条</w:t>
      </w:r>
      <w:r w:rsidRPr="00FA2B83">
        <w:rPr>
          <w:rFonts w:ascii="宋体" w:hAnsi="宋体" w:hint="eastAsia"/>
          <w:kern w:val="0"/>
        </w:rPr>
        <w:t>〔</w:t>
      </w:r>
      <w:r w:rsidRPr="00FA2B83">
        <w:rPr>
          <w:rFonts w:ascii="宋体" w:hAnsi="宋体"/>
          <w:kern w:val="0"/>
        </w:rPr>
        <w:t>争议解决</w:t>
      </w:r>
      <w:r w:rsidRPr="00FA2B83">
        <w:rPr>
          <w:rFonts w:ascii="宋体" w:hAnsi="宋体" w:hint="eastAsia"/>
          <w:kern w:val="0"/>
        </w:rPr>
        <w:t>〕</w:t>
      </w:r>
      <w:r w:rsidRPr="00FA2B83">
        <w:rPr>
          <w:rFonts w:ascii="宋体" w:hAnsi="宋体"/>
          <w:kern w:val="0"/>
        </w:rPr>
        <w:t>的约定处理。</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32.3</w:t>
      </w:r>
      <w:r w:rsidRPr="00FA2B83">
        <w:rPr>
          <w:rFonts w:ascii="宋体" w:hAnsi="宋体" w:hint="eastAsia"/>
          <w:b/>
          <w:sz w:val="24"/>
        </w:rPr>
        <w:t>不可抗力处理程序</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⑴不可抗力事件发生后，承包人应立即通知</w:t>
      </w:r>
      <w:r w:rsidRPr="00FA2B83">
        <w:rPr>
          <w:rFonts w:ascii="宋体" w:hAnsi="宋体"/>
          <w:kern w:val="0"/>
        </w:rPr>
        <w:t>监理人</w:t>
      </w:r>
      <w:r w:rsidRPr="00FA2B83">
        <w:rPr>
          <w:rFonts w:ascii="宋体" w:hAnsi="宋体" w:hint="eastAsia"/>
          <w:kern w:val="0"/>
        </w:rPr>
        <w:t>，并在力所能及的条件下迅速采取措施，尽力减少损失，发包人应协助承包人采取措施。</w:t>
      </w:r>
      <w:r w:rsidRPr="00FA2B83">
        <w:rPr>
          <w:rFonts w:ascii="宋体" w:hAnsi="宋体"/>
          <w:kern w:val="0"/>
        </w:rPr>
        <w:t>监理人</w:t>
      </w:r>
      <w:r w:rsidRPr="00FA2B83">
        <w:rPr>
          <w:rFonts w:ascii="宋体" w:hAnsi="宋体" w:hint="eastAsia"/>
          <w:kern w:val="0"/>
        </w:rPr>
        <w:t>认为应暂停施工的，承包人应暂停施工。不可抗力事件结束后48小时内承包人向</w:t>
      </w:r>
      <w:r w:rsidRPr="00FA2B83">
        <w:rPr>
          <w:rFonts w:ascii="宋体" w:hAnsi="宋体"/>
          <w:kern w:val="0"/>
        </w:rPr>
        <w:t>监理人</w:t>
      </w:r>
      <w:r w:rsidRPr="00FA2B83">
        <w:rPr>
          <w:rFonts w:ascii="宋体" w:hAnsi="宋体" w:hint="eastAsia"/>
          <w:kern w:val="0"/>
        </w:rPr>
        <w:t>通报受害情况以及预计清理和修复的费用。不可抗力事件持续发生，承包人应每隔7天向</w:t>
      </w:r>
      <w:r w:rsidRPr="00FA2B83">
        <w:rPr>
          <w:rFonts w:ascii="宋体" w:hAnsi="宋体"/>
          <w:kern w:val="0"/>
        </w:rPr>
        <w:t>监理人</w:t>
      </w:r>
      <w:r w:rsidRPr="00FA2B83">
        <w:rPr>
          <w:rFonts w:ascii="宋体" w:hAnsi="宋体" w:hint="eastAsia"/>
          <w:kern w:val="0"/>
        </w:rPr>
        <w:t>报告一次受害情况。不可抗力事件结束后14天内，承包人向</w:t>
      </w:r>
      <w:r w:rsidRPr="00FA2B83">
        <w:rPr>
          <w:rFonts w:ascii="宋体" w:hAnsi="宋体"/>
          <w:kern w:val="0"/>
        </w:rPr>
        <w:t>监理人</w:t>
      </w:r>
      <w:r w:rsidRPr="00FA2B83">
        <w:rPr>
          <w:rFonts w:ascii="宋体" w:hAnsi="宋体" w:hint="eastAsia"/>
          <w:kern w:val="0"/>
        </w:rPr>
        <w:t>提交清理和修复费用的正式报告及有关资料。</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⑵本工程的有关各方均应始终尽所有合理的努力，使不可抗力对本工程及履行本合同造成的损失减至最小。</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⑶因发包人和承包人一方迟延履行合同后发生不可抗力的，不能免除迟延履行方的迟延履行责任。</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32.4</w:t>
      </w:r>
      <w:r w:rsidRPr="00FA2B83">
        <w:rPr>
          <w:rFonts w:ascii="宋体" w:hAnsi="宋体" w:hint="eastAsia"/>
          <w:b/>
          <w:sz w:val="24"/>
        </w:rPr>
        <w:t>不可抗力损失费用承担</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hint="eastAsia"/>
          <w:kern w:val="0"/>
        </w:rPr>
        <w:t>因不可抗力事件导致的费用及延误的工期由发包人和承包人按以下方法分别承担：</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t>⑴</w:t>
      </w:r>
      <w:r w:rsidRPr="00FA2B83">
        <w:rPr>
          <w:rFonts w:ascii="宋体" w:hAnsi="宋体" w:hint="eastAsia"/>
          <w:kern w:val="0"/>
        </w:rPr>
        <w:t>工程本身的损害、因工程损害导致第三人人员伤亡和财产损失以及运至施工场地用于施工的材料和待安装的设备的损害，由发包人承担；</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t>⑵</w:t>
      </w:r>
      <w:r w:rsidRPr="00FA2B83">
        <w:rPr>
          <w:rFonts w:ascii="宋体" w:hAnsi="宋体" w:hint="eastAsia"/>
          <w:kern w:val="0"/>
        </w:rPr>
        <w:t>发包人、承包人人员伤亡由其所在单位负责，并承担相应费用；</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t>⑶</w:t>
      </w:r>
      <w:r w:rsidRPr="00FA2B83">
        <w:rPr>
          <w:rFonts w:ascii="宋体" w:hAnsi="宋体" w:hint="eastAsia"/>
          <w:kern w:val="0"/>
        </w:rPr>
        <w:t>承包人装备损坏、用于本工程的周转材料损坏及停工损失，由承包人承担；发包人提供的施工机械、设备发生损坏，由发包人承担；</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t>⑷</w:t>
      </w:r>
      <w:r w:rsidRPr="00FA2B83">
        <w:rPr>
          <w:rFonts w:ascii="宋体" w:hAnsi="宋体" w:hint="eastAsia"/>
          <w:kern w:val="0"/>
        </w:rPr>
        <w:t>因不可抗力导致停工期间，承包人应发包人或</w:t>
      </w:r>
      <w:r w:rsidRPr="00FA2B83">
        <w:rPr>
          <w:rFonts w:ascii="宋体" w:hAnsi="宋体"/>
          <w:kern w:val="0"/>
        </w:rPr>
        <w:t>监理人</w:t>
      </w:r>
      <w:r w:rsidRPr="00FA2B83">
        <w:rPr>
          <w:rFonts w:ascii="宋体" w:hAnsi="宋体" w:hint="eastAsia"/>
          <w:kern w:val="0"/>
        </w:rPr>
        <w:t>要求留在施工场地的必要的</w:t>
      </w:r>
      <w:r w:rsidRPr="00FA2B83">
        <w:rPr>
          <w:rFonts w:ascii="宋体" w:hAnsi="宋体" w:hint="eastAsia"/>
          <w:kern w:val="0"/>
        </w:rPr>
        <w:lastRenderedPageBreak/>
        <w:t>管理人员及保卫人员的费用由发包人承担；</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t>⑸</w:t>
      </w:r>
      <w:r w:rsidRPr="00FA2B83">
        <w:rPr>
          <w:rFonts w:ascii="宋体" w:hAnsi="宋体" w:hint="eastAsia"/>
          <w:kern w:val="0"/>
        </w:rPr>
        <w:t>工程所需清理、修复费用，由发包人承担；</w:t>
      </w:r>
    </w:p>
    <w:p w:rsidR="003E0883" w:rsidRPr="00FA2B83" w:rsidRDefault="003E0883" w:rsidP="003E0883">
      <w:pPr>
        <w:tabs>
          <w:tab w:val="left" w:pos="1620"/>
          <w:tab w:val="left" w:pos="2340"/>
        </w:tabs>
        <w:ind w:left="899"/>
        <w:jc w:val="left"/>
        <w:rPr>
          <w:rFonts w:ascii="宋体" w:hAnsi="宋体"/>
          <w:kern w:val="0"/>
        </w:rPr>
      </w:pPr>
      <w:r w:rsidRPr="00FA2B83">
        <w:rPr>
          <w:rFonts w:ascii="宋体" w:hAnsi="宋体"/>
          <w:kern w:val="0"/>
        </w:rPr>
        <w:t>⑹</w:t>
      </w:r>
      <w:r w:rsidRPr="00FA2B83">
        <w:rPr>
          <w:rFonts w:ascii="宋体" w:hAnsi="宋体" w:hint="eastAsia"/>
          <w:kern w:val="0"/>
        </w:rPr>
        <w:t>延误的工期相应顺延。</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33</w:t>
      </w:r>
      <w:r w:rsidRPr="00FA2B83">
        <w:rPr>
          <w:rFonts w:ascii="宋体" w:hAnsi="宋体" w:hint="eastAsia"/>
          <w:b/>
          <w:sz w:val="28"/>
        </w:rPr>
        <w:t>保险</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33.1</w:t>
      </w:r>
      <w:r w:rsidRPr="00FA2B83">
        <w:rPr>
          <w:rFonts w:ascii="宋体" w:hAnsi="宋体" w:hint="eastAsia"/>
          <w:b/>
          <w:sz w:val="24"/>
        </w:rPr>
        <w:t>发包人办理的保险</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工程开工前，发包人应为本工程、施工场地内的自有人员、第三者人员生命财产、</w:t>
      </w:r>
      <w:r w:rsidRPr="00FA2B83">
        <w:rPr>
          <w:rFonts w:hAnsi="宋体" w:hint="eastAsia"/>
        </w:rPr>
        <w:t>运至施工场地内用于永久工程的材料和待安装设备</w:t>
      </w:r>
      <w:r w:rsidRPr="00FA2B83">
        <w:rPr>
          <w:rFonts w:ascii="宋体" w:hAnsi="宋体" w:hint="eastAsia"/>
          <w:kern w:val="0"/>
        </w:rPr>
        <w:t>办理保险，支付保险费用。</w:t>
      </w:r>
      <w:r w:rsidRPr="00FA2B83">
        <w:rPr>
          <w:rFonts w:hAnsi="宋体" w:hint="eastAsia"/>
        </w:rPr>
        <w:t>保险期从开工之日起至工程竣工验收合格之日止。</w:t>
      </w:r>
      <w:r w:rsidRPr="00FA2B83">
        <w:rPr>
          <w:rFonts w:ascii="宋体" w:hAnsi="宋体" w:hint="eastAsia"/>
          <w:kern w:val="0"/>
        </w:rPr>
        <w:t>发包人可以按</w:t>
      </w:r>
      <w:r w:rsidRPr="00FA2B83">
        <w:rPr>
          <w:rFonts w:ascii="宋体" w:hAnsi="宋体" w:hint="eastAsia"/>
          <w:b/>
          <w:i/>
          <w:kern w:val="0"/>
        </w:rPr>
        <w:t>专用条款</w:t>
      </w:r>
      <w:r w:rsidRPr="00FA2B83">
        <w:rPr>
          <w:rFonts w:ascii="宋体" w:hAnsi="宋体" w:hint="eastAsia"/>
          <w:kern w:val="0"/>
        </w:rPr>
        <w:t>的约定将上述有关保险事项委托承包人办理，费用由发包人承担。</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33.2</w:t>
      </w:r>
      <w:r w:rsidRPr="00FA2B83">
        <w:rPr>
          <w:rFonts w:ascii="宋体" w:hAnsi="宋体" w:hint="eastAsia"/>
          <w:b/>
          <w:sz w:val="24"/>
        </w:rPr>
        <w:t>承包人办理的保险</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承包人必须为从事危险作业的职工办理意外伤害保险，并为施工场地内的自有人员生命财产及施工机械设备办理保险，支付保险费用。</w:t>
      </w:r>
      <w:r w:rsidRPr="00FA2B83">
        <w:rPr>
          <w:rFonts w:hAnsi="宋体" w:hint="eastAsia"/>
        </w:rPr>
        <w:t>保险期从开工之日起至工程竣工验收合格之日止。</w:t>
      </w:r>
      <w:r w:rsidRPr="00FA2B83">
        <w:rPr>
          <w:rFonts w:ascii="宋体" w:hAnsi="宋体"/>
          <w:kern w:val="0"/>
        </w:rPr>
        <w:t>承包人在保险投保时还必须符合深圳市</w:t>
      </w:r>
      <w:r w:rsidRPr="00FA2B83">
        <w:rPr>
          <w:rFonts w:ascii="宋体" w:hAnsi="宋体" w:hint="eastAsia"/>
          <w:kern w:val="0"/>
        </w:rPr>
        <w:t>有关员工和机械、设备保险办理规定。对于分包人的人员，此类保险应由分包人投保，但承包人应对其符合本条规定负责。</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33.3</w:t>
      </w:r>
      <w:r w:rsidRPr="00FA2B83">
        <w:rPr>
          <w:rFonts w:ascii="宋体" w:hAnsi="宋体" w:hint="eastAsia"/>
          <w:b/>
          <w:sz w:val="24"/>
        </w:rPr>
        <w:t>投保人责任</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⑴发包人和承包人中一方应向另一方提供按本合同要求其投保的各项保险已经生效的证明。</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⑵当合同工程施工的性质、规模或工期以及人员发生变更时，被保险人应及时通知保险公司，并在合同履行期间按本合同保险条款的规定保证足够的保险额，因而造成的费用由责任人承担。</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33.4</w:t>
      </w:r>
      <w:r w:rsidRPr="00FA2B83">
        <w:rPr>
          <w:rFonts w:ascii="宋体" w:hAnsi="宋体" w:hint="eastAsia"/>
          <w:b/>
          <w:sz w:val="24"/>
        </w:rPr>
        <w:t>保险理赔</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当发生本工程承保项目的损失或损害时，被保险人应在风险发生后及时向保险公司提供损失情况和估价报告，如损失继续发生，被保险人在递交第一次报告后每7天报告一次，直到损害结束。发包人和承包人中一方应协助另一方做好向保险公司的报告和索赔工作。</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⑵从保险公司收到的因合同工程本身损失或损坏的保险赔偿金,应专款用于修复合同工程这些损失或损坏，或作为对未能修复合同工程这些损失或损坏的补偿。</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33.5</w:t>
      </w:r>
      <w:r w:rsidRPr="00FA2B83">
        <w:rPr>
          <w:rFonts w:ascii="宋体" w:hAnsi="宋体" w:hint="eastAsia"/>
          <w:b/>
          <w:sz w:val="24"/>
        </w:rPr>
        <w:t>未按约定投保的补救</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w:t>
      </w:r>
      <w:r w:rsidRPr="00FA2B83">
        <w:rPr>
          <w:rFonts w:ascii="宋体" w:hAnsi="宋体"/>
          <w:kern w:val="0"/>
        </w:rPr>
        <w:t>发包人未按合同约定办理保险，或未能使保险持续有效的，则承包人可代为办理，所需费用由发包人承担。发包人未按合同约定办理保险，导致未能得到足额赔偿的，由发包人负责补足。</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w:t>
      </w:r>
      <w:r w:rsidRPr="00FA2B83">
        <w:rPr>
          <w:rFonts w:ascii="宋体" w:hAnsi="宋体"/>
          <w:kern w:val="0"/>
        </w:rPr>
        <w:t>承包人未按合同约定办理保险，或未能使保险持续有效的，则发包人可代为办理，所需费用由承包人承担。承包人未按合同约定办理保险，导致未能得到足额赔偿的，由承包人负责补足。</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34</w:t>
      </w:r>
      <w:r w:rsidRPr="00FA2B83">
        <w:rPr>
          <w:rFonts w:ascii="宋体" w:hAnsi="宋体" w:hint="eastAsia"/>
          <w:b/>
          <w:sz w:val="28"/>
        </w:rPr>
        <w:t>工程担保</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34.1</w:t>
      </w:r>
      <w:r w:rsidRPr="00FA2B83">
        <w:rPr>
          <w:rFonts w:ascii="宋体" w:hAnsi="宋体" w:hint="eastAsia"/>
          <w:b/>
          <w:sz w:val="24"/>
        </w:rPr>
        <w:t>履约担保</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⑴发包人需要承包人提供履约担保的，承包人应按</w:t>
      </w:r>
      <w:r w:rsidRPr="00FA2B83">
        <w:rPr>
          <w:rFonts w:ascii="宋体" w:hAnsi="宋体" w:hint="eastAsia"/>
          <w:b/>
          <w:i/>
          <w:kern w:val="0"/>
        </w:rPr>
        <w:t>专用条款</w:t>
      </w:r>
      <w:r w:rsidRPr="00FA2B83">
        <w:rPr>
          <w:rFonts w:ascii="宋体" w:hAnsi="宋体" w:hint="eastAsia"/>
          <w:kern w:val="0"/>
        </w:rPr>
        <w:t>约定的金额和方式向发包人提交履约担保，履约担保应由保证人(银行、保险公司、担保公司)出具。</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lastRenderedPageBreak/>
        <w:t>⑵履约担保的有效期应截止到本工程竣工验收合格之日。本工程实际竣工验收合格之日之前履约担保的有效期已过的，承包人应及时续保。发包人应在本工程实际竣工验收合格之日后14天内将履约担保退还给承包人。</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34.2</w:t>
      </w:r>
      <w:r w:rsidRPr="00FA2B83">
        <w:rPr>
          <w:rFonts w:ascii="宋体" w:hAnsi="宋体" w:hint="eastAsia"/>
          <w:b/>
          <w:sz w:val="24"/>
        </w:rPr>
        <w:t>支付担保</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⑴发包人和承包人在签订本合同的同时，发包人应按</w:t>
      </w:r>
      <w:r w:rsidRPr="00FA2B83">
        <w:rPr>
          <w:rFonts w:ascii="宋体" w:hAnsi="宋体" w:hint="eastAsia"/>
          <w:b/>
          <w:i/>
          <w:kern w:val="0"/>
        </w:rPr>
        <w:t>专用条款</w:t>
      </w:r>
      <w:r w:rsidRPr="00FA2B83">
        <w:rPr>
          <w:rFonts w:ascii="宋体" w:hAnsi="宋体" w:hint="eastAsia"/>
          <w:kern w:val="0"/>
        </w:rPr>
        <w:t>约定的金额和方式向承包人提交支付担保，支付担保应由保证人(银行、保险公司、担保公司)出具。</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支付担保的有效期应截止到发包人根据本合同约定完成了除质量保证金以外的全部工程结算款项支付之日。上述款项实际完成支付之前支付担保的有效期已过的，发包人应及时续保。承包人应在上述款项实际完成支付之日后14天内将支付担保退还发包人。</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34.3</w:t>
      </w:r>
      <w:r w:rsidRPr="00FA2B83">
        <w:rPr>
          <w:rFonts w:ascii="宋体" w:hAnsi="宋体" w:hint="eastAsia"/>
          <w:b/>
          <w:sz w:val="24"/>
        </w:rPr>
        <w:t>保证人支付索赔款项</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如承包人在履行本合同中，由于资金、技术、质量或非不可抗力等原因给发包人造成损失时，在履约担保书的有效期内，发包人应书面通知承包人，说明导致索赔的原因，并及时向保证人提出索赔文件，保证人应无条件就担保金额向发包人支付索赔款项，无须征得承包人的同意。</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如发包人在履行本合同中，由于资金不足或非不可抗力等原因给承包人造成损失时，在支付担保书的有效期内，承包人应书面通知发包人，说明导致索赔的原因，并及时向保证人提出索赔文件，保证人应无条件就担保金额向承包人支付索赔款项，无须征得发包人的同意。</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34.4</w:t>
      </w:r>
      <w:r w:rsidRPr="00FA2B83">
        <w:rPr>
          <w:rFonts w:ascii="宋体" w:hAnsi="宋体" w:hint="eastAsia"/>
          <w:b/>
          <w:sz w:val="24"/>
        </w:rPr>
        <w:t>留置或追加支付担保</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在工程竣工验收时，承包人可留置与预计未结算工程价款当的标的物，或者要求发包人提供追加支付担保。追加支付担保金额由应发包人和承包人根据预计未结算工程价款款额按34.2⑴款约定确定。追加支付担保的办理及索赔程序同支付担保。</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35</w:t>
      </w:r>
      <w:r w:rsidRPr="00FA2B83">
        <w:rPr>
          <w:rFonts w:ascii="宋体" w:hAnsi="宋体" w:hint="eastAsia"/>
          <w:b/>
          <w:sz w:val="28"/>
        </w:rPr>
        <w:t>合同的生效、终止和解除</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35.1</w:t>
      </w:r>
      <w:r w:rsidRPr="00FA2B83">
        <w:rPr>
          <w:rFonts w:ascii="宋体" w:hAnsi="宋体" w:hint="eastAsia"/>
          <w:b/>
          <w:sz w:val="24"/>
        </w:rPr>
        <w:t>合同的生效</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发包人和承包人在协议书中约定本合同生效的方式。</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35.2</w:t>
      </w:r>
      <w:r w:rsidRPr="00FA2B83">
        <w:rPr>
          <w:rFonts w:ascii="宋体" w:hAnsi="宋体" w:hint="eastAsia"/>
          <w:b/>
          <w:sz w:val="24"/>
        </w:rPr>
        <w:t>合同的终止</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⑴除第30条有关争议及第31条有关缺陷责任外，发包人和承包人履行本合同全部义务，工程竣工交付完毕，工程竣工结算价款支付完毕，本合同即告终止。</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⑵本合同的权利义务终止后，发包人和承包人应遵循诚实信用原则，履行通知、协助、保密等义务。</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35.3</w:t>
      </w:r>
      <w:r w:rsidRPr="00FA2B83">
        <w:rPr>
          <w:rFonts w:ascii="宋体" w:hAnsi="宋体" w:hint="eastAsia"/>
          <w:b/>
          <w:sz w:val="24"/>
        </w:rPr>
        <w:t>解除合同的情形</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⑴发包人和承包人协商一致，可以解除合同。</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⑵发生第6.1款和第6.2款禁止的情况，承包人将其承包的全部工程或任何部分转让给他人，或者将其承包的全部工程肢解分包，发包人有权解除合同。</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w:t>
      </w:r>
      <w:r w:rsidRPr="00FA2B83">
        <w:rPr>
          <w:rFonts w:ascii="宋体" w:hAnsi="宋体"/>
          <w:kern w:val="0"/>
        </w:rPr>
        <w:t>因不可抗力导致合同无法履行连续超过84天或累计超过140天的，发包人和承包人均有权解除合同</w:t>
      </w:r>
      <w:r w:rsidRPr="00FA2B83">
        <w:rPr>
          <w:rFonts w:ascii="宋体" w:hAnsi="宋体" w:hint="eastAsia"/>
          <w:kern w:val="0"/>
        </w:rPr>
        <w:t>；</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⑷因一方违约(包括因发包人原因造成工程停建或缓建)致使合同无法履行，另一方可以解除合同。</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lastRenderedPageBreak/>
        <w:t>35.4</w:t>
      </w:r>
      <w:r w:rsidRPr="00FA2B83">
        <w:rPr>
          <w:rFonts w:ascii="宋体" w:hAnsi="宋体" w:hint="eastAsia"/>
          <w:b/>
          <w:sz w:val="24"/>
        </w:rPr>
        <w:t>解除合同的程序</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⑴发包人和承包人一方按第35.3款要求解除合同的，应以书面形式向对方发出解除合同的通知，双方签订解除合同协议后本合同解除。</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合同解除后，承包人应妥善做好已完工程和已购材料、设备的保护和移交工作，按发包人要求将承包人装备和人员撤出施工场地。发包人应为承包人撤出提供必要条件，支付以上所发生的费用，并按合同约定支付已完工程价款。已经订货的材料、设备由订货方负责退货或解除订货合同，因未及时退货造成的损失由责任方承担。不能退还的货款和因退货、解除订货合同发生的费用，由责任方承担，但是因不可抗力造成合同解除的由发包人承担。除此之外，有过错的一方应赔偿因合同解除给对方造成的损失。</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⑶合同解除后，不影响发包人和承包人在合同中约定的结算和清理条款的效力。</w:t>
      </w:r>
    </w:p>
    <w:p w:rsidR="003E0883" w:rsidRPr="00FA2B83" w:rsidRDefault="003E0883" w:rsidP="003E0883">
      <w:pPr>
        <w:spacing w:before="240" w:after="120"/>
        <w:ind w:left="178"/>
        <w:jc w:val="left"/>
        <w:rPr>
          <w:rFonts w:ascii="宋体" w:hAnsi="宋体"/>
          <w:sz w:val="28"/>
        </w:rPr>
      </w:pPr>
      <w:r w:rsidRPr="00FA2B83">
        <w:rPr>
          <w:rFonts w:ascii="宋体" w:hAnsi="宋体"/>
          <w:b/>
          <w:sz w:val="28"/>
        </w:rPr>
        <w:t>36</w:t>
      </w:r>
      <w:r w:rsidRPr="00FA2B83">
        <w:rPr>
          <w:rFonts w:ascii="宋体" w:hAnsi="宋体" w:hint="eastAsia"/>
          <w:b/>
          <w:sz w:val="28"/>
        </w:rPr>
        <w:t>合同份数与合同备案</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36.1</w:t>
      </w:r>
      <w:r w:rsidRPr="00FA2B83">
        <w:rPr>
          <w:rFonts w:ascii="宋体" w:hAnsi="宋体" w:hint="eastAsia"/>
          <w:b/>
          <w:sz w:val="24"/>
        </w:rPr>
        <w:t>合同份数</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⑴本合同正本两份，由发包人和承包人分别保存一份。</w:t>
      </w:r>
    </w:p>
    <w:p w:rsidR="003E0883" w:rsidRPr="00FA2B83" w:rsidRDefault="003E0883" w:rsidP="003E0883">
      <w:pPr>
        <w:tabs>
          <w:tab w:val="left" w:pos="1620"/>
          <w:tab w:val="left" w:pos="2340"/>
        </w:tabs>
        <w:spacing w:after="156"/>
        <w:ind w:left="899"/>
        <w:jc w:val="left"/>
        <w:rPr>
          <w:rFonts w:ascii="宋体" w:hAnsi="宋体"/>
          <w:kern w:val="0"/>
        </w:rPr>
      </w:pPr>
      <w:r w:rsidRPr="00FA2B83">
        <w:rPr>
          <w:rFonts w:ascii="宋体" w:hAnsi="宋体" w:hint="eastAsia"/>
          <w:kern w:val="0"/>
        </w:rPr>
        <w:t>⑵发包人和承包人按有关规定在</w:t>
      </w:r>
      <w:r w:rsidRPr="00FA2B83">
        <w:rPr>
          <w:rFonts w:ascii="宋体" w:hAnsi="宋体" w:hint="eastAsia"/>
          <w:b/>
          <w:i/>
          <w:kern w:val="0"/>
        </w:rPr>
        <w:t>专用条款</w:t>
      </w:r>
      <w:r w:rsidRPr="00FA2B83">
        <w:rPr>
          <w:rFonts w:ascii="宋体" w:hAnsi="宋体" w:hint="eastAsia"/>
          <w:kern w:val="0"/>
        </w:rPr>
        <w:t>中约定本合同副本的份数及保存单位，本合同正副本均具有同等效力。</w:t>
      </w:r>
    </w:p>
    <w:p w:rsidR="003E0883" w:rsidRPr="00FA2B83" w:rsidRDefault="003E0883" w:rsidP="003E0883">
      <w:pPr>
        <w:spacing w:before="120" w:after="156"/>
        <w:ind w:left="359"/>
        <w:jc w:val="left"/>
        <w:rPr>
          <w:rFonts w:ascii="宋体" w:hAnsi="宋体"/>
          <w:sz w:val="24"/>
        </w:rPr>
      </w:pPr>
      <w:r w:rsidRPr="00FA2B83">
        <w:rPr>
          <w:rFonts w:ascii="宋体" w:hAnsi="宋体"/>
          <w:b/>
          <w:sz w:val="24"/>
        </w:rPr>
        <w:t>36.2</w:t>
      </w:r>
      <w:r w:rsidRPr="00FA2B83">
        <w:rPr>
          <w:rFonts w:ascii="宋体" w:hAnsi="宋体" w:hint="eastAsia"/>
          <w:b/>
          <w:sz w:val="24"/>
        </w:rPr>
        <w:t>合同备案</w:t>
      </w:r>
    </w:p>
    <w:p w:rsidR="003E0883" w:rsidRDefault="003E0883" w:rsidP="003E0883">
      <w:pPr>
        <w:tabs>
          <w:tab w:val="left" w:pos="1620"/>
          <w:tab w:val="left" w:pos="2340"/>
        </w:tabs>
        <w:spacing w:after="156"/>
        <w:ind w:left="899"/>
        <w:jc w:val="left"/>
        <w:rPr>
          <w:kern w:val="0"/>
        </w:rPr>
      </w:pPr>
      <w:r w:rsidRPr="00FA2B83">
        <w:rPr>
          <w:rFonts w:hint="eastAsia"/>
          <w:kern w:val="0"/>
        </w:rPr>
        <w:t>订立书面合同后，发包人应在规定时限内将本合同送建设行政主管部门或建设行政主管部门指定机构进行合同备案。</w:t>
      </w:r>
    </w:p>
    <w:p w:rsidR="003E0883" w:rsidRDefault="003E0883" w:rsidP="003E0883">
      <w:pPr>
        <w:widowControl/>
        <w:jc w:val="left"/>
        <w:rPr>
          <w:kern w:val="0"/>
        </w:rPr>
      </w:pPr>
      <w:r>
        <w:rPr>
          <w:kern w:val="0"/>
        </w:rPr>
        <w:br w:type="page"/>
      </w:r>
    </w:p>
    <w:p w:rsidR="003E0883" w:rsidRPr="00082050" w:rsidRDefault="003E0883" w:rsidP="003E0883">
      <w:pPr>
        <w:spacing w:line="360" w:lineRule="auto"/>
        <w:jc w:val="center"/>
        <w:outlineLvl w:val="1"/>
        <w:rPr>
          <w:rFonts w:ascii="黑体" w:eastAsia="黑体" w:hAnsi="黑体"/>
          <w:sz w:val="32"/>
        </w:rPr>
      </w:pPr>
      <w:r w:rsidRPr="00082050">
        <w:rPr>
          <w:rFonts w:ascii="黑体" w:eastAsia="黑体" w:hAnsi="黑体" w:hint="eastAsia"/>
          <w:sz w:val="32"/>
        </w:rPr>
        <w:lastRenderedPageBreak/>
        <w:t>第三部分  专用条款</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1词语定义</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发包人和承包人另行约定的词语定义如下：</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u w:val="single"/>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1.2合同文件</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(6)其他合同文件包括：</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u w:val="single"/>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1.8书面形式</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(2)本合同全部或部分采用手写形式进行填写的，发包人和承包人共同指定的填写人的姓名：</w:t>
      </w:r>
      <w:r>
        <w:rPr>
          <w:rFonts w:ascii="宋体" w:hAnsi="宋体" w:hint="eastAsia"/>
          <w:b/>
          <w:bCs/>
          <w:kern w:val="0"/>
          <w:sz w:val="24"/>
          <w:u w:val="single"/>
        </w:rPr>
        <w:t xml:space="preserve">   </w:t>
      </w:r>
      <w:r>
        <w:rPr>
          <w:rFonts w:ascii="宋体" w:hAnsi="宋体" w:hint="eastAsia"/>
          <w:kern w:val="0"/>
          <w:sz w:val="24"/>
        </w:rPr>
        <w:t>，身份证号：</w:t>
      </w:r>
      <w:r>
        <w:rPr>
          <w:rFonts w:ascii="宋体" w:hAnsi="宋体" w:hint="eastAsia"/>
          <w:b/>
          <w:bCs/>
          <w:kern w:val="0"/>
          <w:sz w:val="24"/>
          <w:u w:val="single"/>
        </w:rPr>
        <w:t xml:space="preserve">   </w:t>
      </w:r>
      <w:r>
        <w:rPr>
          <w:rFonts w:ascii="宋体" w:hAnsi="宋体" w:hint="eastAsia"/>
          <w:kern w:val="0"/>
          <w:sz w:val="24"/>
        </w:rPr>
        <w:t>。</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2合同文件</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2.4法律、法规和规章</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需要明示的法律、法规、规章：</w:t>
      </w:r>
    </w:p>
    <w:p w:rsidR="00E2067D" w:rsidRDefault="00E2067D" w:rsidP="00E2067D">
      <w:pPr>
        <w:pStyle w:val="Normal0"/>
        <w:adjustRightInd w:val="0"/>
        <w:snapToGrid w:val="0"/>
        <w:spacing w:line="360" w:lineRule="auto"/>
        <w:ind w:firstLineChars="200" w:firstLine="482"/>
        <w:jc w:val="left"/>
        <w:rPr>
          <w:rFonts w:ascii="宋体" w:hAnsi="宋体"/>
          <w:b/>
          <w:kern w:val="0"/>
          <w:sz w:val="24"/>
        </w:rPr>
      </w:pPr>
      <w:r>
        <w:rPr>
          <w:rFonts w:ascii="宋体" w:hAnsi="宋体" w:cs="宋体" w:hint="eastAsia"/>
          <w:b/>
          <w:sz w:val="24"/>
          <w:u w:val="single" w:color="000000"/>
        </w:rPr>
        <w:t>《中华人民共和国合同法》、《中华人民共和国招标投标法》、《中华人民共和国建筑法》、《建设工程质量管理条例》、《工程建设标准强制性条文》、《建设工程工程量清单计价规范》(GB50500-2013</w:t>
      </w:r>
      <w:r>
        <w:rPr>
          <w:rFonts w:ascii="宋体" w:hAnsi="宋体" w:cs="宋体"/>
          <w:b/>
          <w:sz w:val="24"/>
          <w:u w:val="single" w:color="000000"/>
        </w:rPr>
        <w:t>)</w:t>
      </w:r>
      <w:r>
        <w:rPr>
          <w:rFonts w:ascii="宋体" w:hAnsi="宋体" w:cs="宋体" w:hint="eastAsia"/>
          <w:b/>
          <w:sz w:val="24"/>
          <w:u w:val="single" w:color="000000"/>
        </w:rPr>
        <w:t>、《建设工程安全生产管理条例》、《安全生产许可证条例》、《深圳经济特区建设工程施工招标投标条例》、《深圳市建设工程质量管理条例》、《深圳市建设现场文明施工管理办法》、《深圳市员工工资支付条例》、《深圳市政府投资项目审计监督条例》、《深圳市政府投资项目管理条例》、深圳市人民政府《关于加强建设工程招标投标管理的若干规定》(深府[2015]73号)等现行广东省、深圳市、深圳市水务局制定的其他有关建设方面的法律、法规、规章。</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2.5标准、规范</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(2)技术标准、功能要求高于现行国家、行业或地方标准的约定：</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以本工程图纸及技术要求为准。</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(4)用于本工程的标准、规范的提供方式：</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由发包人在本合同签订后天内向承包人提供套标准、规范；</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由承包人自备。</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2.6图纸和技术资料的提供</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lastRenderedPageBreak/>
        <w:t>(1)发包人应在本合同签订后</w:t>
      </w:r>
      <w:r>
        <w:rPr>
          <w:rFonts w:ascii="宋体" w:hAnsi="宋体" w:hint="eastAsia"/>
          <w:b/>
          <w:kern w:val="0"/>
          <w:sz w:val="24"/>
          <w:u w:val="single"/>
        </w:rPr>
        <w:t>15</w:t>
      </w:r>
      <w:r>
        <w:rPr>
          <w:rFonts w:ascii="宋体" w:hAnsi="宋体" w:hint="eastAsia"/>
          <w:kern w:val="0"/>
          <w:sz w:val="24"/>
        </w:rPr>
        <w:t>天内向承包人提供</w:t>
      </w:r>
      <w:r>
        <w:rPr>
          <w:rFonts w:ascii="宋体" w:hAnsi="宋体" w:hint="eastAsia"/>
          <w:b/>
          <w:kern w:val="0"/>
          <w:sz w:val="24"/>
          <w:u w:val="single"/>
        </w:rPr>
        <w:t>4</w:t>
      </w:r>
      <w:r>
        <w:rPr>
          <w:rFonts w:ascii="宋体" w:hAnsi="宋体" w:hint="eastAsia"/>
          <w:kern w:val="0"/>
          <w:sz w:val="24"/>
        </w:rPr>
        <w:t>套完整的施工图和其它技术资料。</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w:t>
      </w:r>
      <w:r>
        <w:rPr>
          <w:rFonts w:ascii="宋体" w:hAnsi="宋体" w:hint="eastAsia"/>
          <w:kern w:val="0"/>
          <w:sz w:val="24"/>
        </w:rPr>
        <w:t>4</w:t>
      </w:r>
      <w:r>
        <w:rPr>
          <w:rFonts w:ascii="宋体" w:hAnsi="宋体"/>
          <w:kern w:val="0"/>
          <w:sz w:val="24"/>
        </w:rPr>
        <w:t>)</w:t>
      </w:r>
      <w:r>
        <w:rPr>
          <w:rFonts w:ascii="宋体" w:hAnsi="宋体" w:hint="eastAsia"/>
          <w:kern w:val="0"/>
          <w:sz w:val="24"/>
        </w:rPr>
        <w:t>承包人发现发包人提供的图纸存在差错、遗漏或缺陷的，应在</w:t>
      </w:r>
      <w:r>
        <w:rPr>
          <w:rFonts w:ascii="宋体" w:hAnsi="宋体" w:hint="eastAsia"/>
          <w:b/>
          <w:kern w:val="0"/>
          <w:sz w:val="24"/>
          <w:u w:val="single"/>
        </w:rPr>
        <w:t>15</w:t>
      </w:r>
      <w:r>
        <w:rPr>
          <w:rFonts w:ascii="宋体" w:hAnsi="宋体" w:hint="eastAsia"/>
          <w:kern w:val="0"/>
          <w:sz w:val="24"/>
        </w:rPr>
        <w:t>天内通知</w:t>
      </w:r>
      <w:r>
        <w:rPr>
          <w:rFonts w:ascii="宋体" w:hAnsi="宋体"/>
          <w:kern w:val="0"/>
          <w:sz w:val="24"/>
        </w:rPr>
        <w:t>监理人</w:t>
      </w:r>
      <w:r>
        <w:rPr>
          <w:rFonts w:ascii="宋体" w:hAnsi="宋体" w:hint="eastAsia"/>
          <w:kern w:val="0"/>
          <w:sz w:val="24"/>
        </w:rPr>
        <w:t>。</w:t>
      </w:r>
      <w:r>
        <w:rPr>
          <w:rFonts w:ascii="宋体" w:hAnsi="宋体"/>
          <w:kern w:val="0"/>
          <w:sz w:val="24"/>
        </w:rPr>
        <w:t>监理人</w:t>
      </w:r>
      <w:r>
        <w:rPr>
          <w:rFonts w:ascii="宋体" w:hAnsi="宋体" w:hint="eastAsia"/>
          <w:kern w:val="0"/>
          <w:sz w:val="24"/>
        </w:rPr>
        <w:t>应附具相关意见并在</w:t>
      </w:r>
      <w:r>
        <w:rPr>
          <w:rFonts w:ascii="宋体" w:hAnsi="宋体" w:hint="eastAsia"/>
          <w:b/>
          <w:kern w:val="0"/>
          <w:sz w:val="24"/>
          <w:u w:val="single"/>
        </w:rPr>
        <w:t>7</w:t>
      </w:r>
      <w:r>
        <w:rPr>
          <w:rFonts w:ascii="宋体" w:hAnsi="宋体" w:hint="eastAsia"/>
          <w:kern w:val="0"/>
          <w:sz w:val="24"/>
        </w:rPr>
        <w:t>天内报送发包人，发包人应在收到</w:t>
      </w:r>
      <w:r>
        <w:rPr>
          <w:rFonts w:ascii="宋体" w:hAnsi="宋体"/>
          <w:kern w:val="0"/>
          <w:sz w:val="24"/>
        </w:rPr>
        <w:t>监理人</w:t>
      </w:r>
      <w:r>
        <w:rPr>
          <w:rFonts w:ascii="宋体" w:hAnsi="宋体" w:hint="eastAsia"/>
          <w:kern w:val="0"/>
          <w:sz w:val="24"/>
        </w:rPr>
        <w:t>报送的通知后在</w:t>
      </w:r>
      <w:r>
        <w:rPr>
          <w:rFonts w:ascii="宋体" w:hAnsi="宋体" w:hint="eastAsia"/>
          <w:b/>
          <w:kern w:val="0"/>
          <w:sz w:val="24"/>
          <w:u w:val="single"/>
        </w:rPr>
        <w:t>7</w:t>
      </w:r>
      <w:r>
        <w:rPr>
          <w:rFonts w:ascii="宋体" w:hAnsi="宋体" w:hint="eastAsia"/>
          <w:kern w:val="0"/>
          <w:sz w:val="24"/>
        </w:rPr>
        <w:t>天内作出决定。</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2.8补充图纸和资料</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发包人应在工程施工前</w:t>
      </w:r>
      <w:r>
        <w:rPr>
          <w:rFonts w:ascii="宋体" w:hAnsi="宋体" w:hint="eastAsia"/>
          <w:b/>
          <w:kern w:val="0"/>
          <w:sz w:val="24"/>
          <w:u w:val="single"/>
        </w:rPr>
        <w:t>7</w:t>
      </w:r>
      <w:r>
        <w:rPr>
          <w:rFonts w:ascii="宋体" w:hAnsi="宋体" w:hint="eastAsia"/>
          <w:kern w:val="0"/>
          <w:sz w:val="24"/>
        </w:rPr>
        <w:t>日内向承包人提供</w:t>
      </w:r>
      <w:r>
        <w:rPr>
          <w:rFonts w:ascii="宋体" w:hAnsi="宋体" w:hint="eastAsia"/>
          <w:b/>
          <w:kern w:val="0"/>
          <w:sz w:val="24"/>
          <w:u w:val="single"/>
        </w:rPr>
        <w:t>4</w:t>
      </w:r>
      <w:r>
        <w:rPr>
          <w:rFonts w:ascii="宋体" w:hAnsi="宋体" w:hint="eastAsia"/>
          <w:kern w:val="0"/>
          <w:sz w:val="24"/>
        </w:rPr>
        <w:t>套该部分工程的补充施工图（含深化设计图纸）和其它技术资料。</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2.10竣工图</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(1)关于竣工图编制的约定：</w:t>
      </w:r>
    </w:p>
    <w:p w:rsidR="00E2067D" w:rsidRDefault="00E2067D" w:rsidP="00E2067D">
      <w:pPr>
        <w:pStyle w:val="Normal0"/>
        <w:adjustRightInd w:val="0"/>
        <w:snapToGrid w:val="0"/>
        <w:spacing w:line="360" w:lineRule="auto"/>
        <w:ind w:firstLineChars="200" w:firstLine="480"/>
        <w:jc w:val="left"/>
        <w:rPr>
          <w:rFonts w:ascii="宋体" w:hAnsi="宋体"/>
          <w:b/>
          <w:sz w:val="24"/>
        </w:rPr>
      </w:pPr>
      <w:r>
        <w:rPr>
          <w:rFonts w:ascii="宋体" w:hAnsi="宋体" w:hint="eastAsia"/>
          <w:kern w:val="0"/>
          <w:sz w:val="24"/>
          <w:u w:val="single"/>
        </w:rPr>
        <w:t xml:space="preserve"> 该项目的竣工图由设计单位负责编制。                                           </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2.11通知</w:t>
      </w:r>
    </w:p>
    <w:p w:rsidR="00E2067D" w:rsidRDefault="00E2067D" w:rsidP="00E2067D">
      <w:pPr>
        <w:pStyle w:val="Normal0"/>
        <w:adjustRightInd w:val="0"/>
        <w:snapToGrid w:val="0"/>
        <w:spacing w:line="360" w:lineRule="auto"/>
        <w:ind w:firstLine="480"/>
        <w:rPr>
          <w:rFonts w:ascii="宋体" w:hAnsi="宋体"/>
          <w:kern w:val="0"/>
          <w:sz w:val="24"/>
        </w:rPr>
      </w:pPr>
      <w:r>
        <w:rPr>
          <w:rFonts w:ascii="宋体" w:hAnsi="宋体" w:hint="eastAsia"/>
          <w:kern w:val="0"/>
          <w:sz w:val="24"/>
        </w:rPr>
        <w:t xml:space="preserve">(1)承包人的地址： </w:t>
      </w:r>
    </w:p>
    <w:p w:rsidR="00E2067D" w:rsidRDefault="00E2067D" w:rsidP="00E2067D">
      <w:pPr>
        <w:pStyle w:val="Normal0"/>
        <w:adjustRightInd w:val="0"/>
        <w:snapToGrid w:val="0"/>
        <w:spacing w:line="360" w:lineRule="auto"/>
        <w:ind w:firstLine="480"/>
        <w:rPr>
          <w:rFonts w:ascii="宋体" w:hAnsi="宋体"/>
          <w:bCs/>
          <w:kern w:val="0"/>
          <w:sz w:val="24"/>
        </w:rPr>
      </w:pPr>
      <w:r>
        <w:rPr>
          <w:rFonts w:ascii="宋体" w:hAnsi="宋体" w:hint="eastAsia"/>
          <w:bCs/>
          <w:kern w:val="0"/>
          <w:sz w:val="24"/>
        </w:rPr>
        <w:t>邮编：</w:t>
      </w:r>
    </w:p>
    <w:p w:rsidR="00E2067D" w:rsidRDefault="00E2067D" w:rsidP="00E2067D">
      <w:pPr>
        <w:pStyle w:val="Normal0"/>
        <w:adjustRightInd w:val="0"/>
        <w:snapToGrid w:val="0"/>
        <w:spacing w:line="360" w:lineRule="auto"/>
        <w:ind w:firstLine="480"/>
        <w:rPr>
          <w:rFonts w:ascii="宋体" w:hAnsi="宋体"/>
          <w:kern w:val="0"/>
          <w:sz w:val="24"/>
        </w:rPr>
      </w:pPr>
      <w:r>
        <w:rPr>
          <w:rFonts w:ascii="宋体" w:hAnsi="宋体" w:hint="eastAsia"/>
          <w:kern w:val="0"/>
          <w:sz w:val="24"/>
        </w:rPr>
        <w:t>(2)发包人的地址：</w:t>
      </w:r>
      <w:r>
        <w:rPr>
          <w:rFonts w:ascii="宋体" w:hAnsi="宋体" w:hint="eastAsia"/>
          <w:b/>
          <w:kern w:val="0"/>
          <w:sz w:val="24"/>
          <w:u w:val="single"/>
        </w:rPr>
        <w:t xml:space="preserve">深圳市光侨路迳口村公明水库管理处 </w:t>
      </w:r>
    </w:p>
    <w:p w:rsidR="00E2067D" w:rsidRDefault="00E2067D" w:rsidP="00E2067D">
      <w:pPr>
        <w:pStyle w:val="Normal0"/>
        <w:adjustRightInd w:val="0"/>
        <w:snapToGrid w:val="0"/>
        <w:spacing w:line="360" w:lineRule="auto"/>
        <w:ind w:firstLine="480"/>
        <w:rPr>
          <w:rFonts w:ascii="宋体" w:hAnsi="宋体"/>
          <w:bCs/>
          <w:kern w:val="0"/>
          <w:sz w:val="24"/>
        </w:rPr>
      </w:pPr>
      <w:r>
        <w:rPr>
          <w:rFonts w:ascii="宋体" w:hAnsi="宋体" w:hint="eastAsia"/>
          <w:bCs/>
          <w:kern w:val="0"/>
          <w:sz w:val="24"/>
        </w:rPr>
        <w:t>邮编：</w:t>
      </w:r>
      <w:r>
        <w:rPr>
          <w:rFonts w:ascii="宋体" w:hAnsi="宋体"/>
          <w:b/>
          <w:kern w:val="0"/>
          <w:sz w:val="24"/>
          <w:u w:val="single"/>
        </w:rPr>
        <w:t>518</w:t>
      </w:r>
      <w:r>
        <w:rPr>
          <w:rFonts w:ascii="宋体" w:hAnsi="宋体" w:hint="eastAsia"/>
          <w:b/>
          <w:kern w:val="0"/>
          <w:sz w:val="24"/>
          <w:u w:val="single"/>
        </w:rPr>
        <w:t>107</w:t>
      </w:r>
      <w:r>
        <w:rPr>
          <w:rFonts w:ascii="宋体" w:hAnsi="宋体"/>
          <w:b/>
          <w:kern w:val="0"/>
          <w:sz w:val="24"/>
          <w:u w:val="single"/>
        </w:rPr>
        <w:t xml:space="preserve"> </w:t>
      </w:r>
    </w:p>
    <w:p w:rsidR="00E2067D" w:rsidRDefault="00E2067D" w:rsidP="00E2067D">
      <w:pPr>
        <w:pStyle w:val="Normal0"/>
        <w:adjustRightInd w:val="0"/>
        <w:snapToGrid w:val="0"/>
        <w:spacing w:line="360" w:lineRule="auto"/>
        <w:ind w:firstLine="480"/>
        <w:rPr>
          <w:rFonts w:ascii="宋体" w:hAnsi="宋体"/>
          <w:kern w:val="0"/>
          <w:sz w:val="24"/>
        </w:rPr>
      </w:pPr>
      <w:r>
        <w:rPr>
          <w:rFonts w:ascii="宋体" w:hAnsi="宋体" w:hint="eastAsia"/>
          <w:kern w:val="0"/>
          <w:sz w:val="24"/>
        </w:rPr>
        <w:t>监理人的地址：</w:t>
      </w:r>
    </w:p>
    <w:p w:rsidR="00E2067D" w:rsidRDefault="00E2067D" w:rsidP="00E2067D">
      <w:pPr>
        <w:pStyle w:val="Normal0"/>
        <w:adjustRightInd w:val="0"/>
        <w:snapToGrid w:val="0"/>
        <w:spacing w:line="360" w:lineRule="auto"/>
        <w:ind w:firstLine="480"/>
        <w:rPr>
          <w:rFonts w:ascii="宋体" w:hAnsi="宋体"/>
          <w:kern w:val="0"/>
          <w:sz w:val="24"/>
        </w:rPr>
      </w:pPr>
      <w:r>
        <w:rPr>
          <w:rFonts w:ascii="宋体" w:hAnsi="宋体" w:hint="eastAsia"/>
          <w:bCs/>
          <w:kern w:val="0"/>
          <w:sz w:val="24"/>
        </w:rPr>
        <w:t>邮编：</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2.13交通运输</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(1)出入现场的权利</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关于出入现场的权利的约定：</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承包人按照发包人要求负责取得出入施工现场所需的批准手续和全部权利，以及取得因施工所需修建道路、桥梁以及其他基础设施的权利，费用已包含在签约合同价中。</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(3)场内交通</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关于场外交通和场内交通的边界的约定：</w:t>
      </w:r>
    </w:p>
    <w:p w:rsidR="00E2067D" w:rsidRDefault="00E2067D" w:rsidP="00E2067D">
      <w:pPr>
        <w:pStyle w:val="Normal0"/>
        <w:adjustRightInd w:val="0"/>
        <w:snapToGrid w:val="0"/>
        <w:spacing w:line="360" w:lineRule="auto"/>
        <w:ind w:firstLineChars="200" w:firstLine="482"/>
        <w:jc w:val="left"/>
        <w:rPr>
          <w:rFonts w:ascii="宋体" w:hAnsi="宋体"/>
          <w:b/>
          <w:kern w:val="0"/>
          <w:sz w:val="24"/>
        </w:rPr>
      </w:pPr>
      <w:r>
        <w:rPr>
          <w:rFonts w:ascii="宋体" w:hAnsi="宋体" w:hint="eastAsia"/>
          <w:b/>
          <w:kern w:val="0"/>
          <w:sz w:val="24"/>
          <w:u w:val="single"/>
        </w:rPr>
        <w:t>以设计文件为准。</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关于发包人向承包人免费提供满足工程施工需要的场内道路和交通设施的约定：</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场内道路和交通设施均由承包人负责建设，费用已包含在签约合同价中。</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lastRenderedPageBreak/>
        <w:t>为保证正常的公共交通秩序而修建的社会便道或便桥及交通疏解工程由承包人负责建设，费用已包含在签约合同价中。</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公明供水调蓄工程坝下道路及坝顶道路参照四级公路设计，单辆最大承重为15吨，最高限速15km/h，承包人应按照相关规定合理使用道路，若造成道路损坏，承包人应承担修复费用，并赔偿发包人1万元/次。</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(4)超大件和超重件的运输</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rPr>
        <w:t>运输超大件或超重件所需道路和桥梁临时加固费用和其他费用由</w:t>
      </w:r>
      <w:r>
        <w:rPr>
          <w:rFonts w:ascii="宋体" w:hAnsi="宋体" w:hint="eastAsia"/>
          <w:b/>
          <w:kern w:val="0"/>
          <w:sz w:val="24"/>
          <w:u w:val="single"/>
        </w:rPr>
        <w:t xml:space="preserve"> /</w:t>
      </w:r>
      <w:r>
        <w:rPr>
          <w:rFonts w:ascii="宋体" w:hAnsi="宋体" w:hint="eastAsia"/>
          <w:kern w:val="0"/>
          <w:sz w:val="24"/>
        </w:rPr>
        <w:t>承担。</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2.14知识产权</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w:t>
      </w:r>
      <w:r>
        <w:rPr>
          <w:rFonts w:ascii="宋体" w:hAnsi="宋体"/>
          <w:kern w:val="0"/>
          <w:sz w:val="24"/>
        </w:rPr>
        <w:t>关于发包人提供给承包人的图纸、发包人为实施工程自行编制或委托编制的技术规范以及反映发包人关于合同要求或其他类似性质的文件的著作权的归属：</w:t>
      </w:r>
      <w:r>
        <w:rPr>
          <w:rFonts w:ascii="宋体" w:hAnsi="宋体" w:hint="eastAsia"/>
          <w:kern w:val="0"/>
          <w:sz w:val="24"/>
          <w:u w:val="single"/>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关于发包人提供的上述文件的使用限制的要求：</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 xml:space="preserve">          /                                    </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(2)</w:t>
      </w:r>
      <w:r>
        <w:rPr>
          <w:rFonts w:ascii="宋体" w:hAnsi="宋体"/>
          <w:kern w:val="0"/>
          <w:sz w:val="24"/>
        </w:rPr>
        <w:t>关于承包人为实施工程所编制文件的著作权的归属：</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u w:val="single"/>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关于承包人提供的上述文件的使用限制的要求：</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u w:val="single"/>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(4)</w:t>
      </w:r>
      <w:r>
        <w:rPr>
          <w:rFonts w:ascii="宋体" w:hAnsi="宋体"/>
          <w:kern w:val="0"/>
          <w:sz w:val="24"/>
        </w:rPr>
        <w:t>承包人在施工过程中所采用的专利、专有技术、技术秘密的使用费的承担方式：</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u w:val="single"/>
        </w:rPr>
        <w:t xml:space="preserve">/              </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3发包人</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3.1发包人代表</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发包人代表的姓名：</w:t>
      </w:r>
      <w:r>
        <w:rPr>
          <w:rFonts w:ascii="宋体" w:hAnsi="宋体" w:hint="eastAsia"/>
          <w:kern w:val="0"/>
          <w:sz w:val="24"/>
          <w:u w:val="single"/>
        </w:rPr>
        <w:t xml:space="preserve"> </w:t>
      </w:r>
      <w:r>
        <w:rPr>
          <w:rFonts w:ascii="宋体" w:hAnsi="宋体" w:hint="eastAsia"/>
          <w:b/>
          <w:bCs/>
          <w:kern w:val="0"/>
          <w:sz w:val="24"/>
          <w:u w:val="single"/>
        </w:rPr>
        <w:t xml:space="preserve">   </w:t>
      </w:r>
      <w:r>
        <w:rPr>
          <w:rFonts w:ascii="宋体" w:hAnsi="宋体" w:hint="eastAsia"/>
          <w:kern w:val="0"/>
          <w:sz w:val="24"/>
          <w:u w:val="single"/>
        </w:rPr>
        <w:t xml:space="preserve"> </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3.4发包人的工作</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(1)发包人完成工作的要求：</w:t>
      </w:r>
    </w:p>
    <w:p w:rsidR="00E2067D" w:rsidRDefault="00E2067D" w:rsidP="00E2067D">
      <w:pPr>
        <w:pStyle w:val="Normal0"/>
        <w:adjustRightInd w:val="0"/>
        <w:snapToGrid w:val="0"/>
        <w:spacing w:line="360" w:lineRule="auto"/>
        <w:ind w:firstLineChars="200" w:firstLine="480"/>
        <w:jc w:val="left"/>
        <w:rPr>
          <w:rFonts w:ascii="宋体" w:hAnsi="宋体"/>
          <w:bCs/>
          <w:kern w:val="0"/>
          <w:sz w:val="24"/>
        </w:rPr>
      </w:pPr>
      <w:r>
        <w:rPr>
          <w:rFonts w:ascii="宋体" w:hAnsi="宋体" w:hint="eastAsia"/>
          <w:kern w:val="0"/>
          <w:sz w:val="24"/>
        </w:rPr>
        <w:t>②施工场地内施工所需用水、用电、通讯的接驳地点：</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发包人不指定用水、用电、通讯的接驳地点，承包人根据现场条件将施工所需用水、用电、通讯线路从施工场地外接驳至施工场地内，费用已包含在合同价中。</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⑦发包人组织图纸会审和设计交底的时间：</w:t>
      </w:r>
      <w:r>
        <w:rPr>
          <w:rFonts w:ascii="宋体" w:hAnsi="宋体" w:hint="eastAsia"/>
          <w:b/>
          <w:kern w:val="0"/>
          <w:sz w:val="24"/>
          <w:u w:val="single"/>
        </w:rPr>
        <w:t>合同签订后7日内。</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lastRenderedPageBreak/>
        <w:t>⑨发包人应做的其他工作和要求：</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3.5发包人委托</w:t>
      </w:r>
    </w:p>
    <w:p w:rsidR="00E2067D" w:rsidRDefault="00E2067D" w:rsidP="00E2067D">
      <w:pPr>
        <w:pStyle w:val="Normal0"/>
        <w:adjustRightInd w:val="0"/>
        <w:snapToGrid w:val="0"/>
        <w:spacing w:line="360" w:lineRule="auto"/>
        <w:ind w:firstLineChars="200" w:firstLine="480"/>
        <w:jc w:val="left"/>
        <w:rPr>
          <w:rFonts w:ascii="宋体" w:hAnsi="宋体"/>
          <w:bCs/>
          <w:kern w:val="0"/>
          <w:sz w:val="24"/>
        </w:rPr>
      </w:pPr>
      <w:r>
        <w:rPr>
          <w:rFonts w:ascii="宋体" w:hAnsi="宋体" w:hint="eastAsia"/>
          <w:kern w:val="0"/>
          <w:sz w:val="24"/>
        </w:rPr>
        <w:t>发包人委托承包人办理的工作：</w:t>
      </w:r>
    </w:p>
    <w:p w:rsidR="00E2067D" w:rsidRDefault="00E2067D" w:rsidP="00E2067D">
      <w:pPr>
        <w:pStyle w:val="Normal0"/>
        <w:adjustRightInd w:val="0"/>
        <w:snapToGrid w:val="0"/>
        <w:spacing w:line="360" w:lineRule="auto"/>
        <w:ind w:firstLineChars="199" w:firstLine="479"/>
        <w:jc w:val="left"/>
        <w:rPr>
          <w:rFonts w:ascii="宋体" w:hAnsi="宋体"/>
          <w:b/>
          <w:kern w:val="0"/>
          <w:sz w:val="24"/>
          <w:u w:val="single"/>
        </w:rPr>
      </w:pPr>
      <w:r>
        <w:rPr>
          <w:rFonts w:ascii="宋体" w:hAnsi="宋体" w:hint="eastAsia"/>
          <w:b/>
          <w:kern w:val="0"/>
          <w:sz w:val="24"/>
          <w:u w:val="single"/>
        </w:rPr>
        <w:t>①除办理土地征用、搬迁补偿外，办理平整施工场地等工作，使施工场地具备施工条件，并在开工后继续负责解决上述工作遗留的问题；</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②开通施工场地与城乡公共道路间的通道，满足施工运输的需要；</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③协助办理规划、施工许可证、土地征用、搬迁补偿以及占道施工、路灯、市政道路、水土保持、绿化、停水、停电、中断道路交通、爆破作业等的批件；</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④处理施工场地周围地下管线和邻近建筑物、构筑物(包括文物保护建筑)、古树名木等的保护工作。</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4承包人</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4.2承包人的工作</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(1)承包人完成工作的要求：</w:t>
      </w:r>
    </w:p>
    <w:p w:rsidR="00E2067D" w:rsidRDefault="00E2067D" w:rsidP="00E2067D">
      <w:pPr>
        <w:pStyle w:val="Normal0"/>
        <w:adjustRightInd w:val="0"/>
        <w:snapToGrid w:val="0"/>
        <w:spacing w:line="360" w:lineRule="auto"/>
        <w:ind w:leftChars="57" w:left="120" w:firstLineChars="227" w:firstLine="545"/>
        <w:jc w:val="left"/>
        <w:rPr>
          <w:rFonts w:ascii="宋体" w:hAnsi="宋体"/>
          <w:kern w:val="0"/>
          <w:sz w:val="24"/>
        </w:rPr>
      </w:pPr>
      <w:r>
        <w:rPr>
          <w:rFonts w:ascii="宋体" w:hAnsi="宋体" w:hint="eastAsia"/>
          <w:kern w:val="0"/>
          <w:sz w:val="24"/>
        </w:rPr>
        <w:t>③承包人向发包人提供施工场地办公和生活的房屋及设施，费用承担方式为：</w:t>
      </w:r>
      <w:r>
        <w:rPr>
          <w:rFonts w:ascii="宋体" w:hAnsi="宋体" w:hint="eastAsia"/>
          <w:b/>
          <w:kern w:val="0"/>
          <w:sz w:val="24"/>
          <w:u w:val="single"/>
        </w:rPr>
        <w:t>承包人无需向发包人提供施工场地办公和生活的房屋及设施。</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⑧承包人应在</w:t>
      </w:r>
      <w:r>
        <w:rPr>
          <w:rFonts w:ascii="宋体" w:hAnsi="宋体" w:hint="eastAsia"/>
          <w:b/>
          <w:kern w:val="0"/>
          <w:sz w:val="24"/>
          <w:u w:val="single"/>
        </w:rPr>
        <w:t>竣工验收合格后 28 天</w:t>
      </w:r>
      <w:r>
        <w:rPr>
          <w:rFonts w:ascii="宋体" w:hAnsi="宋体" w:hint="eastAsia"/>
          <w:kern w:val="0"/>
          <w:sz w:val="24"/>
        </w:rPr>
        <w:t>前向发包人提交</w:t>
      </w:r>
      <w:r>
        <w:rPr>
          <w:rFonts w:ascii="宋体" w:hAnsi="宋体" w:hint="eastAsia"/>
          <w:b/>
          <w:kern w:val="0"/>
          <w:sz w:val="24"/>
          <w:u w:val="single"/>
        </w:rPr>
        <w:t>8</w:t>
      </w:r>
      <w:r>
        <w:rPr>
          <w:rFonts w:ascii="宋体" w:hAnsi="宋体" w:hint="eastAsia"/>
          <w:kern w:val="0"/>
          <w:sz w:val="24"/>
        </w:rPr>
        <w:t>套竣工资料。</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⑨约定承包人应做的其他工作：</w:t>
      </w:r>
    </w:p>
    <w:p w:rsidR="00E2067D" w:rsidRDefault="00E2067D" w:rsidP="00E2067D">
      <w:pPr>
        <w:pStyle w:val="Normal0"/>
        <w:adjustRightInd w:val="0"/>
        <w:snapToGrid w:val="0"/>
        <w:spacing w:line="360" w:lineRule="auto"/>
        <w:ind w:firstLineChars="200" w:firstLine="482"/>
        <w:rPr>
          <w:rFonts w:ascii="宋体" w:hAnsi="宋体"/>
          <w:b/>
          <w:kern w:val="0"/>
          <w:sz w:val="24"/>
          <w:u w:val="single"/>
        </w:rPr>
      </w:pPr>
      <w:r>
        <w:rPr>
          <w:rFonts w:ascii="宋体" w:hAnsi="宋体" w:hint="eastAsia"/>
          <w:b/>
          <w:kern w:val="0"/>
          <w:sz w:val="24"/>
          <w:u w:val="single"/>
        </w:rPr>
        <w:t>①承包人应严格按照国家、地方有关法律法规、设计图纸及设计要求的规定做好水土保持、环保措施并按要求做好取土、弃土工作，保护好其上或相邻的房屋设施及市政设施等。由于承包人未按要求做好上述工作引起的一切后果由承包人承担。</w:t>
      </w:r>
    </w:p>
    <w:p w:rsidR="00E2067D" w:rsidRDefault="00E2067D" w:rsidP="00E2067D">
      <w:pPr>
        <w:pStyle w:val="Normal0"/>
        <w:adjustRightInd w:val="0"/>
        <w:snapToGrid w:val="0"/>
        <w:spacing w:line="360" w:lineRule="auto"/>
        <w:ind w:firstLineChars="200" w:firstLine="482"/>
        <w:rPr>
          <w:rFonts w:ascii="宋体" w:hAnsi="宋体"/>
          <w:b/>
          <w:kern w:val="0"/>
          <w:sz w:val="24"/>
          <w:u w:val="single"/>
        </w:rPr>
      </w:pPr>
      <w:r>
        <w:rPr>
          <w:rFonts w:ascii="宋体" w:hAnsi="宋体" w:hint="eastAsia"/>
          <w:b/>
          <w:kern w:val="0"/>
          <w:sz w:val="24"/>
          <w:u w:val="single"/>
        </w:rPr>
        <w:t>②承包人负责工程完工后的场地清理和由于施工不慎破坏的原有建（构）筑物的恢复，费用自理。</w:t>
      </w:r>
    </w:p>
    <w:p w:rsidR="00E2067D" w:rsidRDefault="00E2067D" w:rsidP="00E2067D">
      <w:pPr>
        <w:pStyle w:val="Normal0"/>
        <w:adjustRightInd w:val="0"/>
        <w:snapToGrid w:val="0"/>
        <w:spacing w:line="360" w:lineRule="auto"/>
        <w:ind w:firstLineChars="200" w:firstLine="482"/>
        <w:rPr>
          <w:rFonts w:ascii="宋体" w:hAnsi="宋体"/>
          <w:b/>
          <w:kern w:val="0"/>
          <w:sz w:val="24"/>
          <w:u w:val="single"/>
        </w:rPr>
      </w:pPr>
      <w:r>
        <w:rPr>
          <w:rFonts w:ascii="宋体" w:hAnsi="宋体" w:hint="eastAsia"/>
          <w:b/>
          <w:kern w:val="0"/>
          <w:sz w:val="24"/>
          <w:u w:val="single"/>
        </w:rPr>
        <w:t>③本工程施工时土方（含淤泥）工程、生活垃圾的料场和渣场为公明水库一号坝后的四号渣场，应严格遵守《深圳市建筑废弃物运输和处理管理办法》与《深圳市建筑废弃物减排与利用条例》的规定，并经发包人、监理单位认可。对土方的外运、翻晒、二次倒运，购置、回填、夯实、清除石块、杂物、弃渣、淤泥弃置等所有工作内容必须达到设计要求和有关规定，承包人所报综合单价中包含了弃置运距、余土弃置费、垃圾处理费等所有费用，单价包干，结算时清单单价不</w:t>
      </w:r>
      <w:r>
        <w:rPr>
          <w:rFonts w:ascii="宋体" w:hAnsi="宋体" w:hint="eastAsia"/>
          <w:b/>
          <w:kern w:val="0"/>
          <w:sz w:val="24"/>
          <w:u w:val="single"/>
        </w:rPr>
        <w:lastRenderedPageBreak/>
        <w:t>予调整。</w:t>
      </w:r>
    </w:p>
    <w:p w:rsidR="00E2067D" w:rsidRDefault="00E2067D" w:rsidP="00E2067D">
      <w:pPr>
        <w:pStyle w:val="Normal0"/>
        <w:adjustRightInd w:val="0"/>
        <w:snapToGrid w:val="0"/>
        <w:spacing w:line="360" w:lineRule="auto"/>
        <w:ind w:firstLineChars="200" w:firstLine="482"/>
        <w:rPr>
          <w:rFonts w:ascii="宋体" w:hAnsi="宋体" w:cs="宋体"/>
          <w:b/>
          <w:kern w:val="0"/>
          <w:sz w:val="24"/>
          <w:u w:val="single"/>
        </w:rPr>
      </w:pPr>
      <w:r>
        <w:rPr>
          <w:rFonts w:ascii="宋体" w:hAnsi="宋体" w:hint="eastAsia"/>
          <w:b/>
          <w:kern w:val="0"/>
          <w:sz w:val="24"/>
          <w:u w:val="single"/>
        </w:rPr>
        <w:t>④</w:t>
      </w:r>
      <w:r>
        <w:rPr>
          <w:rFonts w:ascii="宋体" w:hAnsi="宋体" w:cs="宋体" w:hint="eastAsia"/>
          <w:b/>
          <w:kern w:val="0"/>
          <w:sz w:val="24"/>
          <w:u w:val="single"/>
        </w:rPr>
        <w:t>管线迁改费用已包含在合同价中，具体实施由承包人与产权单位自行协调。如因工程中发生管线的后续维修、纠纷、责任等，一切后果由承包人负责，涉及的相关费用亦由承包人负责，与发包人无关。</w:t>
      </w:r>
    </w:p>
    <w:p w:rsidR="00E2067D" w:rsidRDefault="00E2067D" w:rsidP="00E2067D">
      <w:pPr>
        <w:pStyle w:val="Normal0"/>
        <w:adjustRightInd w:val="0"/>
        <w:snapToGrid w:val="0"/>
        <w:spacing w:line="360" w:lineRule="auto"/>
        <w:ind w:firstLineChars="200" w:firstLine="482"/>
        <w:rPr>
          <w:rFonts w:ascii="宋体" w:hAnsi="宋体"/>
          <w:b/>
          <w:kern w:val="0"/>
          <w:sz w:val="24"/>
          <w:u w:val="single"/>
        </w:rPr>
      </w:pPr>
      <w:r>
        <w:rPr>
          <w:rFonts w:ascii="宋体" w:hAnsi="宋体" w:hint="eastAsia"/>
          <w:b/>
          <w:kern w:val="0"/>
          <w:sz w:val="24"/>
          <w:u w:val="single"/>
        </w:rPr>
        <w:t>⑤</w:t>
      </w:r>
      <w:r>
        <w:rPr>
          <w:rFonts w:ascii="宋体" w:hAnsi="宋体" w:cs="宋体" w:hint="eastAsia"/>
          <w:b/>
          <w:kern w:val="0"/>
          <w:sz w:val="24"/>
          <w:u w:val="single"/>
        </w:rPr>
        <w:t>承包人需充分考虑施工用电的接驳及增容问题，选定适当</w:t>
      </w:r>
      <w:r>
        <w:rPr>
          <w:rFonts w:ascii="宋体" w:hAnsi="宋体" w:hint="eastAsia"/>
          <w:b/>
          <w:kern w:val="0"/>
          <w:sz w:val="24"/>
          <w:u w:val="single"/>
        </w:rPr>
        <w:t>的用电（水）接驳地点或者布设备用电源以保证正常施工的需要。承包人不得因施工用水、用电原因延误施工工期。</w:t>
      </w:r>
    </w:p>
    <w:p w:rsidR="00E2067D" w:rsidRDefault="00E2067D" w:rsidP="00E2067D">
      <w:pPr>
        <w:pStyle w:val="Normal0"/>
        <w:adjustRightInd w:val="0"/>
        <w:snapToGrid w:val="0"/>
        <w:spacing w:line="360" w:lineRule="auto"/>
        <w:ind w:firstLineChars="200" w:firstLine="482"/>
        <w:rPr>
          <w:rFonts w:ascii="宋体" w:hAnsi="宋体" w:cs="宋体"/>
          <w:b/>
          <w:kern w:val="0"/>
          <w:sz w:val="24"/>
          <w:u w:val="single"/>
        </w:rPr>
      </w:pPr>
      <w:r>
        <w:rPr>
          <w:rFonts w:ascii="宋体" w:hAnsi="宋体" w:hint="eastAsia"/>
          <w:b/>
          <w:kern w:val="0"/>
          <w:sz w:val="24"/>
          <w:u w:val="single"/>
        </w:rPr>
        <w:t>⑥</w:t>
      </w:r>
      <w:r>
        <w:rPr>
          <w:rFonts w:ascii="宋体" w:hAnsi="宋体" w:cs="宋体" w:hint="eastAsia"/>
          <w:b/>
          <w:kern w:val="0"/>
          <w:sz w:val="24"/>
          <w:u w:val="single"/>
        </w:rPr>
        <w:t>隐蔽工程验收时，承包人须按有关规定准备资料，由各方现场签字确认隐蔽工程验收是否合格，并由承包人提供足够数码相片作为验收资料存档。</w:t>
      </w:r>
    </w:p>
    <w:p w:rsidR="00E2067D" w:rsidRDefault="00E2067D" w:rsidP="00E2067D">
      <w:pPr>
        <w:pStyle w:val="Normal0"/>
        <w:adjustRightInd w:val="0"/>
        <w:snapToGrid w:val="0"/>
        <w:spacing w:line="360" w:lineRule="auto"/>
        <w:ind w:firstLineChars="200" w:firstLine="482"/>
        <w:rPr>
          <w:rFonts w:ascii="宋体" w:hAnsi="宋体"/>
          <w:b/>
          <w:kern w:val="0"/>
          <w:sz w:val="24"/>
          <w:u w:val="single"/>
        </w:rPr>
      </w:pPr>
      <w:r>
        <w:rPr>
          <w:rFonts w:ascii="宋体" w:hAnsi="宋体" w:hint="eastAsia"/>
          <w:b/>
          <w:kern w:val="0"/>
          <w:sz w:val="24"/>
          <w:u w:val="single"/>
        </w:rPr>
        <w:t>⑦</w:t>
      </w:r>
      <w:r>
        <w:rPr>
          <w:rFonts w:ascii="宋体" w:hAnsi="宋体" w:cs="宋体" w:hint="eastAsia"/>
          <w:b/>
          <w:kern w:val="0"/>
          <w:sz w:val="24"/>
          <w:u w:val="single"/>
        </w:rPr>
        <w:t>根据深圳市水务局（深水质监〔</w:t>
      </w:r>
      <w:r>
        <w:rPr>
          <w:rFonts w:ascii="宋体" w:hAnsi="宋体"/>
          <w:b/>
          <w:kern w:val="0"/>
          <w:sz w:val="24"/>
          <w:u w:val="single"/>
        </w:rPr>
        <w:t>2010</w:t>
      </w:r>
      <w:r>
        <w:rPr>
          <w:rFonts w:ascii="宋体" w:hAnsi="宋体" w:hint="eastAsia"/>
          <w:b/>
          <w:kern w:val="0"/>
          <w:sz w:val="24"/>
          <w:u w:val="single"/>
        </w:rPr>
        <w:t>〕</w:t>
      </w:r>
      <w:r>
        <w:rPr>
          <w:rFonts w:ascii="宋体" w:hAnsi="宋体"/>
          <w:b/>
          <w:kern w:val="0"/>
          <w:sz w:val="24"/>
          <w:u w:val="single"/>
        </w:rPr>
        <w:t xml:space="preserve">215 </w:t>
      </w:r>
      <w:r>
        <w:rPr>
          <w:rFonts w:ascii="宋体" w:hAnsi="宋体" w:hint="eastAsia"/>
          <w:b/>
          <w:kern w:val="0"/>
          <w:sz w:val="24"/>
          <w:u w:val="single"/>
        </w:rPr>
        <w:t>号文）要求，为实现对工程施工质量的远程、实时、动态管理。承包人在施工期间需做好以下工作：（1）施工期间，承包人在施工质量管理过程中除按规定采用纸质文件外，还应使用《深圳市水务工程质量监督管理系统》进行报验、审批、评定、验收及上传下达管理文件、图片等资料；（2）承包人需配备具备上网条件的办公电脑、传真机、扫描仪等办公自动化设备；（3）承包人须配备 1 台以上水利数码通，以便对施工现场实施工程远程监控；（4）承包人应配备专人负责使用《深圳市水务工程质量监督管理信息系统》。</w:t>
      </w:r>
    </w:p>
    <w:p w:rsidR="00E2067D" w:rsidRDefault="00E2067D" w:rsidP="00E2067D">
      <w:pPr>
        <w:pStyle w:val="Normal0"/>
        <w:adjustRightInd w:val="0"/>
        <w:snapToGrid w:val="0"/>
        <w:spacing w:line="360" w:lineRule="auto"/>
        <w:ind w:firstLineChars="200" w:firstLine="482"/>
        <w:rPr>
          <w:rFonts w:ascii="宋体" w:hAnsi="宋体"/>
          <w:b/>
          <w:kern w:val="0"/>
          <w:sz w:val="24"/>
          <w:u w:val="single"/>
        </w:rPr>
      </w:pPr>
      <w:r>
        <w:rPr>
          <w:rFonts w:ascii="宋体" w:hAnsi="宋体" w:hint="eastAsia"/>
          <w:b/>
          <w:kern w:val="0"/>
          <w:sz w:val="24"/>
          <w:u w:val="single"/>
        </w:rPr>
        <w:t>⑧除上述工作外，承包人还应充分考虑以下情况，包括但不限于：</w:t>
      </w:r>
    </w:p>
    <w:p w:rsidR="00E2067D" w:rsidRDefault="00E2067D" w:rsidP="00E2067D">
      <w:pPr>
        <w:pStyle w:val="Normal0"/>
        <w:adjustRightInd w:val="0"/>
        <w:snapToGrid w:val="0"/>
        <w:spacing w:line="360" w:lineRule="auto"/>
        <w:ind w:firstLineChars="200" w:firstLine="482"/>
        <w:rPr>
          <w:rFonts w:ascii="宋体" w:hAnsi="宋体"/>
          <w:b/>
          <w:kern w:val="0"/>
          <w:sz w:val="24"/>
          <w:u w:val="single"/>
        </w:rPr>
      </w:pPr>
      <w:r>
        <w:rPr>
          <w:rFonts w:ascii="宋体" w:hAnsi="宋体" w:hint="eastAsia"/>
          <w:b/>
          <w:kern w:val="0"/>
          <w:sz w:val="24"/>
          <w:u w:val="single"/>
        </w:rPr>
        <w:t>（1）承包人由于占用、使用、进入公共或私人道路、人行道及他人物业，由于取土、弃土、抽水、施工机械运作等施工行为，导致其上或相邻的房屋设施及市政设施受损或环境恶化，所引发的一切损害赔偿、诉讼等费用由承包人负责。</w:t>
      </w:r>
    </w:p>
    <w:p w:rsidR="00E2067D" w:rsidRDefault="00E2067D" w:rsidP="00E2067D">
      <w:pPr>
        <w:pStyle w:val="Normal0"/>
        <w:adjustRightInd w:val="0"/>
        <w:snapToGrid w:val="0"/>
        <w:spacing w:line="360" w:lineRule="auto"/>
        <w:ind w:firstLineChars="200" w:firstLine="482"/>
        <w:rPr>
          <w:rFonts w:ascii="宋体" w:hAnsi="宋体"/>
          <w:b/>
          <w:kern w:val="0"/>
          <w:sz w:val="24"/>
          <w:u w:val="single"/>
        </w:rPr>
      </w:pPr>
      <w:r>
        <w:rPr>
          <w:rFonts w:ascii="宋体" w:hAnsi="宋体" w:hint="eastAsia"/>
          <w:b/>
          <w:kern w:val="0"/>
          <w:sz w:val="24"/>
          <w:u w:val="single"/>
        </w:rPr>
        <w:t>（2）在施工过程中，承包人应对电力、通信、燃气等相关设施及时发现及协助相关部门拆迁改造，电力、通信、燃气等相关设施及施工地质、道路地下管线、临近建筑物等保护、拆迁、清理、迁移和恢复等引起的工程窝工，机械设备闲置，相关风险由承包人承担。</w:t>
      </w:r>
    </w:p>
    <w:p w:rsidR="00E2067D" w:rsidRDefault="00E2067D" w:rsidP="00E2067D">
      <w:pPr>
        <w:pStyle w:val="Normal0"/>
        <w:adjustRightInd w:val="0"/>
        <w:snapToGrid w:val="0"/>
        <w:spacing w:line="360" w:lineRule="auto"/>
        <w:ind w:firstLineChars="200" w:firstLine="482"/>
        <w:rPr>
          <w:rFonts w:ascii="宋体" w:hAnsi="宋体"/>
          <w:b/>
          <w:kern w:val="0"/>
          <w:sz w:val="24"/>
          <w:u w:val="single"/>
        </w:rPr>
      </w:pPr>
      <w:r>
        <w:rPr>
          <w:rFonts w:ascii="宋体" w:hAnsi="宋体" w:hint="eastAsia"/>
          <w:b/>
          <w:kern w:val="0"/>
          <w:sz w:val="24"/>
          <w:u w:val="single"/>
        </w:rPr>
        <w:t>（3）凡承包人依合同规定有责任付给发包人的一切赔偿（包括合同约定的损害赔偿金），发包人均可从应付给承包人的款项（或承包人的履约保证金）中扣除。</w:t>
      </w:r>
    </w:p>
    <w:p w:rsidR="00E2067D" w:rsidRDefault="00E2067D" w:rsidP="00E2067D">
      <w:pPr>
        <w:pStyle w:val="Normal0"/>
        <w:adjustRightInd w:val="0"/>
        <w:snapToGrid w:val="0"/>
        <w:spacing w:line="360" w:lineRule="auto"/>
        <w:ind w:firstLineChars="200" w:firstLine="482"/>
        <w:rPr>
          <w:rFonts w:ascii="宋体" w:hAnsi="宋体"/>
          <w:b/>
          <w:kern w:val="0"/>
          <w:sz w:val="24"/>
          <w:u w:val="single"/>
        </w:rPr>
      </w:pPr>
      <w:r>
        <w:rPr>
          <w:rFonts w:ascii="宋体" w:hAnsi="宋体" w:hint="eastAsia"/>
          <w:b/>
          <w:kern w:val="0"/>
          <w:sz w:val="24"/>
          <w:u w:val="single"/>
        </w:rPr>
        <w:t>（4）承包人需充分考虑二次运输、垂直运输、地泵输送混凝土、施工降排水等施工措施，发包人不再为此增加费用。</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lastRenderedPageBreak/>
        <w:t>4.3项目经理的任命</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(2)承包人任命的项目经理姓名：</w:t>
      </w:r>
      <w:r>
        <w:rPr>
          <w:rFonts w:ascii="宋体" w:hAnsi="宋体" w:hint="eastAsia"/>
          <w:b/>
          <w:bCs/>
          <w:kern w:val="0"/>
          <w:sz w:val="24"/>
          <w:u w:val="single"/>
        </w:rPr>
        <w:t xml:space="preserve">    </w:t>
      </w:r>
      <w:r>
        <w:rPr>
          <w:rFonts w:ascii="宋体" w:hAnsi="宋体" w:hint="eastAsia"/>
          <w:kern w:val="0"/>
          <w:sz w:val="24"/>
        </w:rPr>
        <w:t>，资格证书号：</w:t>
      </w:r>
      <w:r>
        <w:rPr>
          <w:rFonts w:ascii="宋体" w:hAnsi="宋体" w:hint="eastAsia"/>
          <w:b/>
          <w:bCs/>
          <w:kern w:val="0"/>
          <w:sz w:val="24"/>
          <w:u w:val="single"/>
        </w:rPr>
        <w:t xml:space="preserve">   </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(3)承包人的项目经理与投标文件的承诺不一致，或项目经理未及时到位，或未常驻现场，或同时兼任承包人</w:t>
      </w:r>
      <w:r>
        <w:rPr>
          <w:rFonts w:ascii="宋体" w:hAnsi="宋体"/>
          <w:kern w:val="0"/>
          <w:sz w:val="24"/>
        </w:rPr>
        <w:t>其它</w:t>
      </w:r>
      <w:r>
        <w:rPr>
          <w:rFonts w:ascii="宋体" w:hAnsi="宋体" w:hint="eastAsia"/>
          <w:kern w:val="0"/>
          <w:sz w:val="24"/>
        </w:rPr>
        <w:t>工程</w:t>
      </w:r>
      <w:r>
        <w:rPr>
          <w:rFonts w:ascii="宋体" w:hAnsi="宋体"/>
          <w:kern w:val="0"/>
          <w:sz w:val="24"/>
        </w:rPr>
        <w:t>项目的</w:t>
      </w:r>
      <w:r>
        <w:rPr>
          <w:rFonts w:ascii="宋体" w:hAnsi="宋体" w:hint="eastAsia"/>
          <w:kern w:val="0"/>
          <w:sz w:val="24"/>
        </w:rPr>
        <w:t>项目经理的，</w:t>
      </w:r>
      <w:r>
        <w:rPr>
          <w:rFonts w:ascii="宋体" w:hAnsi="宋体" w:hint="eastAsia"/>
          <w:b/>
          <w:kern w:val="0"/>
          <w:sz w:val="24"/>
          <w:u w:val="single"/>
        </w:rPr>
        <w:t>按相关规定进行处理，同时视情况给予下列之一（或全部）处罚：①承包人不能获得良好及以上的履约评价；②报请主管部门记录不良行为记录；③情节特别严重的，一星期仍未到位的，发包人有权解除合同。</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4.4项目经理的更换</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(2)承包人未经监理工程师及发包人同意更换项目经理的，</w:t>
      </w:r>
      <w:r>
        <w:rPr>
          <w:rFonts w:ascii="宋体" w:hAnsi="宋体" w:hint="eastAsia"/>
          <w:b/>
          <w:kern w:val="0"/>
          <w:sz w:val="24"/>
          <w:u w:val="single"/>
        </w:rPr>
        <w:t>按相关规定进行处理，同时视情况给予下列之一（或全部）处罚：①承包人不能获得良好及以上的履约评价；②报请主管部门记录不良行为记录；③情节特别严重的，一星期仍未到位的，发包人有权解除合同。</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(3)</w:t>
      </w:r>
      <w:r>
        <w:rPr>
          <w:rFonts w:ascii="宋体" w:hAnsi="宋体" w:hint="eastAsia"/>
          <w:kern w:val="0"/>
          <w:sz w:val="24"/>
        </w:rPr>
        <w:t>承包人无正当理由拒绝更换项目经理的违约责任：</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按相关规定进行处理，同时视情况给予下列之一（或全部）处罚：①承包人不能获得良好及以上的履约评价；②报请主管部门记录不良行为记录；③情节特别严重的，一星期仍未到位的，发包人有权解除合同。</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4.6施工管理人员</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w:t>
      </w:r>
      <w:r>
        <w:rPr>
          <w:rFonts w:ascii="宋体" w:hAnsi="宋体"/>
          <w:kern w:val="0"/>
          <w:sz w:val="24"/>
        </w:rPr>
        <w:t>承包人的</w:t>
      </w:r>
      <w:r>
        <w:rPr>
          <w:rFonts w:ascii="宋体" w:hAnsi="宋体" w:hint="eastAsia"/>
          <w:kern w:val="0"/>
          <w:sz w:val="24"/>
        </w:rPr>
        <w:t>管理人员</w:t>
      </w:r>
      <w:r>
        <w:rPr>
          <w:rFonts w:ascii="宋体" w:hAnsi="宋体"/>
          <w:kern w:val="0"/>
          <w:sz w:val="24"/>
        </w:rPr>
        <w:t>在</w:t>
      </w:r>
      <w:r>
        <w:rPr>
          <w:rFonts w:ascii="宋体" w:hAnsi="宋体" w:hint="eastAsia"/>
          <w:kern w:val="0"/>
          <w:sz w:val="24"/>
        </w:rPr>
        <w:t>施工</w:t>
      </w:r>
      <w:r>
        <w:rPr>
          <w:rFonts w:ascii="宋体" w:hAnsi="宋体"/>
          <w:kern w:val="0"/>
          <w:sz w:val="24"/>
        </w:rPr>
        <w:t>期间出现以下情况</w:t>
      </w:r>
      <w:r>
        <w:rPr>
          <w:rFonts w:ascii="宋体" w:hAnsi="宋体" w:hint="eastAsia"/>
          <w:kern w:val="0"/>
          <w:sz w:val="24"/>
        </w:rPr>
        <w:t>，应承担的违约责任</w:t>
      </w:r>
      <w:r>
        <w:rPr>
          <w:rFonts w:ascii="宋体" w:hAnsi="宋体"/>
          <w:kern w:val="0"/>
          <w:sz w:val="24"/>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①</w:t>
      </w:r>
      <w:r>
        <w:rPr>
          <w:rFonts w:ascii="宋体" w:hAnsi="宋体"/>
          <w:kern w:val="0"/>
          <w:sz w:val="24"/>
        </w:rPr>
        <w:t>承包人的项目</w:t>
      </w:r>
      <w:r>
        <w:rPr>
          <w:rFonts w:ascii="宋体" w:hAnsi="宋体" w:hint="eastAsia"/>
          <w:kern w:val="0"/>
          <w:sz w:val="24"/>
        </w:rPr>
        <w:t>管理</w:t>
      </w:r>
      <w:r>
        <w:rPr>
          <w:rFonts w:ascii="宋体" w:hAnsi="宋体"/>
          <w:kern w:val="0"/>
          <w:sz w:val="24"/>
        </w:rPr>
        <w:t>机构设置与</w:t>
      </w:r>
      <w:r>
        <w:rPr>
          <w:rFonts w:ascii="宋体" w:hAnsi="宋体" w:hint="eastAsia"/>
          <w:kern w:val="0"/>
          <w:sz w:val="24"/>
        </w:rPr>
        <w:t>投标文件</w:t>
      </w:r>
      <w:r>
        <w:rPr>
          <w:rFonts w:ascii="宋体" w:hAnsi="宋体"/>
          <w:kern w:val="0"/>
          <w:sz w:val="24"/>
        </w:rPr>
        <w:t>的承诺不一致</w:t>
      </w:r>
      <w:r>
        <w:rPr>
          <w:rFonts w:ascii="宋体" w:hAnsi="宋体" w:hint="eastAsia"/>
          <w:kern w:val="0"/>
          <w:sz w:val="24"/>
        </w:rPr>
        <w:t>的，</w:t>
      </w:r>
      <w:r>
        <w:rPr>
          <w:rFonts w:ascii="宋体" w:hAnsi="宋体" w:hint="eastAsia"/>
          <w:b/>
          <w:kern w:val="0"/>
          <w:sz w:val="24"/>
          <w:u w:val="single"/>
        </w:rPr>
        <w:t>按相关规定进行处理，同时视情况给予下列之一（或全部）处罚：①承包人不能获得良好及以上的履约评价；②报请主管部门记录不良行为记录；③情节特别严重的，一星期仍未到位的，发包人有权解除合同。</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②承包人的</w:t>
      </w:r>
      <w:r>
        <w:rPr>
          <w:rFonts w:ascii="宋体" w:hAnsi="宋体"/>
          <w:kern w:val="0"/>
          <w:sz w:val="24"/>
        </w:rPr>
        <w:t>主要</w:t>
      </w:r>
      <w:r>
        <w:rPr>
          <w:rFonts w:ascii="宋体" w:hAnsi="宋体" w:hint="eastAsia"/>
          <w:kern w:val="0"/>
          <w:sz w:val="24"/>
        </w:rPr>
        <w:t>施工管理</w:t>
      </w:r>
      <w:r>
        <w:rPr>
          <w:rFonts w:ascii="宋体" w:hAnsi="宋体"/>
          <w:kern w:val="0"/>
          <w:sz w:val="24"/>
        </w:rPr>
        <w:t>人员不到位</w:t>
      </w:r>
      <w:r>
        <w:rPr>
          <w:rFonts w:ascii="宋体" w:hAnsi="宋体" w:hint="eastAsia"/>
          <w:kern w:val="0"/>
          <w:sz w:val="24"/>
        </w:rPr>
        <w:t>的，</w:t>
      </w:r>
      <w:r>
        <w:rPr>
          <w:rFonts w:ascii="宋体" w:hAnsi="宋体" w:hint="eastAsia"/>
          <w:b/>
          <w:kern w:val="0"/>
          <w:sz w:val="24"/>
          <w:u w:val="single"/>
        </w:rPr>
        <w:t xml:space="preserve">按相关规定进行处理，同时视情况给予下列之一（或全部）处罚：①承包人不能获得良好及以上的履约评价；②报请主管部门记录不良行为记录；③情节特别严重的，一星期仍未到位的，发包人有权解除合同。                                                              </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③</w:t>
      </w:r>
      <w:r>
        <w:rPr>
          <w:rFonts w:ascii="宋体" w:hAnsi="宋体"/>
          <w:kern w:val="0"/>
          <w:sz w:val="24"/>
        </w:rPr>
        <w:t>未经发包人</w:t>
      </w:r>
      <w:r>
        <w:rPr>
          <w:rFonts w:ascii="宋体" w:hAnsi="宋体" w:hint="eastAsia"/>
          <w:kern w:val="0"/>
          <w:sz w:val="24"/>
        </w:rPr>
        <w:t>同意</w:t>
      </w:r>
      <w:r>
        <w:rPr>
          <w:rFonts w:ascii="宋体" w:hAnsi="宋体"/>
          <w:kern w:val="0"/>
          <w:sz w:val="24"/>
        </w:rPr>
        <w:t>，承包人擅自更换主要</w:t>
      </w:r>
      <w:r>
        <w:rPr>
          <w:rFonts w:ascii="宋体" w:hAnsi="宋体" w:hint="eastAsia"/>
          <w:kern w:val="0"/>
          <w:sz w:val="24"/>
        </w:rPr>
        <w:t>施工</w:t>
      </w:r>
      <w:r>
        <w:rPr>
          <w:rFonts w:ascii="宋体" w:hAnsi="宋体"/>
          <w:kern w:val="0"/>
          <w:sz w:val="24"/>
        </w:rPr>
        <w:t>管理人员</w:t>
      </w:r>
      <w:r>
        <w:rPr>
          <w:rFonts w:ascii="宋体" w:hAnsi="宋体" w:hint="eastAsia"/>
          <w:kern w:val="0"/>
          <w:sz w:val="24"/>
        </w:rPr>
        <w:t>的，</w:t>
      </w:r>
      <w:r>
        <w:rPr>
          <w:rFonts w:ascii="宋体" w:hAnsi="宋体" w:hint="eastAsia"/>
          <w:b/>
          <w:kern w:val="0"/>
          <w:sz w:val="24"/>
          <w:u w:val="single"/>
        </w:rPr>
        <w:t>按相关规定进行处理，同时视情况给予下列之一（或全部）处罚：①承包人不能获得良好及以上的履约评价；②报请主管部门记录不良行为记录；③情节特别严重的，一星期仍未到位的，发包人有权解除合同。</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lastRenderedPageBreak/>
        <w:t>④</w:t>
      </w:r>
      <w:r>
        <w:rPr>
          <w:rFonts w:ascii="宋体" w:hAnsi="宋体"/>
          <w:kern w:val="0"/>
          <w:sz w:val="24"/>
        </w:rPr>
        <w:t>承包人的主要</w:t>
      </w:r>
      <w:r>
        <w:rPr>
          <w:rFonts w:ascii="宋体" w:hAnsi="宋体" w:hint="eastAsia"/>
          <w:kern w:val="0"/>
          <w:sz w:val="24"/>
        </w:rPr>
        <w:t>施工管理</w:t>
      </w:r>
      <w:r>
        <w:rPr>
          <w:rFonts w:ascii="宋体" w:hAnsi="宋体"/>
          <w:kern w:val="0"/>
          <w:sz w:val="24"/>
        </w:rPr>
        <w:t>人员</w:t>
      </w:r>
      <w:r>
        <w:rPr>
          <w:rFonts w:ascii="宋体" w:hAnsi="宋体" w:hint="eastAsia"/>
          <w:kern w:val="0"/>
          <w:sz w:val="24"/>
        </w:rPr>
        <w:t>同时</w:t>
      </w:r>
      <w:r>
        <w:rPr>
          <w:rFonts w:ascii="宋体" w:hAnsi="宋体"/>
          <w:kern w:val="0"/>
          <w:sz w:val="24"/>
        </w:rPr>
        <w:t>兼任承包人其它</w:t>
      </w:r>
      <w:r>
        <w:rPr>
          <w:rFonts w:ascii="宋体" w:hAnsi="宋体" w:hint="eastAsia"/>
          <w:kern w:val="0"/>
          <w:sz w:val="24"/>
        </w:rPr>
        <w:t>工程</w:t>
      </w:r>
      <w:r>
        <w:rPr>
          <w:rFonts w:ascii="宋体" w:hAnsi="宋体"/>
          <w:kern w:val="0"/>
          <w:sz w:val="24"/>
        </w:rPr>
        <w:t>项目的任何职务</w:t>
      </w:r>
      <w:r>
        <w:rPr>
          <w:rFonts w:ascii="宋体" w:hAnsi="宋体" w:hint="eastAsia"/>
          <w:kern w:val="0"/>
          <w:sz w:val="24"/>
        </w:rPr>
        <w:t>的，</w:t>
      </w:r>
      <w:r>
        <w:rPr>
          <w:rFonts w:ascii="宋体" w:hAnsi="宋体" w:hint="eastAsia"/>
          <w:b/>
          <w:kern w:val="0"/>
          <w:sz w:val="24"/>
          <w:u w:val="single"/>
        </w:rPr>
        <w:t>按相关规定进行处理，同时视情况给予下列之一（或全部）处罚：①承包人不能获得良好及以上的履约评价；②报请主管部门记录不良行为记录；③情节特别严重的，一星期仍未改正的，发包人有权解除合同。</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(4)承包人无正当理由拒绝撤换的，</w:t>
      </w:r>
      <w:r>
        <w:rPr>
          <w:rFonts w:ascii="宋体" w:hAnsi="宋体" w:hint="eastAsia"/>
          <w:b/>
          <w:kern w:val="0"/>
          <w:sz w:val="24"/>
          <w:u w:val="single"/>
        </w:rPr>
        <w:t xml:space="preserve">按相关规定进行处理，同时视情况给予下列之一（或全部）处罚：①承包人不能获得良好及以上的履约评价；②报请主管部门记录不良行为记录；③情节特别严重的，一星期仍未到位的，发包人有权解除合同。                                                       </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5监理人</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5.1监理人的通知</w:t>
      </w:r>
    </w:p>
    <w:p w:rsidR="00E2067D" w:rsidRDefault="00E2067D" w:rsidP="00E2067D">
      <w:pPr>
        <w:pStyle w:val="Normal0"/>
        <w:adjustRightInd w:val="0"/>
        <w:snapToGrid w:val="0"/>
        <w:spacing w:line="360" w:lineRule="auto"/>
        <w:ind w:firstLine="720"/>
        <w:rPr>
          <w:rFonts w:ascii="宋体" w:hAnsi="宋体"/>
          <w:kern w:val="0"/>
          <w:sz w:val="24"/>
        </w:rPr>
      </w:pPr>
      <w:r>
        <w:rPr>
          <w:rFonts w:ascii="宋体" w:hAnsi="宋体" w:hint="eastAsia"/>
          <w:kern w:val="0"/>
          <w:sz w:val="24"/>
        </w:rPr>
        <w:t>监理人名称：</w:t>
      </w:r>
      <w:r>
        <w:rPr>
          <w:rFonts w:ascii="宋体" w:hAnsi="宋体" w:hint="eastAsia"/>
          <w:b/>
          <w:bCs/>
          <w:kern w:val="0"/>
          <w:sz w:val="24"/>
          <w:u w:val="single"/>
        </w:rPr>
        <w:t xml:space="preserve">    </w:t>
      </w:r>
      <w:r>
        <w:rPr>
          <w:rFonts w:ascii="宋体" w:hAnsi="宋体" w:hint="eastAsia"/>
          <w:kern w:val="0"/>
          <w:sz w:val="24"/>
        </w:rPr>
        <w:t>；</w:t>
      </w:r>
    </w:p>
    <w:p w:rsidR="00E2067D" w:rsidRDefault="00E2067D" w:rsidP="00E2067D">
      <w:pPr>
        <w:pStyle w:val="Normal0"/>
        <w:adjustRightInd w:val="0"/>
        <w:snapToGrid w:val="0"/>
        <w:spacing w:line="360" w:lineRule="auto"/>
        <w:ind w:firstLine="720"/>
        <w:rPr>
          <w:rFonts w:ascii="宋体" w:hAnsi="宋体"/>
          <w:kern w:val="0"/>
          <w:sz w:val="24"/>
        </w:rPr>
      </w:pPr>
      <w:r>
        <w:rPr>
          <w:rFonts w:ascii="宋体" w:hAnsi="宋体" w:hint="eastAsia"/>
          <w:kern w:val="0"/>
          <w:sz w:val="24"/>
        </w:rPr>
        <w:t>总监理工程师姓名：</w:t>
      </w:r>
      <w:r>
        <w:rPr>
          <w:rFonts w:ascii="宋体" w:hAnsi="宋体" w:hint="eastAsia"/>
          <w:b/>
          <w:bCs/>
          <w:kern w:val="0"/>
          <w:sz w:val="24"/>
          <w:u w:val="single"/>
        </w:rPr>
        <w:t xml:space="preserve">     </w:t>
      </w:r>
      <w:r>
        <w:rPr>
          <w:rFonts w:ascii="宋体" w:hAnsi="宋体" w:hint="eastAsia"/>
          <w:kern w:val="0"/>
          <w:sz w:val="24"/>
        </w:rPr>
        <w:t>，资格证书号：</w:t>
      </w:r>
      <w:r>
        <w:rPr>
          <w:rFonts w:ascii="宋体" w:hAnsi="宋体" w:hint="eastAsia"/>
          <w:b/>
          <w:bCs/>
          <w:kern w:val="0"/>
          <w:sz w:val="24"/>
          <w:u w:val="single"/>
        </w:rPr>
        <w:t xml:space="preserve">    </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5.3监理人权力的限制</w:t>
      </w:r>
    </w:p>
    <w:p w:rsidR="00E2067D" w:rsidRDefault="00E2067D" w:rsidP="00E2067D">
      <w:pPr>
        <w:pStyle w:val="Normal0"/>
        <w:adjustRightInd w:val="0"/>
        <w:snapToGrid w:val="0"/>
        <w:spacing w:line="360" w:lineRule="auto"/>
        <w:ind w:firstLine="720"/>
        <w:rPr>
          <w:rFonts w:ascii="宋体" w:hAnsi="宋体"/>
          <w:kern w:val="0"/>
          <w:sz w:val="24"/>
        </w:rPr>
      </w:pPr>
      <w:r>
        <w:rPr>
          <w:rFonts w:ascii="宋体" w:hAnsi="宋体" w:hint="eastAsia"/>
          <w:kern w:val="0"/>
          <w:sz w:val="24"/>
        </w:rPr>
        <w:t>(1)⑧监理人行使的其他需要取得发包人批准的权力：</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提出或批准工程分包、工程延期等。</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6转让、分包</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6.1转让</w:t>
      </w:r>
    </w:p>
    <w:p w:rsidR="00E2067D" w:rsidRDefault="00E2067D" w:rsidP="00E2067D">
      <w:pPr>
        <w:pStyle w:val="Normal0"/>
        <w:adjustRightInd w:val="0"/>
        <w:snapToGrid w:val="0"/>
        <w:spacing w:line="360" w:lineRule="auto"/>
        <w:ind w:firstLine="600"/>
        <w:rPr>
          <w:rFonts w:ascii="宋体" w:hAnsi="宋体"/>
          <w:kern w:val="0"/>
          <w:sz w:val="24"/>
        </w:rPr>
      </w:pPr>
      <w:r>
        <w:rPr>
          <w:rFonts w:ascii="宋体" w:hAnsi="宋体" w:hint="eastAsia"/>
          <w:kern w:val="0"/>
          <w:sz w:val="24"/>
        </w:rPr>
        <w:t>如承包人有转让行为，</w:t>
      </w:r>
      <w:r>
        <w:rPr>
          <w:rFonts w:ascii="宋体" w:hAnsi="宋体" w:hint="eastAsia"/>
          <w:b/>
          <w:kern w:val="0"/>
          <w:sz w:val="24"/>
          <w:u w:val="single"/>
        </w:rPr>
        <w:t>按相关规定进行处理，同时视情况给予下列之一（或全部）处罚：①承包人不能获得良好及以上的履约评价；②报请主管部门记录不良行为记录；③情节特别严重的，发包人有权解除合同。</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6.2分包</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(2)</w:t>
      </w:r>
      <w:r>
        <w:rPr>
          <w:rFonts w:ascii="宋体" w:hAnsi="宋体" w:hint="eastAsia"/>
          <w:kern w:val="0"/>
          <w:sz w:val="24"/>
        </w:rPr>
        <w:t>承包人不得分包的主体结构、关键性工作范围包括：</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按相关法律、法规、规章的规定执行。</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rPr>
        <w:t>(3)如出现承包人未经监理人审查和发包人同意的分包行为，</w:t>
      </w:r>
      <w:r>
        <w:rPr>
          <w:rFonts w:ascii="宋体" w:hAnsi="宋体" w:hint="eastAsia"/>
          <w:b/>
          <w:kern w:val="0"/>
          <w:sz w:val="24"/>
          <w:u w:val="single"/>
        </w:rPr>
        <w:t xml:space="preserve">按相关规定进行处理，同时视情况给予下列之一（或全部）处罚：①承包人不能获得良好及以上的履约评价；②报请主管部门记录不良行为记录；③情节特别严重的，发包人有权解除合同。                                                                </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(4)如出现分包人将分包工程的任何部分再分包的行为，</w:t>
      </w:r>
      <w:r>
        <w:rPr>
          <w:rFonts w:ascii="宋体" w:hAnsi="宋体" w:hint="eastAsia"/>
          <w:b/>
          <w:kern w:val="0"/>
          <w:sz w:val="24"/>
          <w:u w:val="single"/>
        </w:rPr>
        <w:t>按相关规定进行处理，同时视情况给予下列之一（或全部）处罚：①承包人不能获得良好及以上的履约</w:t>
      </w:r>
      <w:r>
        <w:rPr>
          <w:rFonts w:ascii="宋体" w:hAnsi="宋体" w:hint="eastAsia"/>
          <w:b/>
          <w:kern w:val="0"/>
          <w:sz w:val="24"/>
          <w:u w:val="single"/>
        </w:rPr>
        <w:lastRenderedPageBreak/>
        <w:t xml:space="preserve">评价；②报请主管部门记录不良行为记录；③情节特别严重的，发包人有权解除合同。                                 </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(5)如承包人有将其承包范围内全部工程肢解分包的行为，</w:t>
      </w:r>
      <w:r>
        <w:rPr>
          <w:rFonts w:ascii="宋体" w:hAnsi="宋体" w:hint="eastAsia"/>
          <w:b/>
          <w:kern w:val="0"/>
          <w:sz w:val="24"/>
          <w:u w:val="single"/>
        </w:rPr>
        <w:t xml:space="preserve">按相关规定进行处理，同时视情况给予下列之一（或全部）处罚：①承包人不能获得良好及以上的履约评价；②报请主管部门记录不良行为记录；③情节特别严重的，发包人有权解除合同。                                                              </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6.3分包人的确定</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(1)分包人应符合的条件：</w:t>
      </w:r>
    </w:p>
    <w:p w:rsidR="00E2067D" w:rsidRDefault="00E2067D" w:rsidP="00E2067D">
      <w:pPr>
        <w:pStyle w:val="Normal0"/>
        <w:adjustRightInd w:val="0"/>
        <w:snapToGrid w:val="0"/>
        <w:spacing w:line="360" w:lineRule="auto"/>
        <w:ind w:firstLineChars="200" w:firstLine="482"/>
        <w:jc w:val="left"/>
        <w:rPr>
          <w:rFonts w:ascii="宋体" w:hAnsi="宋体"/>
          <w:b/>
          <w:sz w:val="24"/>
          <w:u w:val="single"/>
        </w:rPr>
      </w:pPr>
      <w:r>
        <w:rPr>
          <w:rFonts w:ascii="宋体" w:hAnsi="宋体" w:hint="eastAsia"/>
          <w:b/>
          <w:sz w:val="24"/>
          <w:u w:val="single"/>
        </w:rPr>
        <w:t xml:space="preserve">承包人应当将具备承建该专业工程的施工资质条件的分包人营业执照、资质证书、安全生产许可证、项目经理的资质证书和安全生产考核合格证报发包人和监理人审批。 </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7专业工程发包</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7.1专业工程承包人</w:t>
      </w:r>
    </w:p>
    <w:p w:rsidR="00E2067D" w:rsidRDefault="00E2067D" w:rsidP="00E2067D">
      <w:pPr>
        <w:pStyle w:val="Normal0"/>
        <w:adjustRightInd w:val="0"/>
        <w:snapToGrid w:val="0"/>
        <w:spacing w:line="360" w:lineRule="auto"/>
        <w:ind w:firstLineChars="200" w:firstLine="480"/>
        <w:rPr>
          <w:rFonts w:ascii="宋体" w:hAnsi="宋体"/>
          <w:bCs/>
          <w:kern w:val="0"/>
          <w:sz w:val="24"/>
        </w:rPr>
      </w:pPr>
      <w:r>
        <w:rPr>
          <w:rFonts w:ascii="宋体" w:hAnsi="宋体" w:hint="eastAsia"/>
          <w:bCs/>
          <w:kern w:val="0"/>
          <w:sz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4"/>
        <w:gridCol w:w="3112"/>
        <w:gridCol w:w="5183"/>
      </w:tblGrid>
      <w:tr w:rsidR="00E2067D" w:rsidTr="00095303">
        <w:trPr>
          <w:trHeight w:val="454"/>
          <w:jc w:val="center"/>
        </w:trPr>
        <w:tc>
          <w:tcPr>
            <w:tcW w:w="994"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序号</w:t>
            </w:r>
          </w:p>
        </w:tc>
        <w:tc>
          <w:tcPr>
            <w:tcW w:w="3112"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专业工程名称</w:t>
            </w:r>
          </w:p>
        </w:tc>
        <w:tc>
          <w:tcPr>
            <w:tcW w:w="5183"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专业工程承包人</w:t>
            </w:r>
          </w:p>
        </w:tc>
      </w:tr>
      <w:tr w:rsidR="00E2067D" w:rsidTr="00095303">
        <w:trPr>
          <w:trHeight w:val="454"/>
          <w:jc w:val="center"/>
        </w:trPr>
        <w:tc>
          <w:tcPr>
            <w:tcW w:w="994"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3112"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kern w:val="0"/>
                <w:sz w:val="24"/>
              </w:rPr>
              <w:t>/</w:t>
            </w:r>
          </w:p>
        </w:tc>
        <w:tc>
          <w:tcPr>
            <w:tcW w:w="5183"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kern w:val="0"/>
                <w:sz w:val="24"/>
              </w:rPr>
              <w:t>/</w:t>
            </w:r>
          </w:p>
        </w:tc>
      </w:tr>
    </w:tbl>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7.2总承包服务费</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w:t>
      </w:r>
      <w:r>
        <w:rPr>
          <w:rFonts w:ascii="宋体" w:hAnsi="宋体" w:hint="eastAsia"/>
          <w:b/>
          <w:kern w:val="0"/>
          <w:sz w:val="24"/>
          <w:u w:val="single"/>
        </w:rPr>
        <w:t>总承包服务工作内容包括但不限于：①承包人负责向专业工程承包人及时提供施工及生活用水用电接口及其设备调试所需水电的接口。②承包人负责及时向专业工程承包人提供标高、定位点线。③承包人负责整个工程的施工现场的统一协调管理，负责整个工程的施工现场文明施工管理，为专业工程承包人提供办公、生活、仓储地点场地和卸货点等，负责提供工地内的通道与场地，统筹安排作业面及作业时间。④承包人设置于现场已有的起重机械或人货电梯，专业工程承包人可以在总承包人的协调下使用。⑤承包人负责提供公共外脚手架供参建单位使用，其他脚手架由各专业工程承包人自行解决。⑥承包人负责总承包范围及专业工程在内所有的管道综合布线图的绘制。⑦承包人负责各专业工程所需预埋、预留的施工配合和（或）预埋件的清理等工作，并负责对预埋、预留的封堵和砌体开槽的回补等工作。⑧承包人负责对专业工程的总体进度作出科学合理的统筹安排，并敦促其实施。⑨承包人负责对包括专业工程在内的整个工程的竣工资料进行收集、汇总、整理，接受主管部门审查及办理备案等。⑩承包人负责落实发</w:t>
      </w:r>
      <w:r>
        <w:rPr>
          <w:rFonts w:ascii="宋体" w:hAnsi="宋体" w:hint="eastAsia"/>
          <w:b/>
          <w:kern w:val="0"/>
          <w:sz w:val="24"/>
          <w:u w:val="single"/>
        </w:rPr>
        <w:lastRenderedPageBreak/>
        <w:t>包人（或发包人委托的监理人）提出的、为保证工程顺利推进必要的其它配合工作。</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7.3工作界面协调</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(4)由</w:t>
      </w:r>
      <w:r>
        <w:rPr>
          <w:rFonts w:ascii="宋体" w:hAnsi="宋体"/>
          <w:kern w:val="0"/>
          <w:sz w:val="24"/>
        </w:rPr>
        <w:t>于承包人未能及时对工程接口问题进行协调或未及时实施</w:t>
      </w:r>
      <w:r>
        <w:rPr>
          <w:rFonts w:ascii="宋体" w:hAnsi="宋体" w:hint="eastAsia"/>
          <w:kern w:val="0"/>
          <w:sz w:val="24"/>
        </w:rPr>
        <w:t>监理人</w:t>
      </w:r>
      <w:r>
        <w:rPr>
          <w:rFonts w:ascii="宋体" w:hAnsi="宋体"/>
          <w:kern w:val="0"/>
          <w:sz w:val="24"/>
        </w:rPr>
        <w:t>接口指令而造成损失</w:t>
      </w:r>
      <w:r>
        <w:rPr>
          <w:rFonts w:ascii="宋体" w:hAnsi="宋体" w:hint="eastAsia"/>
          <w:kern w:val="0"/>
          <w:sz w:val="24"/>
        </w:rPr>
        <w:t>的</w:t>
      </w:r>
      <w:r>
        <w:rPr>
          <w:rFonts w:ascii="宋体" w:hAnsi="宋体"/>
          <w:kern w:val="0"/>
          <w:sz w:val="24"/>
        </w:rPr>
        <w:t>，</w:t>
      </w:r>
      <w:r>
        <w:rPr>
          <w:rFonts w:ascii="宋体" w:hAnsi="宋体" w:hint="eastAsia"/>
          <w:kern w:val="0"/>
          <w:sz w:val="24"/>
        </w:rPr>
        <w:t>承包人应向发包人支付上述损失的</w:t>
      </w:r>
      <w:r>
        <w:rPr>
          <w:rFonts w:ascii="宋体" w:hAnsi="宋体" w:hint="eastAsia"/>
          <w:b/>
          <w:kern w:val="0"/>
          <w:sz w:val="24"/>
          <w:u w:val="single"/>
        </w:rPr>
        <w:t>100%</w:t>
      </w:r>
      <w:r>
        <w:rPr>
          <w:rFonts w:ascii="宋体" w:hAnsi="宋体" w:hint="eastAsia"/>
          <w:kern w:val="0"/>
          <w:sz w:val="24"/>
        </w:rPr>
        <w:t>的违约金。</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8用工和劳务</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8.1劳动合同</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(3)若发包人或监理人发现有未签订劳动合同的劳动者在现场施工，</w:t>
      </w:r>
      <w:r>
        <w:rPr>
          <w:rFonts w:ascii="宋体" w:hAnsi="宋体" w:hint="eastAsia"/>
          <w:b/>
          <w:kern w:val="0"/>
          <w:sz w:val="24"/>
          <w:u w:val="single"/>
        </w:rPr>
        <w:t>按相关规定进行处理，同时视情况给予下列之一（或全部）处罚：①承包人不能获得良好及以上的履约评价；②报请主管部门记录不良行为记录。</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8.2劳务分包</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(2)</w:t>
      </w:r>
      <w:r>
        <w:rPr>
          <w:rFonts w:ascii="宋体" w:hAnsi="宋体" w:hint="eastAsia"/>
          <w:kern w:val="0"/>
          <w:sz w:val="24"/>
        </w:rPr>
        <w:t>劳务分包企业对所有派遣劳动者购买意外伤害险和工伤保险的保险金额不得低于：</w:t>
      </w:r>
      <w:r>
        <w:rPr>
          <w:rFonts w:ascii="宋体" w:hAnsi="宋体" w:hint="eastAsia"/>
          <w:b/>
          <w:kern w:val="0"/>
          <w:sz w:val="24"/>
          <w:u w:val="single"/>
        </w:rPr>
        <w:t xml:space="preserve">行政主管部门规定及行业标准 </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8.3劳务分包合同</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(3)若发包人或监理人发现工地上有未签订劳务分包合同或劳务分包合同未进行备案的劳务企业人员在现场施工，</w:t>
      </w:r>
      <w:r>
        <w:rPr>
          <w:rFonts w:ascii="宋体" w:hAnsi="宋体" w:hint="eastAsia"/>
          <w:b/>
          <w:kern w:val="0"/>
          <w:sz w:val="24"/>
          <w:u w:val="single"/>
        </w:rPr>
        <w:t>按相关规定进行处理，同时视情况给予下列之一（或全部）处罚：①承包人不能获得良好及以上的履约评价；②报请主管部门记录不良行为记录。</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9施工组织设计和进度计划</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9.1施工组织设计和进度计划的编制与提交</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(1)承包人应提供单项施工组织设计和工程进度计划的单项工程名称：</w:t>
      </w:r>
    </w:p>
    <w:p w:rsidR="00E2067D" w:rsidRDefault="00E2067D" w:rsidP="00E2067D">
      <w:pPr>
        <w:pStyle w:val="Normal0"/>
        <w:adjustRightInd w:val="0"/>
        <w:snapToGrid w:val="0"/>
        <w:spacing w:line="360" w:lineRule="auto"/>
        <w:ind w:firstLineChars="200" w:firstLine="480"/>
        <w:jc w:val="left"/>
        <w:rPr>
          <w:rFonts w:ascii="宋体" w:hAnsi="宋体"/>
          <w:kern w:val="0"/>
          <w:sz w:val="24"/>
          <w:u w:val="single"/>
        </w:rPr>
      </w:pPr>
      <w:r>
        <w:rPr>
          <w:rFonts w:ascii="宋体" w:hAnsi="宋体" w:hint="eastAsia"/>
          <w:kern w:val="0"/>
          <w:sz w:val="24"/>
          <w:u w:val="single"/>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(2)承包人提供施工组织设计和工程进度计划的时间和要求：</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签订施工合同后 14 天内提供施工组织设计和工程总进度计划。</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承包人每月26日向发包人提交下月施工进度计划，同时向发包人书面报告:(1)当前的工程实际建设进度；(2)截至上个公历月底所发生的发包人应付及已付的所有款项，以及应付而未付的原因说明（加盖承包人公章），同时，对于下月工程相关款项的付款提示；(3)工程当前状况与图纸和技术资料、经确认的施工组织设计和工程进度的对照分析和说明；(4)对于任何与图纸和技术资料、经确认的施工</w:t>
      </w:r>
      <w:r>
        <w:rPr>
          <w:rFonts w:ascii="宋体" w:hAnsi="宋体" w:hint="eastAsia"/>
          <w:b/>
          <w:kern w:val="0"/>
          <w:sz w:val="24"/>
          <w:u w:val="single"/>
        </w:rPr>
        <w:lastRenderedPageBreak/>
        <w:t>组织设计和工程进度有重大偏离（无论已发生的或可预期的）的情况说明，包括①产生该等偏离的原因，及可行的解决方案；②该等偏离预期对经确认的施工组织设计和工程进度或工程成本（视情况而定）产生的影响；③承包人对该等偏离情况的解决措施；（5）当月人员、材料、设备情况和下月计划；（6）月度小结和总结工程施工情况报告；（7）承包人应编制发包人需要的任何额外数据及报告。</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承包人应在每周例会前 1 天报本周实际完成进度及下周进度计划。</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监理人确认的时间：</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收到承包人提交的施工组织设计和工程总进度计划后7天内。</w:t>
      </w:r>
    </w:p>
    <w:p w:rsidR="00E2067D" w:rsidRDefault="00E2067D" w:rsidP="00E2067D">
      <w:pPr>
        <w:pStyle w:val="Normal0"/>
        <w:adjustRightInd w:val="0"/>
        <w:snapToGrid w:val="0"/>
        <w:spacing w:line="360" w:lineRule="auto"/>
        <w:ind w:firstLineChars="200" w:firstLine="480"/>
        <w:jc w:val="left"/>
        <w:rPr>
          <w:rFonts w:ascii="宋体" w:hAnsi="宋体"/>
          <w:bCs/>
          <w:kern w:val="0"/>
          <w:sz w:val="24"/>
        </w:rPr>
      </w:pPr>
      <w:r>
        <w:rPr>
          <w:rFonts w:ascii="宋体" w:hAnsi="宋体" w:hint="eastAsia"/>
          <w:kern w:val="0"/>
          <w:sz w:val="24"/>
        </w:rPr>
        <w:t>承包人根据监理人的合理意见提交修改后的施工组织设计和工程进度计划的时间和要求：</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收到监理人的合理修改意见后 7 天内。</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9.4工程用款计划</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承包人提交工程用款计划的要求：</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工程进度计划确定（或调整）后5个工作日内。</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10施工准备</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10.2施工场地提供</w:t>
      </w:r>
    </w:p>
    <w:p w:rsidR="00E2067D" w:rsidRDefault="00E2067D" w:rsidP="00E2067D">
      <w:pPr>
        <w:pStyle w:val="Normal0"/>
        <w:adjustRightInd w:val="0"/>
        <w:snapToGrid w:val="0"/>
        <w:spacing w:line="360" w:lineRule="auto"/>
        <w:ind w:firstLine="480"/>
        <w:rPr>
          <w:rFonts w:ascii="黑体" w:eastAsia="黑体" w:hAnsi="黑体"/>
          <w:b/>
          <w:kern w:val="0"/>
          <w:sz w:val="24"/>
        </w:rPr>
      </w:pPr>
      <w:r>
        <w:rPr>
          <w:rFonts w:ascii="宋体" w:hAnsi="宋体" w:hint="eastAsia"/>
          <w:kern w:val="0"/>
          <w:sz w:val="24"/>
        </w:rPr>
        <w:t>(1)发包人提供给承包人的工地范围、时间及次序约定：</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根据现场施工进度逐次移交。</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(3)红线外临时占地租用费用承担约定：</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施工范围不涉及红线外区域。</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10.6不利的外界障碍或条件</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(3)本合同可能产生的不利的外界障碍或条件为：</w:t>
      </w:r>
    </w:p>
    <w:p w:rsidR="00E2067D" w:rsidRDefault="00E2067D" w:rsidP="00E2067D">
      <w:pPr>
        <w:pStyle w:val="Normal0"/>
        <w:adjustRightInd w:val="0"/>
        <w:snapToGrid w:val="0"/>
        <w:spacing w:line="360" w:lineRule="auto"/>
        <w:ind w:firstLine="600"/>
        <w:rPr>
          <w:rFonts w:ascii="宋体" w:hAnsi="宋体"/>
          <w:kern w:val="0"/>
          <w:sz w:val="24"/>
        </w:rPr>
      </w:pPr>
      <w:r>
        <w:rPr>
          <w:rFonts w:ascii="宋体" w:hAnsi="宋体" w:hint="eastAsia"/>
          <w:kern w:val="0"/>
          <w:sz w:val="24"/>
        </w:rPr>
        <w:t>□施工现场地形、地质的改变；</w:t>
      </w:r>
    </w:p>
    <w:p w:rsidR="00E2067D" w:rsidRDefault="00E2067D" w:rsidP="00E2067D">
      <w:pPr>
        <w:pStyle w:val="Normal0"/>
        <w:adjustRightInd w:val="0"/>
        <w:snapToGrid w:val="0"/>
        <w:spacing w:line="360" w:lineRule="auto"/>
        <w:ind w:firstLine="600"/>
        <w:rPr>
          <w:rFonts w:ascii="宋体" w:hAnsi="宋体"/>
          <w:kern w:val="0"/>
          <w:sz w:val="24"/>
        </w:rPr>
      </w:pPr>
      <w:r>
        <w:rPr>
          <w:rFonts w:ascii="宋体" w:hAnsi="宋体" w:hint="eastAsia"/>
          <w:kern w:val="0"/>
          <w:sz w:val="24"/>
        </w:rPr>
        <w:t>■政府政策性停工；</w:t>
      </w:r>
    </w:p>
    <w:p w:rsidR="00E2067D" w:rsidRDefault="00E2067D" w:rsidP="00E2067D">
      <w:pPr>
        <w:pStyle w:val="Normal0"/>
        <w:adjustRightInd w:val="0"/>
        <w:snapToGrid w:val="0"/>
        <w:spacing w:line="360" w:lineRule="auto"/>
        <w:ind w:firstLine="600"/>
        <w:rPr>
          <w:rFonts w:ascii="宋体" w:hAnsi="宋体"/>
          <w:kern w:val="0"/>
          <w:sz w:val="24"/>
        </w:rPr>
      </w:pPr>
      <w:r>
        <w:rPr>
          <w:rFonts w:ascii="宋体" w:hAnsi="宋体" w:hint="eastAsia"/>
          <w:kern w:val="0"/>
          <w:sz w:val="24"/>
        </w:rPr>
        <w:t>□  其他：</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12暂停施工和恢复施工</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12.1发包人原因引起的暂停施工</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承包人已充分理解本项目可能因发包人或其他归责于发包人的原因引起工程暂停施工，并已于投标前充分考虑相关风险及可能因此增加的费用并反应到投标</w:t>
      </w:r>
      <w:r>
        <w:rPr>
          <w:rFonts w:ascii="宋体" w:hAnsi="宋体" w:hint="eastAsia"/>
          <w:b/>
          <w:kern w:val="0"/>
          <w:sz w:val="24"/>
          <w:u w:val="single"/>
        </w:rPr>
        <w:lastRenderedPageBreak/>
        <w:t xml:space="preserve">报价中。承包人承诺：如本项目发生发包人或其他归责于发包人的原因引起的工程暂停施工，承包人将积极采取相关措施妥善安排施工人员、材料及机械等，以降低或消除停窝工及工程延期等对自身造成的损失及影响。对于可能发生的无法避免的损失，承包人已在投标报价中予以考虑，将不再向发包人另行进行费用索赔。但承包人有权按照合同约定申请工期顺延。      </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12.2承包人原因引起的暂停施工</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因承包人原因引起的暂停施工，承包人在收到监理人复工指示后复工的</w:t>
      </w:r>
      <w:r>
        <w:rPr>
          <w:rFonts w:ascii="宋体" w:hAnsi="宋体" w:hint="eastAsia"/>
          <w:kern w:val="0"/>
          <w:sz w:val="24"/>
        </w:rPr>
        <w:t>期限为：</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 xml:space="preserve">7天内。                                                              </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13工期及延误</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13.1工期</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本工程单项工程的工期约定：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2192"/>
        <w:gridCol w:w="2538"/>
        <w:gridCol w:w="2473"/>
        <w:gridCol w:w="1302"/>
      </w:tblGrid>
      <w:tr w:rsidR="00E2067D" w:rsidTr="00095303">
        <w:trPr>
          <w:trHeight w:val="454"/>
          <w:jc w:val="center"/>
        </w:trPr>
        <w:tc>
          <w:tcPr>
            <w:tcW w:w="784"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序号</w:t>
            </w:r>
          </w:p>
        </w:tc>
        <w:tc>
          <w:tcPr>
            <w:tcW w:w="2192"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单项工程名称</w:t>
            </w:r>
          </w:p>
        </w:tc>
        <w:tc>
          <w:tcPr>
            <w:tcW w:w="2538"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开工日期</w:t>
            </w:r>
          </w:p>
        </w:tc>
        <w:tc>
          <w:tcPr>
            <w:tcW w:w="2473"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竣工日期</w:t>
            </w:r>
          </w:p>
        </w:tc>
        <w:tc>
          <w:tcPr>
            <w:tcW w:w="1302"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工期</w:t>
            </w:r>
          </w:p>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（日历天）</w:t>
            </w:r>
          </w:p>
        </w:tc>
      </w:tr>
      <w:tr w:rsidR="00E2067D" w:rsidTr="00095303">
        <w:trPr>
          <w:trHeight w:val="454"/>
          <w:jc w:val="center"/>
        </w:trPr>
        <w:tc>
          <w:tcPr>
            <w:tcW w:w="784"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1</w:t>
            </w:r>
          </w:p>
        </w:tc>
        <w:tc>
          <w:tcPr>
            <w:tcW w:w="2192"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无</w:t>
            </w:r>
          </w:p>
        </w:tc>
        <w:tc>
          <w:tcPr>
            <w:tcW w:w="2538"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2473"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1302" w:type="dxa"/>
            <w:vAlign w:val="center"/>
          </w:tcPr>
          <w:p w:rsidR="00E2067D" w:rsidRDefault="00E2067D" w:rsidP="00095303">
            <w:pPr>
              <w:pStyle w:val="Normal0"/>
              <w:adjustRightInd w:val="0"/>
              <w:snapToGrid w:val="0"/>
              <w:spacing w:line="360" w:lineRule="auto"/>
              <w:jc w:val="center"/>
              <w:rPr>
                <w:rFonts w:ascii="宋体" w:hAnsi="宋体"/>
                <w:kern w:val="0"/>
                <w:sz w:val="24"/>
                <w:u w:val="single"/>
              </w:rPr>
            </w:pPr>
          </w:p>
        </w:tc>
      </w:tr>
    </w:tbl>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13.2因发包人原因导致工期延误</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(7)</w:t>
      </w:r>
      <w:r>
        <w:rPr>
          <w:rFonts w:ascii="宋体" w:hAnsi="宋体" w:hint="eastAsia"/>
          <w:kern w:val="0"/>
          <w:sz w:val="24"/>
        </w:rPr>
        <w:t>因发包人原因导致工期延误的其他情形：</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 xml:space="preserve">/  </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13.3因承包人原因导致工期延误</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逾期竣工违约金计算方法：</w:t>
      </w:r>
      <w:r>
        <w:rPr>
          <w:rFonts w:ascii="宋体" w:hAnsi="宋体" w:hint="eastAsia"/>
          <w:b/>
          <w:kern w:val="0"/>
          <w:sz w:val="24"/>
          <w:u w:val="single"/>
        </w:rPr>
        <w:t>每延误一天，发包人扣除合同价款千分之一的违约金。</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逾期竣工违约金的上限：</w:t>
      </w:r>
      <w:r>
        <w:rPr>
          <w:rFonts w:ascii="宋体" w:hAnsi="宋体" w:hint="eastAsia"/>
          <w:b/>
          <w:kern w:val="0"/>
          <w:sz w:val="24"/>
          <w:u w:val="single"/>
        </w:rPr>
        <w:t>合同价款的3%</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13.4提前竣工</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rPr>
        <w:t>(3)提前竣工奖励费及限额约定：承包人每提前一天竣工奖励</w:t>
      </w:r>
      <w:r>
        <w:rPr>
          <w:rFonts w:ascii="宋体" w:hAnsi="宋体" w:hint="eastAsia"/>
          <w:kern w:val="0"/>
          <w:sz w:val="24"/>
          <w:u w:val="single"/>
        </w:rPr>
        <w:t>/万元</w:t>
      </w:r>
      <w:r>
        <w:rPr>
          <w:rFonts w:ascii="宋体" w:hAnsi="宋体" w:hint="eastAsia"/>
          <w:kern w:val="0"/>
          <w:sz w:val="24"/>
        </w:rPr>
        <w:t>；奖励总额不超过签约合同价的</w:t>
      </w:r>
      <w:r>
        <w:rPr>
          <w:rFonts w:ascii="宋体" w:hAnsi="宋体" w:hint="eastAsia"/>
          <w:kern w:val="0"/>
          <w:sz w:val="24"/>
          <w:u w:val="single"/>
        </w:rPr>
        <w:t xml:space="preserve">/ </w:t>
      </w:r>
      <w:r>
        <w:rPr>
          <w:rFonts w:ascii="宋体" w:hAnsi="宋体" w:hint="eastAsia"/>
          <w:kern w:val="0"/>
          <w:sz w:val="24"/>
        </w:rPr>
        <w:t>。</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rPr>
        <w:t>(4)《深圳市建设工程施工工期定额》缺项的专业工程压缩工期补偿费用计算方法：</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u w:val="single"/>
        </w:rPr>
        <w:t>/</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rPr>
        <w:t>需采取特殊措施以缩短工期的专业工程及压缩工期补偿费用计算方法：</w:t>
      </w:r>
    </w:p>
    <w:p w:rsidR="00E2067D" w:rsidRDefault="00E2067D" w:rsidP="00E2067D">
      <w:pPr>
        <w:pStyle w:val="Normal0"/>
        <w:adjustRightInd w:val="0"/>
        <w:snapToGrid w:val="0"/>
        <w:spacing w:line="360" w:lineRule="auto"/>
        <w:ind w:firstLineChars="200" w:firstLine="480"/>
        <w:jc w:val="left"/>
        <w:rPr>
          <w:rFonts w:ascii="宋体" w:hAnsi="宋体"/>
          <w:kern w:val="0"/>
          <w:sz w:val="24"/>
          <w:u w:val="single"/>
        </w:rPr>
      </w:pPr>
      <w:r>
        <w:rPr>
          <w:rFonts w:ascii="宋体" w:hAnsi="宋体" w:hint="eastAsia"/>
          <w:kern w:val="0"/>
          <w:sz w:val="24"/>
          <w:u w:val="single"/>
        </w:rPr>
        <w:t>/</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lastRenderedPageBreak/>
        <w:t>14材料设备的供应和检测</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14.1发包人供应材料设备</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(1)发包人供应材料设备清单：</w:t>
      </w:r>
    </w:p>
    <w:p w:rsidR="00E2067D" w:rsidRDefault="00E2067D" w:rsidP="00E2067D">
      <w:pPr>
        <w:pStyle w:val="Normal0"/>
        <w:adjustRightInd w:val="0"/>
        <w:snapToGrid w:val="0"/>
        <w:spacing w:line="360" w:lineRule="auto"/>
        <w:jc w:val="center"/>
        <w:rPr>
          <w:rFonts w:ascii="宋体" w:hAnsi="宋体"/>
          <w:b/>
          <w:bCs/>
          <w:kern w:val="0"/>
          <w:sz w:val="24"/>
        </w:rPr>
      </w:pPr>
      <w:r>
        <w:rPr>
          <w:rFonts w:ascii="宋体" w:hAnsi="宋体" w:hint="eastAsia"/>
          <w:b/>
          <w:kern w:val="0"/>
          <w:sz w:val="24"/>
        </w:rPr>
        <w:t>发包人供应材料设备清单</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42"/>
        <w:gridCol w:w="1273"/>
        <w:gridCol w:w="897"/>
        <w:gridCol w:w="1347"/>
        <w:gridCol w:w="897"/>
        <w:gridCol w:w="897"/>
        <w:gridCol w:w="897"/>
        <w:gridCol w:w="897"/>
        <w:gridCol w:w="897"/>
        <w:gridCol w:w="745"/>
      </w:tblGrid>
      <w:tr w:rsidR="00E2067D" w:rsidTr="00095303">
        <w:trPr>
          <w:trHeight w:val="454"/>
          <w:jc w:val="center"/>
        </w:trPr>
        <w:tc>
          <w:tcPr>
            <w:tcW w:w="542"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序</w:t>
            </w:r>
          </w:p>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号</w:t>
            </w:r>
          </w:p>
        </w:tc>
        <w:tc>
          <w:tcPr>
            <w:tcW w:w="1273"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材料设备</w:t>
            </w:r>
          </w:p>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名称</w:t>
            </w: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规格</w:t>
            </w:r>
          </w:p>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型号</w:t>
            </w:r>
          </w:p>
        </w:tc>
        <w:tc>
          <w:tcPr>
            <w:tcW w:w="134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生产厂家</w:t>
            </w: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单位</w:t>
            </w: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数量</w:t>
            </w: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单价</w:t>
            </w:r>
          </w:p>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（元）</w:t>
            </w: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总价</w:t>
            </w:r>
          </w:p>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（元）</w:t>
            </w: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质量</w:t>
            </w:r>
          </w:p>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等级</w:t>
            </w:r>
          </w:p>
        </w:tc>
        <w:tc>
          <w:tcPr>
            <w:tcW w:w="745"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时间</w:t>
            </w:r>
          </w:p>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地点</w:t>
            </w:r>
          </w:p>
        </w:tc>
      </w:tr>
      <w:tr w:rsidR="00E2067D" w:rsidTr="00095303">
        <w:trPr>
          <w:trHeight w:val="454"/>
          <w:jc w:val="center"/>
        </w:trPr>
        <w:tc>
          <w:tcPr>
            <w:tcW w:w="542"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1273"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r>
              <w:rPr>
                <w:rFonts w:ascii="宋体" w:hAnsi="宋体" w:cs="宋体" w:hint="eastAsia"/>
                <w:kern w:val="0"/>
                <w:sz w:val="24"/>
              </w:rPr>
              <w:t>无</w:t>
            </w: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134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745"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r>
      <w:tr w:rsidR="00E2067D" w:rsidTr="00095303">
        <w:trPr>
          <w:trHeight w:val="454"/>
          <w:jc w:val="center"/>
        </w:trPr>
        <w:tc>
          <w:tcPr>
            <w:tcW w:w="542"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1273"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134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745"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r>
      <w:tr w:rsidR="00E2067D" w:rsidTr="00095303">
        <w:trPr>
          <w:trHeight w:val="454"/>
          <w:jc w:val="center"/>
        </w:trPr>
        <w:tc>
          <w:tcPr>
            <w:tcW w:w="542"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1273"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134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897"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c>
          <w:tcPr>
            <w:tcW w:w="745" w:type="dxa"/>
            <w:vAlign w:val="center"/>
          </w:tcPr>
          <w:p w:rsidR="00E2067D" w:rsidRDefault="00E2067D" w:rsidP="00095303">
            <w:pPr>
              <w:pStyle w:val="Normal0"/>
              <w:adjustRightInd w:val="0"/>
              <w:snapToGrid w:val="0"/>
              <w:spacing w:line="360" w:lineRule="auto"/>
              <w:jc w:val="center"/>
              <w:rPr>
                <w:rFonts w:ascii="宋体" w:hAnsi="宋体" w:cs="宋体"/>
                <w:kern w:val="0"/>
                <w:sz w:val="24"/>
              </w:rPr>
            </w:pPr>
          </w:p>
        </w:tc>
      </w:tr>
    </w:tbl>
    <w:p w:rsidR="00E2067D" w:rsidRDefault="00E2067D" w:rsidP="00E2067D">
      <w:pPr>
        <w:pStyle w:val="Normal0"/>
        <w:adjustRightInd w:val="0"/>
        <w:snapToGrid w:val="0"/>
        <w:spacing w:line="360" w:lineRule="auto"/>
        <w:ind w:firstLineChars="200" w:firstLine="480"/>
        <w:jc w:val="left"/>
        <w:rPr>
          <w:rFonts w:ascii="宋体" w:hAnsi="宋体"/>
          <w:kern w:val="0"/>
          <w:sz w:val="24"/>
        </w:rPr>
      </w:pP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(3)发包人供应材料设备保管费（包括装卸费）的费率为：</w:t>
      </w:r>
      <w:r>
        <w:rPr>
          <w:rFonts w:ascii="宋体" w:hAnsi="宋体" w:hint="eastAsia"/>
          <w:kern w:val="0"/>
          <w:sz w:val="24"/>
          <w:u w:val="single"/>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14.2发包人供应材料设备的结算</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发包人供应材料设备的结算</w:t>
      </w:r>
      <w:r>
        <w:rPr>
          <w:rFonts w:ascii="宋体" w:hAnsi="宋体" w:hint="eastAsia"/>
          <w:bCs/>
          <w:kern w:val="0"/>
          <w:sz w:val="24"/>
        </w:rPr>
        <w:t>方式</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u w:val="single"/>
        </w:rPr>
      </w:pPr>
      <w:r>
        <w:rPr>
          <w:rFonts w:ascii="宋体" w:hAnsi="宋体" w:hint="eastAsia"/>
          <w:kern w:val="0"/>
          <w:sz w:val="24"/>
          <w:u w:val="single"/>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(3)承包人实际使用量小于合理数量时节约的费用分配方式：</w:t>
      </w:r>
    </w:p>
    <w:p w:rsidR="00E2067D" w:rsidRDefault="00E2067D" w:rsidP="00E2067D">
      <w:pPr>
        <w:pStyle w:val="Normal0"/>
        <w:adjustRightInd w:val="0"/>
        <w:snapToGrid w:val="0"/>
        <w:spacing w:line="360" w:lineRule="auto"/>
        <w:ind w:firstLineChars="200" w:firstLine="480"/>
        <w:jc w:val="left"/>
        <w:rPr>
          <w:rFonts w:ascii="宋体" w:hAnsi="宋体"/>
          <w:kern w:val="0"/>
          <w:sz w:val="24"/>
          <w:u w:val="single"/>
        </w:rPr>
      </w:pPr>
      <w:r>
        <w:rPr>
          <w:rFonts w:ascii="宋体" w:hAnsi="宋体" w:hint="eastAsia"/>
          <w:kern w:val="0"/>
          <w:sz w:val="24"/>
          <w:u w:val="single"/>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14.4承包人采购材料设备</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承包人采购材料设备的约定：</w:t>
      </w:r>
    </w:p>
    <w:p w:rsidR="00E2067D" w:rsidRDefault="00E2067D" w:rsidP="00E2067D">
      <w:pPr>
        <w:pStyle w:val="Normal0"/>
        <w:adjustRightInd w:val="0"/>
        <w:snapToGrid w:val="0"/>
        <w:spacing w:line="360" w:lineRule="auto"/>
        <w:ind w:firstLine="482"/>
        <w:jc w:val="left"/>
        <w:rPr>
          <w:rFonts w:ascii="宋体" w:hAnsi="宋体"/>
          <w:kern w:val="0"/>
          <w:sz w:val="24"/>
          <w:u w:val="single"/>
        </w:rPr>
      </w:pPr>
      <w:r>
        <w:rPr>
          <w:rFonts w:ascii="宋体" w:hAnsi="宋体" w:hint="eastAsia"/>
          <w:b/>
          <w:kern w:val="0"/>
          <w:sz w:val="24"/>
          <w:u w:val="single"/>
        </w:rPr>
        <w:t>①所有的材料和设备必须满足相应的技术要求，主要材料须经监理人认可后，方可进行采购。重要的材料与设备的供应商与承包人签订的供货合同须经发包人和监理单位共同认可后，方可进行采购，同时要求承包人将所签订的供货合同报发包人备案。②承包人在材料和设备进场前应提交产品合格证书及相关的证明文件报送监理人，并按技术规范中的有关规定对工程使用的材料进行取样试验，承包人应将材料试验报告报监理人，检测和试验费用由承包人承担。③按国家有关规范、规程规定必须进行检测的项目，承包人须按规定进行检测，费用包含在签约合同价内，并提前一天通知监理人见证。④特种设备的报验等一切费用，由承包人承担。⑤混凝土：按照国家部委商改发〔2003〕341 号文《商务部、公安部、建设部、交通部关于限期禁止在城市城区现场搅拌混凝土的通知》和深圳市政府第 212 号令《深圳市预拌混凝土和预拌砂浆管理规定》的规定，本工程混凝土采用商品混凝土。⑥砂浆：按照国家部委商改发〔2007〕205 号文《商务部、公安</w:t>
      </w:r>
      <w:r>
        <w:rPr>
          <w:rFonts w:ascii="宋体" w:hAnsi="宋体" w:hint="eastAsia"/>
          <w:b/>
          <w:kern w:val="0"/>
          <w:sz w:val="24"/>
          <w:u w:val="single"/>
        </w:rPr>
        <w:lastRenderedPageBreak/>
        <w:t>部、建设部、交通部、质检总局和环保总局关于在部分城市限期禁止现场搅拌砂浆工作的通知》和深圳市建设局深建字〔2007〕200 号文《深圳市建设局、公安局、国土局、规划局、交通局、审计局、环保局关于限期禁止施工现场搅拌砂浆的通知》及深建节能〔2010〕65 号令《关于贯彻落实市政府第 212 号令禁止现场搅拌砂浆的通知》的规定，本工程砂浆采用预拌砂浆。</w:t>
      </w:r>
    </w:p>
    <w:p w:rsidR="00E2067D" w:rsidRDefault="00E2067D" w:rsidP="00E2067D">
      <w:pPr>
        <w:pStyle w:val="Normal0"/>
        <w:adjustRightInd w:val="0"/>
        <w:snapToGrid w:val="0"/>
        <w:spacing w:line="360" w:lineRule="auto"/>
        <w:jc w:val="center"/>
        <w:rPr>
          <w:rFonts w:ascii="宋体" w:hAnsi="宋体"/>
          <w:b/>
          <w:bCs/>
          <w:kern w:val="0"/>
          <w:sz w:val="24"/>
        </w:rPr>
      </w:pPr>
      <w:r>
        <w:rPr>
          <w:rFonts w:ascii="宋体" w:hAnsi="宋体" w:hint="eastAsia"/>
          <w:b/>
          <w:kern w:val="0"/>
          <w:sz w:val="24"/>
        </w:rPr>
        <w:t>主要材料</w:t>
      </w:r>
      <w:r>
        <w:rPr>
          <w:rFonts w:ascii="宋体" w:hAnsi="宋体" w:hint="eastAsia"/>
          <w:b/>
          <w:bCs/>
          <w:kern w:val="0"/>
          <w:sz w:val="24"/>
        </w:rPr>
        <w:t>设备限定品牌范围表</w:t>
      </w:r>
    </w:p>
    <w:tbl>
      <w:tblPr>
        <w:tblW w:w="9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
        <w:gridCol w:w="2335"/>
        <w:gridCol w:w="6175"/>
      </w:tblGrid>
      <w:tr w:rsidR="00E2067D" w:rsidTr="00095303">
        <w:trPr>
          <w:trHeight w:val="454"/>
          <w:jc w:val="center"/>
        </w:trPr>
        <w:tc>
          <w:tcPr>
            <w:tcW w:w="779"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序号</w:t>
            </w:r>
          </w:p>
        </w:tc>
        <w:tc>
          <w:tcPr>
            <w:tcW w:w="2335"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主要材料设备名称</w:t>
            </w:r>
          </w:p>
        </w:tc>
        <w:tc>
          <w:tcPr>
            <w:tcW w:w="6175"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限定品牌范围（不少于三个）</w:t>
            </w:r>
          </w:p>
        </w:tc>
      </w:tr>
    </w:tbl>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14.6材料和工程设备的替代</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rPr>
        <w:t>(2)承包人需使用替代材料设备应向监理人提出申请的时限：</w:t>
      </w:r>
      <w:r>
        <w:rPr>
          <w:rFonts w:ascii="宋体" w:hAnsi="宋体" w:hint="eastAsia"/>
          <w:b/>
          <w:kern w:val="0"/>
          <w:sz w:val="24"/>
          <w:u w:val="single"/>
        </w:rPr>
        <w:t>准备施工前 15 天</w:t>
      </w:r>
      <w:r>
        <w:rPr>
          <w:rFonts w:ascii="宋体" w:hAnsi="宋体" w:hint="eastAsia"/>
          <w:kern w:val="0"/>
          <w:sz w:val="24"/>
        </w:rPr>
        <w:t>，监理人应发出书面指示的时限：</w:t>
      </w:r>
      <w:r>
        <w:rPr>
          <w:rFonts w:ascii="宋体" w:hAnsi="宋体" w:hint="eastAsia"/>
          <w:b/>
          <w:kern w:val="0"/>
          <w:sz w:val="24"/>
          <w:u w:val="single"/>
        </w:rPr>
        <w:t>准备施工前 7 天</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使用替代材料设备增减合同价格和产生费用的承担方式：</w:t>
      </w:r>
      <w:r>
        <w:rPr>
          <w:rFonts w:ascii="宋体" w:hAnsi="宋体" w:hint="eastAsia"/>
          <w:b/>
          <w:kern w:val="0"/>
          <w:sz w:val="24"/>
          <w:u w:val="single"/>
        </w:rPr>
        <w:t>不作调整</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14.7材料设备的检验</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(1)用于本工程的材料设备的检验要求：</w:t>
      </w:r>
    </w:p>
    <w:p w:rsidR="00E2067D" w:rsidRDefault="00E2067D" w:rsidP="00E2067D">
      <w:pPr>
        <w:pStyle w:val="Normal0"/>
        <w:spacing w:line="360" w:lineRule="auto"/>
        <w:ind w:firstLineChars="147" w:firstLine="354"/>
        <w:rPr>
          <w:rFonts w:ascii="宋体" w:hAnsi="宋体"/>
          <w:kern w:val="0"/>
          <w:sz w:val="24"/>
          <w:u w:val="single"/>
        </w:rPr>
      </w:pPr>
      <w:r>
        <w:rPr>
          <w:rFonts w:ascii="宋体" w:hAnsi="宋体" w:hint="eastAsia"/>
          <w:b/>
          <w:kern w:val="0"/>
          <w:sz w:val="24"/>
          <w:u w:val="single"/>
        </w:rPr>
        <w:t>承包人应在材料进场后24小时内通知监理人现场见证取样。</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本工程的材料设备检验机构为：</w:t>
      </w:r>
      <w:r>
        <w:rPr>
          <w:rFonts w:ascii="宋体" w:hAnsi="宋体" w:hint="eastAsia"/>
          <w:b/>
          <w:sz w:val="24"/>
          <w:u w:val="single"/>
        </w:rPr>
        <w:t>由具有相应资质的检测机构检测，承包人应事先将检测机构的相关资料报监理人及发包人审核备案。</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15工程质量和检测</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15.7工程质量检测费用</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本工程质量检验检测项目包括：</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按照建设行政主管部门规定、质量验收规范和标准要求。</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16工程试运行</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16.1工程试运行内容和程序</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工程试运行的内容及其费用承担方式：</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工程试运行的内容按照国家、广东省、深圳市相关规范标准要求，所需费用由承包人承担。</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17安全文明施工</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17.1发包人的安全文明施工责任</w:t>
      </w:r>
    </w:p>
    <w:p w:rsidR="00E2067D" w:rsidRDefault="00E2067D" w:rsidP="00E2067D">
      <w:pPr>
        <w:pStyle w:val="Normal0"/>
        <w:adjustRightInd w:val="0"/>
        <w:snapToGrid w:val="0"/>
        <w:spacing w:line="360" w:lineRule="auto"/>
        <w:ind w:firstLineChars="250" w:firstLine="600"/>
        <w:rPr>
          <w:rFonts w:ascii="宋体" w:hAnsi="宋体"/>
          <w:snapToGrid w:val="0"/>
          <w:kern w:val="0"/>
          <w:sz w:val="24"/>
        </w:rPr>
      </w:pPr>
      <w:r>
        <w:rPr>
          <w:rFonts w:ascii="宋体" w:hAnsi="宋体" w:hint="eastAsia"/>
          <w:snapToGrid w:val="0"/>
          <w:kern w:val="0"/>
          <w:sz w:val="24"/>
        </w:rPr>
        <w:t>(5)发包人应承担的安全文明施工责任：</w:t>
      </w:r>
    </w:p>
    <w:p w:rsidR="00E2067D" w:rsidRDefault="00E2067D" w:rsidP="00E2067D">
      <w:pPr>
        <w:pStyle w:val="Normal0"/>
        <w:adjustRightInd w:val="0"/>
        <w:snapToGrid w:val="0"/>
        <w:spacing w:line="360" w:lineRule="auto"/>
        <w:ind w:firstLineChars="250" w:firstLine="602"/>
        <w:rPr>
          <w:rFonts w:ascii="宋体" w:hAnsi="宋体"/>
          <w:b/>
          <w:bCs/>
          <w:kern w:val="0"/>
          <w:sz w:val="24"/>
        </w:rPr>
      </w:pPr>
      <w:r>
        <w:rPr>
          <w:rFonts w:ascii="宋体" w:hAnsi="宋体" w:hint="eastAsia"/>
          <w:b/>
          <w:kern w:val="0"/>
          <w:sz w:val="24"/>
          <w:u w:val="single"/>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lastRenderedPageBreak/>
        <w:t>17.2承包人的安全文明施工责任</w:t>
      </w:r>
    </w:p>
    <w:p w:rsidR="00E2067D" w:rsidRDefault="00E2067D" w:rsidP="00E2067D">
      <w:pPr>
        <w:pStyle w:val="Normal0"/>
        <w:tabs>
          <w:tab w:val="left" w:pos="1620"/>
          <w:tab w:val="left" w:pos="2340"/>
        </w:tabs>
        <w:adjustRightInd w:val="0"/>
        <w:snapToGrid w:val="0"/>
        <w:spacing w:line="360" w:lineRule="auto"/>
        <w:ind w:firstLineChars="200" w:firstLine="480"/>
        <w:jc w:val="left"/>
        <w:rPr>
          <w:rFonts w:ascii="宋体" w:hAnsi="宋体"/>
          <w:kern w:val="0"/>
          <w:sz w:val="24"/>
        </w:rPr>
      </w:pPr>
      <w:r>
        <w:rPr>
          <w:rFonts w:ascii="宋体" w:hAnsi="宋体" w:hint="eastAsia"/>
          <w:bCs/>
          <w:snapToGrid w:val="0"/>
          <w:kern w:val="0"/>
          <w:sz w:val="24"/>
        </w:rPr>
        <w:t>(8)承包人应承担的安全文明施工责任：</w:t>
      </w:r>
    </w:p>
    <w:p w:rsidR="00E2067D" w:rsidRDefault="00E2067D" w:rsidP="00E2067D">
      <w:pPr>
        <w:pStyle w:val="Normal0"/>
        <w:tabs>
          <w:tab w:val="left" w:pos="1620"/>
          <w:tab w:val="left" w:pos="2340"/>
        </w:tabs>
        <w:adjustRightInd w:val="0"/>
        <w:snapToGrid w:val="0"/>
        <w:spacing w:line="360" w:lineRule="auto"/>
        <w:ind w:firstLineChars="200" w:firstLine="482"/>
        <w:jc w:val="left"/>
        <w:rPr>
          <w:rFonts w:ascii="宋体" w:hAnsi="宋体"/>
          <w:b/>
          <w:snapToGrid w:val="0"/>
          <w:kern w:val="0"/>
          <w:sz w:val="24"/>
          <w:u w:val="single"/>
        </w:rPr>
      </w:pPr>
      <w:r>
        <w:rPr>
          <w:rFonts w:ascii="宋体" w:hAnsi="宋体" w:hint="eastAsia"/>
          <w:b/>
          <w:snapToGrid w:val="0"/>
          <w:kern w:val="0"/>
          <w:sz w:val="24"/>
          <w:u w:val="single"/>
        </w:rPr>
        <w:t xml:space="preserve">①承包人必须遵守政府职能部门对施工场地交通、环境保护、施工噪音以及安全文明生产等管理规定，在发包人规定时限内按规定自行办结所有相关手续，费用包含在安全文明措施费中。任何因承包人原因造成违反政府有关规定，而产生的任何形式的法律责任、经济责任，均由承包人自行承担。                                     </w:t>
      </w:r>
    </w:p>
    <w:p w:rsidR="00E2067D" w:rsidRDefault="00E2067D" w:rsidP="00E2067D">
      <w:pPr>
        <w:pStyle w:val="Normal0"/>
        <w:tabs>
          <w:tab w:val="left" w:pos="1620"/>
          <w:tab w:val="left" w:pos="2340"/>
        </w:tabs>
        <w:adjustRightInd w:val="0"/>
        <w:snapToGrid w:val="0"/>
        <w:spacing w:line="360" w:lineRule="auto"/>
        <w:ind w:firstLineChars="200" w:firstLine="482"/>
        <w:jc w:val="left"/>
        <w:rPr>
          <w:rFonts w:ascii="宋体" w:hAnsi="宋体"/>
          <w:b/>
          <w:snapToGrid w:val="0"/>
          <w:kern w:val="0"/>
          <w:sz w:val="24"/>
          <w:u w:val="single"/>
        </w:rPr>
      </w:pPr>
      <w:r>
        <w:rPr>
          <w:rFonts w:ascii="宋体" w:hAnsi="宋体" w:hint="eastAsia"/>
          <w:b/>
          <w:snapToGrid w:val="0"/>
          <w:kern w:val="0"/>
          <w:sz w:val="24"/>
          <w:u w:val="single"/>
        </w:rPr>
        <w:t xml:space="preserve">②承包人应遵循政府职能部门对周边环境环保的要求,并保障发包人不承担因任何环境污染等原因引起的索赔、诉讼费和任何其它费用。如果发生上述费用，由承包人承担。承包人应充分考虑本工程承包范围内施工期间的临时排水、排污工作，合理进行施工排水、排污规划，工程施工过程中注意防止水质污染，切实做好防治措施，保护自然资源，维护生态平衡。根据工程特点采取必要的排水、排污措施，确保现场排水的畅通，同时不得因施工排水对周边环境造成侵害，由此造成的影响承包人应负相应的违约责任。承包人负责办理排水、排污手续并承担费用。                                          </w:t>
      </w:r>
    </w:p>
    <w:p w:rsidR="00E2067D" w:rsidRDefault="00E2067D" w:rsidP="00E2067D">
      <w:pPr>
        <w:pStyle w:val="Normal0"/>
        <w:tabs>
          <w:tab w:val="left" w:pos="1620"/>
          <w:tab w:val="left" w:pos="2340"/>
        </w:tabs>
        <w:adjustRightInd w:val="0"/>
        <w:snapToGrid w:val="0"/>
        <w:spacing w:line="360" w:lineRule="auto"/>
        <w:ind w:firstLineChars="200" w:firstLine="482"/>
        <w:jc w:val="left"/>
        <w:rPr>
          <w:rFonts w:ascii="宋体" w:hAnsi="宋体"/>
          <w:b/>
          <w:snapToGrid w:val="0"/>
          <w:kern w:val="0"/>
          <w:sz w:val="24"/>
          <w:u w:val="single"/>
        </w:rPr>
      </w:pPr>
      <w:r>
        <w:rPr>
          <w:rFonts w:ascii="宋体" w:hAnsi="宋体" w:hint="eastAsia"/>
          <w:b/>
          <w:snapToGrid w:val="0"/>
          <w:kern w:val="0"/>
          <w:sz w:val="24"/>
          <w:u w:val="single"/>
        </w:rPr>
        <w:t>③按照《深圳市住房和建设局关于印发&lt;深圳市建设工程扬尘污染防治专项方案&gt;的通知》(深建质安〔2018〕70号)做好扬尘污染防治工作。</w:t>
      </w:r>
    </w:p>
    <w:p w:rsidR="00E2067D" w:rsidRDefault="00E2067D" w:rsidP="00E2067D">
      <w:pPr>
        <w:pStyle w:val="Normal0"/>
        <w:tabs>
          <w:tab w:val="left" w:pos="1620"/>
          <w:tab w:val="left" w:pos="2340"/>
        </w:tabs>
        <w:adjustRightInd w:val="0"/>
        <w:snapToGrid w:val="0"/>
        <w:spacing w:line="360" w:lineRule="auto"/>
        <w:ind w:firstLineChars="200" w:firstLine="482"/>
        <w:jc w:val="left"/>
        <w:rPr>
          <w:rFonts w:ascii="宋体" w:hAnsi="宋体"/>
          <w:b/>
          <w:snapToGrid w:val="0"/>
          <w:kern w:val="0"/>
          <w:sz w:val="24"/>
          <w:u w:val="single"/>
        </w:rPr>
      </w:pPr>
      <w:r>
        <w:rPr>
          <w:rFonts w:ascii="宋体" w:hAnsi="宋体" w:hint="eastAsia"/>
          <w:b/>
          <w:snapToGrid w:val="0"/>
          <w:kern w:val="0"/>
          <w:sz w:val="24"/>
          <w:u w:val="single"/>
        </w:rPr>
        <w:t xml:space="preserve">④按照《深圳市住房和建设局 深圳市人居环境委员会 深圳市交通运输委员会 深圳市水务局 深圳市建筑工务署关于印发深圳市工地扬尘在线监测信息系统建设实施方案的通知》（深建字〔2018〕48号）安装扬尘在线监测设备。                                                       </w:t>
      </w:r>
    </w:p>
    <w:p w:rsidR="00E2067D" w:rsidRDefault="00E2067D" w:rsidP="00E2067D">
      <w:pPr>
        <w:pStyle w:val="Normal0"/>
        <w:tabs>
          <w:tab w:val="left" w:pos="1620"/>
          <w:tab w:val="left" w:pos="2340"/>
        </w:tabs>
        <w:adjustRightInd w:val="0"/>
        <w:snapToGrid w:val="0"/>
        <w:spacing w:line="360" w:lineRule="auto"/>
        <w:ind w:firstLineChars="200" w:firstLine="482"/>
        <w:jc w:val="left"/>
        <w:rPr>
          <w:rFonts w:ascii="宋体" w:hAnsi="宋体"/>
          <w:b/>
          <w:snapToGrid w:val="0"/>
          <w:kern w:val="0"/>
          <w:sz w:val="24"/>
          <w:u w:val="single"/>
        </w:rPr>
      </w:pPr>
      <w:r>
        <w:rPr>
          <w:rFonts w:ascii="宋体" w:hAnsi="宋体" w:hint="eastAsia"/>
          <w:b/>
          <w:snapToGrid w:val="0"/>
          <w:kern w:val="0"/>
          <w:sz w:val="24"/>
          <w:u w:val="single"/>
        </w:rPr>
        <w:t>⑤为防治非道路移动机械用柴油机的排气污染，承包人使用的柴油机必须符合《在用非道路移动机械用柴油机排气烟度排放限值及测量方法》（SZJG 49-2015）。</w:t>
      </w:r>
    </w:p>
    <w:p w:rsidR="00E2067D" w:rsidRDefault="00E2067D" w:rsidP="00E2067D">
      <w:pPr>
        <w:pStyle w:val="Normal0"/>
        <w:tabs>
          <w:tab w:val="left" w:pos="1620"/>
          <w:tab w:val="left" w:pos="2340"/>
        </w:tabs>
        <w:adjustRightInd w:val="0"/>
        <w:snapToGrid w:val="0"/>
        <w:spacing w:line="360" w:lineRule="auto"/>
        <w:ind w:firstLineChars="200" w:firstLine="482"/>
        <w:jc w:val="left"/>
        <w:rPr>
          <w:rFonts w:ascii="宋体" w:hAnsi="宋体"/>
          <w:b/>
          <w:snapToGrid w:val="0"/>
          <w:kern w:val="0"/>
          <w:sz w:val="24"/>
          <w:u w:val="single"/>
        </w:rPr>
      </w:pPr>
      <w:r>
        <w:rPr>
          <w:rFonts w:ascii="宋体" w:hAnsi="宋体" w:hint="eastAsia"/>
          <w:b/>
          <w:snapToGrid w:val="0"/>
          <w:kern w:val="0"/>
          <w:sz w:val="24"/>
          <w:u w:val="single"/>
        </w:rPr>
        <w:t xml:space="preserve">⑥符合《深圳市住房和建设局关于进一步做好建设工程施工围挡改造提升工作的紧急通知》（深建质安〔2018〕30号 ）及《深圳市住房和建设局关于进一步规范我市轨道交通、燃气管道等地下设施周边建筑活动的紧急通知》（　深建设〔2017〕25号）的规定。 </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18余泥渣土运输</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18.2承包人自行运输</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rPr>
        <w:t>(2)</w:t>
      </w:r>
      <w:r>
        <w:rPr>
          <w:rFonts w:ascii="宋体" w:hAnsi="宋体"/>
          <w:kern w:val="0"/>
          <w:sz w:val="24"/>
        </w:rPr>
        <w:t>承包人不具备</w:t>
      </w:r>
      <w:r>
        <w:rPr>
          <w:rFonts w:ascii="宋体" w:hAnsi="宋体" w:hint="eastAsia"/>
          <w:kern w:val="0"/>
          <w:sz w:val="24"/>
        </w:rPr>
        <w:t>通用条款</w:t>
      </w:r>
      <w:r>
        <w:rPr>
          <w:rFonts w:ascii="宋体" w:hAnsi="宋体"/>
          <w:kern w:val="0"/>
          <w:sz w:val="24"/>
        </w:rPr>
        <w:t>第</w:t>
      </w:r>
      <w:r>
        <w:rPr>
          <w:rFonts w:ascii="宋体" w:hAnsi="宋体" w:hint="eastAsia"/>
          <w:kern w:val="0"/>
          <w:sz w:val="24"/>
        </w:rPr>
        <w:t>18</w:t>
      </w:r>
      <w:r>
        <w:rPr>
          <w:rFonts w:ascii="宋体" w:hAnsi="宋体"/>
          <w:kern w:val="0"/>
          <w:sz w:val="24"/>
        </w:rPr>
        <w:t>.1款</w:t>
      </w:r>
      <w:r>
        <w:rPr>
          <w:rFonts w:ascii="宋体" w:hAnsi="宋体" w:hint="eastAsia"/>
          <w:kern w:val="0"/>
          <w:sz w:val="24"/>
        </w:rPr>
        <w:t>相关</w:t>
      </w:r>
      <w:r>
        <w:rPr>
          <w:rFonts w:ascii="宋体" w:hAnsi="宋体"/>
          <w:kern w:val="0"/>
          <w:sz w:val="24"/>
        </w:rPr>
        <w:t>证件</w:t>
      </w:r>
      <w:r>
        <w:rPr>
          <w:rFonts w:ascii="宋体" w:hAnsi="宋体" w:hint="eastAsia"/>
          <w:kern w:val="0"/>
          <w:sz w:val="24"/>
        </w:rPr>
        <w:t>，不具备</w:t>
      </w:r>
      <w:r>
        <w:rPr>
          <w:rFonts w:ascii="宋体" w:hAnsi="宋体"/>
          <w:kern w:val="0"/>
          <w:sz w:val="24"/>
        </w:rPr>
        <w:t>余泥渣土运输任务</w:t>
      </w:r>
      <w:r>
        <w:rPr>
          <w:rFonts w:ascii="宋体" w:hAnsi="宋体" w:hint="eastAsia"/>
          <w:kern w:val="0"/>
          <w:sz w:val="24"/>
        </w:rPr>
        <w:t>能力</w:t>
      </w:r>
      <w:r>
        <w:rPr>
          <w:rFonts w:ascii="宋体" w:hAnsi="宋体"/>
          <w:kern w:val="0"/>
          <w:sz w:val="24"/>
        </w:rPr>
        <w:t>而自行承担余泥渣土运输任务，</w:t>
      </w:r>
      <w:r>
        <w:rPr>
          <w:rFonts w:ascii="宋体" w:hAnsi="宋体" w:hint="eastAsia"/>
          <w:b/>
          <w:kern w:val="0"/>
          <w:sz w:val="24"/>
          <w:u w:val="single"/>
        </w:rPr>
        <w:t>按相关规定进行处理，同时视情况给予下列之一（或全部）处罚：①承包人不能获得良好及以上的履约评价；②报请主管部门</w:t>
      </w:r>
      <w:r>
        <w:rPr>
          <w:rFonts w:ascii="宋体" w:hAnsi="宋体" w:hint="eastAsia"/>
          <w:b/>
          <w:kern w:val="0"/>
          <w:sz w:val="24"/>
          <w:u w:val="single"/>
        </w:rPr>
        <w:lastRenderedPageBreak/>
        <w:t>记录不良行为记录。</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18.3</w:t>
      </w:r>
      <w:r>
        <w:rPr>
          <w:rFonts w:ascii="宋体" w:hAnsi="宋体"/>
          <w:b/>
          <w:sz w:val="24"/>
        </w:rPr>
        <w:t>余泥渣土运输</w:t>
      </w:r>
      <w:r>
        <w:rPr>
          <w:rFonts w:ascii="宋体" w:hAnsi="宋体" w:hint="eastAsia"/>
          <w:b/>
          <w:sz w:val="24"/>
        </w:rPr>
        <w:t>分包</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w:t>
      </w:r>
      <w:r>
        <w:rPr>
          <w:rFonts w:ascii="宋体" w:hAnsi="宋体"/>
          <w:kern w:val="0"/>
          <w:sz w:val="24"/>
        </w:rPr>
        <w:t>承包人将余泥渣土运输任务分包给不</w:t>
      </w:r>
      <w:r>
        <w:rPr>
          <w:rFonts w:ascii="宋体" w:hAnsi="宋体" w:hint="eastAsia"/>
          <w:kern w:val="0"/>
          <w:sz w:val="24"/>
        </w:rPr>
        <w:t>具备相应运输资质的单位</w:t>
      </w:r>
      <w:r>
        <w:rPr>
          <w:rFonts w:ascii="宋体" w:hAnsi="宋体"/>
          <w:kern w:val="0"/>
          <w:sz w:val="24"/>
        </w:rPr>
        <w:t>时，</w:t>
      </w:r>
      <w:r>
        <w:rPr>
          <w:rFonts w:ascii="宋体" w:hAnsi="宋体" w:hint="eastAsia"/>
          <w:b/>
          <w:kern w:val="0"/>
          <w:sz w:val="24"/>
          <w:u w:val="single"/>
        </w:rPr>
        <w:t>按相关规定进行处理，同时视情况给予下列之一（或全部）处罚：①承包人不能获得良好及以上的履约评价；②报请主管部门记录不良行为记录。</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18.5</w:t>
      </w:r>
      <w:r>
        <w:rPr>
          <w:rFonts w:ascii="宋体" w:hAnsi="宋体"/>
          <w:b/>
          <w:sz w:val="24"/>
        </w:rPr>
        <w:t>余泥渣土运输车辆和</w:t>
      </w:r>
      <w:r>
        <w:rPr>
          <w:rFonts w:ascii="宋体" w:hAnsi="宋体" w:hint="eastAsia"/>
          <w:b/>
          <w:sz w:val="24"/>
        </w:rPr>
        <w:t>驾驶员</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rPr>
        <w:t>(2)</w:t>
      </w:r>
      <w:r>
        <w:rPr>
          <w:rFonts w:ascii="宋体" w:hAnsi="宋体"/>
          <w:kern w:val="0"/>
          <w:sz w:val="24"/>
        </w:rPr>
        <w:t>在承包人</w:t>
      </w:r>
      <w:r>
        <w:rPr>
          <w:rFonts w:ascii="宋体" w:hAnsi="宋体" w:hint="eastAsia"/>
          <w:kern w:val="0"/>
          <w:sz w:val="24"/>
        </w:rPr>
        <w:t>按通用条款第18.2款自行完成</w:t>
      </w:r>
      <w:r>
        <w:rPr>
          <w:rFonts w:ascii="宋体" w:hAnsi="宋体"/>
          <w:kern w:val="0"/>
          <w:sz w:val="24"/>
        </w:rPr>
        <w:t>余泥渣土运输任务时，其安排的余泥渣土运输车辆</w:t>
      </w:r>
      <w:r>
        <w:rPr>
          <w:rFonts w:ascii="宋体" w:hAnsi="宋体" w:hint="eastAsia"/>
          <w:kern w:val="0"/>
          <w:sz w:val="24"/>
        </w:rPr>
        <w:t>和</w:t>
      </w:r>
      <w:r>
        <w:rPr>
          <w:rFonts w:ascii="宋体" w:hAnsi="宋体"/>
          <w:kern w:val="0"/>
          <w:sz w:val="24"/>
        </w:rPr>
        <w:t>驾驶员</w:t>
      </w:r>
      <w:r>
        <w:rPr>
          <w:rFonts w:ascii="宋体" w:hAnsi="宋体" w:hint="eastAsia"/>
          <w:kern w:val="0"/>
          <w:sz w:val="24"/>
        </w:rPr>
        <w:t>有关信息见下表</w:t>
      </w:r>
      <w:r>
        <w:rPr>
          <w:rFonts w:ascii="宋体" w:hAnsi="宋体" w:hint="eastAsia"/>
          <w:bCs/>
          <w:kern w:val="0"/>
          <w:sz w:val="24"/>
        </w:rPr>
        <w:t>（可另附页）</w:t>
      </w:r>
      <w:r>
        <w:rPr>
          <w:rFonts w:ascii="宋体" w:hAnsi="宋体"/>
          <w:kern w:val="0"/>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28"/>
        <w:gridCol w:w="1429"/>
        <w:gridCol w:w="1429"/>
        <w:gridCol w:w="1429"/>
        <w:gridCol w:w="1429"/>
        <w:gridCol w:w="1425"/>
      </w:tblGrid>
      <w:tr w:rsidR="00E2067D" w:rsidTr="00095303">
        <w:trPr>
          <w:trHeight w:val="454"/>
          <w:jc w:val="center"/>
        </w:trPr>
        <w:tc>
          <w:tcPr>
            <w:tcW w:w="720"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序号</w:t>
            </w:r>
          </w:p>
        </w:tc>
        <w:tc>
          <w:tcPr>
            <w:tcW w:w="1428"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车牌号码</w:t>
            </w:r>
          </w:p>
        </w:tc>
        <w:tc>
          <w:tcPr>
            <w:tcW w:w="1429"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车型</w:t>
            </w:r>
          </w:p>
        </w:tc>
        <w:tc>
          <w:tcPr>
            <w:tcW w:w="1429"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车辆证件号</w:t>
            </w:r>
          </w:p>
        </w:tc>
        <w:tc>
          <w:tcPr>
            <w:tcW w:w="1429"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驾驶员姓名</w:t>
            </w:r>
          </w:p>
        </w:tc>
        <w:tc>
          <w:tcPr>
            <w:tcW w:w="1429"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驾驶证件号</w:t>
            </w:r>
          </w:p>
        </w:tc>
        <w:tc>
          <w:tcPr>
            <w:tcW w:w="1425"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备注</w:t>
            </w:r>
          </w:p>
        </w:tc>
      </w:tr>
      <w:tr w:rsidR="00E2067D" w:rsidTr="00095303">
        <w:trPr>
          <w:trHeight w:val="454"/>
          <w:jc w:val="center"/>
        </w:trPr>
        <w:tc>
          <w:tcPr>
            <w:tcW w:w="720"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kern w:val="0"/>
                <w:sz w:val="24"/>
              </w:rPr>
              <w:t>1</w:t>
            </w:r>
          </w:p>
        </w:tc>
        <w:tc>
          <w:tcPr>
            <w:tcW w:w="1428"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开工前确定</w:t>
            </w:r>
          </w:p>
        </w:tc>
        <w:tc>
          <w:tcPr>
            <w:tcW w:w="1429"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1429"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1429"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1429"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1425"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r>
    </w:tbl>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(5)</w:t>
      </w:r>
      <w:r>
        <w:rPr>
          <w:rFonts w:ascii="宋体" w:hAnsi="宋体"/>
          <w:kern w:val="0"/>
          <w:sz w:val="24"/>
        </w:rPr>
        <w:t>承包人安排的车辆不符合通用条款第</w:t>
      </w:r>
      <w:r>
        <w:rPr>
          <w:rFonts w:ascii="宋体" w:hAnsi="宋体" w:hint="eastAsia"/>
          <w:kern w:val="0"/>
          <w:sz w:val="24"/>
        </w:rPr>
        <w:t>18</w:t>
      </w:r>
      <w:r>
        <w:rPr>
          <w:rFonts w:ascii="宋体" w:hAnsi="宋体"/>
          <w:kern w:val="0"/>
          <w:sz w:val="24"/>
        </w:rPr>
        <w:t>.</w:t>
      </w:r>
      <w:r>
        <w:rPr>
          <w:rFonts w:ascii="宋体" w:hAnsi="宋体" w:hint="eastAsia"/>
          <w:kern w:val="0"/>
          <w:sz w:val="24"/>
        </w:rPr>
        <w:t>5(1)</w:t>
      </w:r>
      <w:r>
        <w:rPr>
          <w:rFonts w:ascii="宋体" w:hAnsi="宋体"/>
          <w:kern w:val="0"/>
          <w:sz w:val="24"/>
        </w:rPr>
        <w:t>款规定的证件要求</w:t>
      </w:r>
      <w:r>
        <w:rPr>
          <w:rFonts w:ascii="宋体" w:hAnsi="宋体" w:hint="eastAsia"/>
          <w:kern w:val="0"/>
          <w:sz w:val="24"/>
        </w:rPr>
        <w:t>，或未如实向监理工程师报送车辆和驾驶员信息，或</w:t>
      </w:r>
      <w:r>
        <w:rPr>
          <w:rFonts w:ascii="宋体" w:hAnsi="宋体"/>
          <w:kern w:val="0"/>
          <w:sz w:val="24"/>
        </w:rPr>
        <w:t>未依程序自行改变车辆和专职驾驶员名单，</w:t>
      </w:r>
      <w:r>
        <w:rPr>
          <w:rFonts w:ascii="宋体" w:hAnsi="宋体" w:hint="eastAsia"/>
          <w:b/>
          <w:kern w:val="0"/>
          <w:sz w:val="24"/>
          <w:u w:val="single"/>
        </w:rPr>
        <w:t>按相关规定进行处理，同时视情况给予下列之一（或全部）处罚：①承包人不能获得良好及以上的履约评价；②报请主管部门记录不良行为记录。</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18.6</w:t>
      </w:r>
      <w:r>
        <w:rPr>
          <w:rFonts w:ascii="宋体" w:hAnsi="宋体"/>
          <w:b/>
          <w:sz w:val="24"/>
        </w:rPr>
        <w:t>专职检查</w:t>
      </w:r>
      <w:r>
        <w:rPr>
          <w:rFonts w:ascii="宋体" w:hAnsi="宋体" w:hint="eastAsia"/>
          <w:b/>
          <w:sz w:val="24"/>
        </w:rPr>
        <w:t>人员</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承包人指定专职检查</w:t>
      </w:r>
      <w:r>
        <w:rPr>
          <w:rFonts w:ascii="宋体" w:hAnsi="宋体" w:hint="eastAsia"/>
          <w:kern w:val="0"/>
          <w:sz w:val="24"/>
        </w:rPr>
        <w:t>人员姓名</w:t>
      </w:r>
      <w:r>
        <w:rPr>
          <w:rFonts w:ascii="宋体" w:hAnsi="宋体"/>
          <w:kern w:val="0"/>
          <w:sz w:val="24"/>
        </w:rPr>
        <w:t>：</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检查内容：</w:t>
      </w:r>
    </w:p>
    <w:p w:rsidR="00E2067D" w:rsidRDefault="00E2067D" w:rsidP="00E2067D">
      <w:pPr>
        <w:pStyle w:val="Normal0"/>
        <w:adjustRightInd w:val="0"/>
        <w:snapToGrid w:val="0"/>
        <w:spacing w:line="360" w:lineRule="auto"/>
        <w:ind w:firstLineChars="200" w:firstLine="482"/>
        <w:jc w:val="left"/>
        <w:rPr>
          <w:rFonts w:ascii="宋体" w:hAnsi="宋体"/>
          <w:bCs/>
          <w:kern w:val="0"/>
          <w:sz w:val="24"/>
        </w:rPr>
      </w:pPr>
      <w:r>
        <w:rPr>
          <w:rFonts w:ascii="宋体" w:hAnsi="宋体" w:hint="eastAsia"/>
          <w:b/>
          <w:kern w:val="0"/>
          <w:sz w:val="24"/>
          <w:u w:val="single"/>
        </w:rPr>
        <w:t>1、检查承担本合同余泥渣土运输任务的专业运输单位及其营运的余泥渣土运输车辆是否具备相关职能部门核发的下列证件：（1）专业运输单位须具备《道路运输经营许可证》；（2）余泥渣土运输车辆须具备《道路运输许可证》、《机动车行驶证》；（3）因客观工程需要，余泥渣土运输车辆需承担建筑垃圾运输任务，须办理《城市建筑垃圾准运证》；余泥渣土运输车辆需行驶市区内禁行路段，还须具备《深圳市余泥渣土运输车辆临时通行证》。 2、检查承担本合同余泥渣土运输任务的余泥渣土运输车辆和专职司机是否按照本合同或余泥渣土运输分包合同中约定的余泥渣土运输车辆和专职司机名单执行。3、检查承担本合同余泥渣土运输任务的车辆是否向有关保险公司投保，是否取得车辆保险单。4、检查承担本合同余泥渣土运输任务的车辆安全性、是否超高、超载、超速。</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18.7</w:t>
      </w:r>
      <w:r>
        <w:rPr>
          <w:rFonts w:ascii="宋体" w:hAnsi="宋体"/>
          <w:b/>
          <w:sz w:val="24"/>
        </w:rPr>
        <w:t>余泥渣土</w:t>
      </w:r>
      <w:r>
        <w:rPr>
          <w:rFonts w:ascii="宋体" w:hAnsi="宋体" w:hint="eastAsia"/>
          <w:b/>
          <w:sz w:val="24"/>
        </w:rPr>
        <w:t>安全文明运输</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承包人违反通用条款第</w:t>
      </w:r>
      <w:r>
        <w:rPr>
          <w:rFonts w:ascii="宋体" w:hAnsi="宋体" w:hint="eastAsia"/>
          <w:kern w:val="0"/>
          <w:sz w:val="24"/>
        </w:rPr>
        <w:t>18</w:t>
      </w:r>
      <w:r>
        <w:rPr>
          <w:rFonts w:ascii="宋体" w:hAnsi="宋体"/>
          <w:kern w:val="0"/>
          <w:sz w:val="24"/>
        </w:rPr>
        <w:t>.</w:t>
      </w:r>
      <w:r>
        <w:rPr>
          <w:rFonts w:ascii="宋体" w:hAnsi="宋体" w:hint="eastAsia"/>
          <w:kern w:val="0"/>
          <w:sz w:val="24"/>
        </w:rPr>
        <w:t>7</w:t>
      </w:r>
      <w:r>
        <w:rPr>
          <w:rFonts w:ascii="宋体" w:hAnsi="宋体"/>
          <w:kern w:val="0"/>
          <w:sz w:val="24"/>
        </w:rPr>
        <w:t>款约定，对发现问题拒不履行其应尽的合同义务，</w:t>
      </w:r>
      <w:r>
        <w:rPr>
          <w:rFonts w:ascii="宋体" w:hAnsi="宋体" w:hint="eastAsia"/>
          <w:b/>
          <w:kern w:val="0"/>
          <w:sz w:val="24"/>
          <w:u w:val="single"/>
        </w:rPr>
        <w:t>按相关规定进行处理，同时视情况给予下列之一（或全部）处罚：①承包人不能</w:t>
      </w:r>
      <w:r>
        <w:rPr>
          <w:rFonts w:ascii="宋体" w:hAnsi="宋体" w:hint="eastAsia"/>
          <w:b/>
          <w:kern w:val="0"/>
          <w:sz w:val="24"/>
          <w:u w:val="single"/>
        </w:rPr>
        <w:lastRenderedPageBreak/>
        <w:t>获得良好及以上的履约评价；②报请主管部门记录不良行为记录。</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18.8检查纠正责任</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承包人指定的专职检查人员未履行合同约定的检查纠正职责，</w:t>
      </w:r>
      <w:r>
        <w:rPr>
          <w:rFonts w:ascii="宋体" w:hAnsi="宋体" w:hint="eastAsia"/>
          <w:b/>
          <w:kern w:val="0"/>
          <w:sz w:val="24"/>
          <w:u w:val="single"/>
        </w:rPr>
        <w:t>按相关规定进行处理，同时视情况给予下列之一（或全部）处罚：①承包人不能获得良好及以上的履约评价；②报请主管部门记录不良行为记录。</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20合同价格的确定和调整</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20.1签约合同价的确定</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(3)综合单价包含的风险范围：</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除合同专用条款20.4款情形外，均不予以调整综合单价。</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20.2合同价格的调整</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(11)</w:t>
      </w:r>
      <w:r>
        <w:rPr>
          <w:rFonts w:ascii="宋体" w:hAnsi="宋体" w:hint="eastAsia"/>
          <w:kern w:val="0"/>
          <w:sz w:val="24"/>
        </w:rPr>
        <w:t>本工程</w:t>
      </w:r>
      <w:r>
        <w:rPr>
          <w:rFonts w:ascii="宋体" w:hAnsi="宋体"/>
          <w:kern w:val="0"/>
          <w:sz w:val="24"/>
        </w:rPr>
        <w:t>合同价格调整</w:t>
      </w:r>
      <w:r>
        <w:rPr>
          <w:rFonts w:ascii="宋体" w:hAnsi="宋体" w:hint="eastAsia"/>
          <w:kern w:val="0"/>
          <w:sz w:val="24"/>
        </w:rPr>
        <w:t>的其他约定：</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20.4工料机调差</w:t>
      </w:r>
    </w:p>
    <w:p w:rsidR="00E2067D" w:rsidRDefault="00E2067D" w:rsidP="00E2067D">
      <w:pPr>
        <w:pStyle w:val="Normal0"/>
        <w:adjustRightInd w:val="0"/>
        <w:snapToGrid w:val="0"/>
        <w:spacing w:line="360" w:lineRule="auto"/>
        <w:ind w:firstLineChars="200" w:firstLine="480"/>
        <w:jc w:val="left"/>
        <w:rPr>
          <w:rFonts w:ascii="宋体" w:hAnsi="宋体"/>
          <w:kern w:val="0"/>
          <w:sz w:val="24"/>
          <w:u w:val="single"/>
        </w:rPr>
      </w:pPr>
      <w:r>
        <w:rPr>
          <w:rFonts w:ascii="宋体" w:hAnsi="宋体" w:hint="eastAsia"/>
          <w:kern w:val="0"/>
          <w:sz w:val="24"/>
        </w:rPr>
        <w:t>(2)用于本工程的人工、主要材料及机械使用发生价格波动时的约定如下：</w:t>
      </w:r>
      <w:r>
        <w:rPr>
          <w:rFonts w:ascii="宋体" w:hAnsi="宋体" w:hint="eastAsia"/>
          <w:b/>
          <w:bCs/>
          <w:kern w:val="0"/>
          <w:sz w:val="24"/>
          <w:u w:val="single"/>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(3)主要材料是指用于本工程的某种材料价款总额达到签约合同价的</w:t>
      </w:r>
      <w:r>
        <w:rPr>
          <w:rFonts w:ascii="宋体" w:hAnsi="宋体" w:hint="eastAsia"/>
          <w:b/>
          <w:kern w:val="0"/>
          <w:sz w:val="24"/>
          <w:u w:val="single"/>
        </w:rPr>
        <w:t>/</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u w:val="single"/>
        </w:rPr>
      </w:pPr>
      <w:r>
        <w:rPr>
          <w:rFonts w:ascii="宋体" w:hAnsi="宋体" w:hint="eastAsia"/>
          <w:kern w:val="0"/>
          <w:sz w:val="24"/>
        </w:rPr>
        <w:t>(4)发包人和承包人根据本工程的具体实际，约定用于本工程的未达到第20.4</w:t>
      </w:r>
      <w:r>
        <w:rPr>
          <w:rFonts w:ascii="宋体" w:hAnsi="宋体"/>
          <w:kern w:val="0"/>
          <w:sz w:val="24"/>
        </w:rPr>
        <w:t>(3)</w:t>
      </w:r>
      <w:r>
        <w:rPr>
          <w:rFonts w:ascii="宋体" w:hAnsi="宋体" w:hint="eastAsia"/>
          <w:kern w:val="0"/>
          <w:sz w:val="24"/>
        </w:rPr>
        <w:t>项约定比例的其它材料中可调差的材料种类为：□ 结构用钢材、□ 混凝土、□ 沥青混凝土、□ 电缆、□ 预拌砂浆、□ 柴油、□ 汽油、□ 其他：</w:t>
      </w:r>
      <w:r>
        <w:rPr>
          <w:rFonts w:ascii="宋体" w:hAnsi="宋体" w:hint="eastAsia"/>
          <w:kern w:val="0"/>
          <w:sz w:val="24"/>
          <w:u w:val="single"/>
        </w:rPr>
        <w:t>无</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(5)本工程工料机调差费用的计算和支付约定如下：</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与其相关的工程完工后进行计算并同期支付。</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竣工结算时一次性计算和支付。</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其他方式。具体约定为：</w:t>
      </w:r>
    </w:p>
    <w:p w:rsidR="00E2067D" w:rsidRDefault="00E2067D" w:rsidP="00E2067D">
      <w:pPr>
        <w:pStyle w:val="Normal0"/>
        <w:adjustRightInd w:val="0"/>
        <w:snapToGrid w:val="0"/>
        <w:spacing w:line="360" w:lineRule="auto"/>
        <w:ind w:firstLineChars="200" w:firstLine="482"/>
        <w:jc w:val="left"/>
        <w:rPr>
          <w:rFonts w:ascii="宋体" w:hAnsi="宋体"/>
          <w:b/>
          <w:kern w:val="0"/>
          <w:sz w:val="24"/>
        </w:rPr>
      </w:pPr>
      <w:r>
        <w:rPr>
          <w:rFonts w:ascii="宋体" w:hAnsi="宋体" w:hint="eastAsia"/>
          <w:b/>
          <w:kern w:val="0"/>
          <w:sz w:val="24"/>
          <w:u w:val="single"/>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20.5材料调差</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用于本工程的按照20.4(3)、(4)款确定的可调差材料发生价格波动时合同价格的调整方法为：</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(1)加权平均法。</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(2)算术平均法。</w:t>
      </w:r>
    </w:p>
    <w:p w:rsidR="00E2067D" w:rsidRDefault="00E2067D" w:rsidP="00E2067D">
      <w:pPr>
        <w:pStyle w:val="Normal0"/>
        <w:adjustRightInd w:val="0"/>
        <w:snapToGrid w:val="0"/>
        <w:spacing w:line="360" w:lineRule="auto"/>
        <w:ind w:firstLineChars="200" w:firstLine="480"/>
        <w:jc w:val="left"/>
        <w:rPr>
          <w:rFonts w:ascii="宋体" w:hAnsi="宋体"/>
          <w:kern w:val="0"/>
          <w:sz w:val="24"/>
          <w:u w:val="single"/>
        </w:rPr>
      </w:pPr>
      <w:r>
        <w:rPr>
          <w:rFonts w:ascii="宋体" w:hAnsi="宋体" w:hint="eastAsia"/>
          <w:kern w:val="0"/>
          <w:sz w:val="24"/>
        </w:rPr>
        <w:t>□ (3)其他方法。具体约定为：</w:t>
      </w:r>
      <w:r>
        <w:rPr>
          <w:rFonts w:ascii="宋体" w:hAnsi="宋体" w:hint="eastAsia"/>
          <w:kern w:val="0"/>
          <w:sz w:val="24"/>
          <w:u w:val="single"/>
        </w:rPr>
        <w:t>/</w:t>
      </w:r>
    </w:p>
    <w:p w:rsidR="00E2067D" w:rsidRDefault="00E2067D" w:rsidP="00E2067D">
      <w:pPr>
        <w:pStyle w:val="Normal0"/>
        <w:tabs>
          <w:tab w:val="left" w:pos="1620"/>
          <w:tab w:val="left" w:pos="2340"/>
        </w:tabs>
        <w:adjustRightInd w:val="0"/>
        <w:snapToGrid w:val="0"/>
        <w:spacing w:line="360" w:lineRule="auto"/>
        <w:ind w:firstLineChars="200" w:firstLine="480"/>
        <w:rPr>
          <w:rFonts w:ascii="宋体" w:hAnsi="宋体"/>
          <w:kern w:val="0"/>
          <w:sz w:val="24"/>
        </w:rPr>
      </w:pPr>
      <w:r>
        <w:rPr>
          <w:rFonts w:ascii="宋体" w:hAnsi="宋体" w:hint="eastAsia"/>
          <w:kern w:val="0"/>
          <w:sz w:val="24"/>
        </w:rPr>
        <w:t>调差公式中，P</w:t>
      </w:r>
      <w:r>
        <w:rPr>
          <w:rFonts w:ascii="宋体" w:hAnsi="宋体" w:hint="eastAsia"/>
          <w:kern w:val="0"/>
          <w:sz w:val="24"/>
          <w:vertAlign w:val="subscript"/>
        </w:rPr>
        <w:t>0</w:t>
      </w:r>
      <w:r>
        <w:rPr>
          <w:rFonts w:ascii="宋体" w:hAnsi="宋体" w:hint="eastAsia"/>
          <w:kern w:val="0"/>
          <w:sz w:val="24"/>
        </w:rPr>
        <w:t>为《深圳建设工程价格信息》   年第   期发布的某材料价格。</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lastRenderedPageBreak/>
        <w:t>20.6人工、机械使用调差方法</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bCs/>
          <w:kern w:val="0"/>
          <w:sz w:val="24"/>
        </w:rPr>
        <w:t>⑵用于本工程的人工发生价格波动时，</w:t>
      </w:r>
      <w:r>
        <w:rPr>
          <w:rFonts w:ascii="宋体" w:hAnsi="宋体" w:hint="eastAsia"/>
          <w:kern w:val="0"/>
          <w:sz w:val="24"/>
        </w:rPr>
        <w:t>合同价格的调整方法为：</w:t>
      </w:r>
      <w:r>
        <w:rPr>
          <w:rFonts w:ascii="宋体" w:hAnsi="宋体"/>
          <w:kern w:val="0"/>
          <w:sz w:val="24"/>
        </w:rPr>
        <w:t xml:space="preserve"> </w:t>
      </w:r>
    </w:p>
    <w:p w:rsidR="00E2067D" w:rsidRDefault="00E2067D" w:rsidP="00E2067D">
      <w:pPr>
        <w:pStyle w:val="Normal0"/>
        <w:tabs>
          <w:tab w:val="left" w:pos="420"/>
        </w:tabs>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■①按照20.5款调差公式，将公式中的材料价格替换为人工价格：</w:t>
      </w:r>
    </w:p>
    <w:p w:rsidR="00E2067D" w:rsidRDefault="00E2067D" w:rsidP="00E2067D">
      <w:pPr>
        <w:pStyle w:val="Normal0"/>
        <w:adjustRightInd w:val="0"/>
        <w:snapToGrid w:val="0"/>
        <w:spacing w:line="360" w:lineRule="auto"/>
        <w:ind w:firstLineChars="300" w:firstLine="720"/>
        <w:jc w:val="left"/>
        <w:rPr>
          <w:rFonts w:ascii="宋体" w:hAnsi="宋体"/>
          <w:kern w:val="0"/>
          <w:sz w:val="24"/>
        </w:rPr>
      </w:pPr>
      <w:r>
        <w:rPr>
          <w:rFonts w:ascii="宋体" w:hAnsi="宋体" w:hint="eastAsia"/>
          <w:kern w:val="0"/>
          <w:sz w:val="24"/>
        </w:rPr>
        <w:t>□ 1.加权平均法。</w:t>
      </w:r>
    </w:p>
    <w:p w:rsidR="00E2067D" w:rsidRDefault="00E2067D" w:rsidP="00E2067D">
      <w:pPr>
        <w:pStyle w:val="Normal0"/>
        <w:adjustRightInd w:val="0"/>
        <w:snapToGrid w:val="0"/>
        <w:spacing w:line="360" w:lineRule="auto"/>
        <w:ind w:firstLineChars="300" w:firstLine="720"/>
        <w:jc w:val="left"/>
        <w:rPr>
          <w:rFonts w:ascii="宋体" w:hAnsi="宋体"/>
          <w:kern w:val="0"/>
          <w:sz w:val="24"/>
        </w:rPr>
      </w:pPr>
      <w:r>
        <w:rPr>
          <w:rFonts w:ascii="宋体" w:hAnsi="宋体" w:hint="eastAsia"/>
          <w:kern w:val="0"/>
          <w:sz w:val="24"/>
        </w:rPr>
        <w:t>■ 2.算术平均法。</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②人工费指数调差。</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调差公式中，</w:t>
      </w:r>
      <w:r>
        <w:rPr>
          <w:rFonts w:ascii="宋体" w:hAnsi="宋体"/>
          <w:kern w:val="0"/>
          <w:sz w:val="24"/>
        </w:rPr>
        <w:t>I</w:t>
      </w:r>
      <w:r>
        <w:rPr>
          <w:rFonts w:ascii="宋体" w:hAnsi="宋体"/>
          <w:kern w:val="0"/>
          <w:sz w:val="24"/>
          <w:vertAlign w:val="subscript"/>
        </w:rPr>
        <w:t>o</w:t>
      </w:r>
      <w:r>
        <w:rPr>
          <w:rFonts w:ascii="宋体" w:hAnsi="宋体" w:hint="eastAsia"/>
          <w:kern w:val="0"/>
          <w:sz w:val="24"/>
        </w:rPr>
        <w:t>为《深圳建设工程价格信息》发布的某工种人工费指数。</w:t>
      </w:r>
    </w:p>
    <w:p w:rsidR="00E2067D" w:rsidRDefault="00E2067D" w:rsidP="00E2067D">
      <w:pPr>
        <w:pStyle w:val="Normal0"/>
        <w:adjustRightInd w:val="0"/>
        <w:snapToGrid w:val="0"/>
        <w:spacing w:line="360" w:lineRule="auto"/>
        <w:ind w:firstLineChars="200" w:firstLine="480"/>
        <w:jc w:val="left"/>
        <w:rPr>
          <w:rFonts w:ascii="宋体" w:hAnsi="宋体"/>
          <w:bCs/>
          <w:kern w:val="0"/>
          <w:sz w:val="24"/>
        </w:rPr>
      </w:pPr>
      <w:r>
        <w:rPr>
          <w:rFonts w:ascii="宋体" w:hAnsi="宋体" w:hint="eastAsia"/>
          <w:kern w:val="0"/>
          <w:sz w:val="24"/>
        </w:rPr>
        <w:t xml:space="preserve">□ </w:t>
      </w:r>
      <w:r>
        <w:rPr>
          <w:rFonts w:ascii="宋体" w:hAnsi="宋体" w:hint="eastAsia"/>
          <w:bCs/>
          <w:kern w:val="0"/>
          <w:sz w:val="24"/>
        </w:rPr>
        <w:t>③其他：</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20.8中标净下浮率</w:t>
      </w:r>
    </w:p>
    <w:p w:rsidR="00E2067D" w:rsidRDefault="00E2067D" w:rsidP="00E2067D">
      <w:pPr>
        <w:pStyle w:val="Normal0"/>
        <w:adjustRightInd w:val="0"/>
        <w:snapToGrid w:val="0"/>
        <w:spacing w:line="360" w:lineRule="auto"/>
        <w:ind w:firstLine="480"/>
        <w:rPr>
          <w:rFonts w:ascii="宋体" w:hAnsi="宋体"/>
          <w:kern w:val="0"/>
          <w:sz w:val="24"/>
        </w:rPr>
      </w:pPr>
      <w:r>
        <w:rPr>
          <w:rFonts w:ascii="宋体" w:hAnsi="宋体" w:hint="eastAsia"/>
          <w:kern w:val="0"/>
          <w:sz w:val="24"/>
        </w:rPr>
        <w:t>本工程中标净下浮率为：</w:t>
      </w:r>
    </w:p>
    <w:p w:rsidR="00E2067D" w:rsidRDefault="00E2067D" w:rsidP="00E2067D">
      <w:pPr>
        <w:pStyle w:val="Normal0"/>
        <w:adjustRightInd w:val="0"/>
        <w:snapToGrid w:val="0"/>
        <w:spacing w:line="360" w:lineRule="auto"/>
        <w:ind w:firstLine="480"/>
        <w:rPr>
          <w:rFonts w:ascii="宋体" w:hAnsi="宋体"/>
          <w:kern w:val="0"/>
          <w:sz w:val="24"/>
        </w:rPr>
      </w:pPr>
      <w:r>
        <w:rPr>
          <w:rFonts w:ascii="宋体" w:hAnsi="宋体" w:hint="eastAsia"/>
          <w:b/>
          <w:kern w:val="0"/>
          <w:sz w:val="24"/>
          <w:u w:val="single"/>
        </w:rPr>
        <w:t>（公示标底-</w:t>
      </w:r>
      <w:r>
        <w:rPr>
          <w:rFonts w:ascii="宋体" w:hAnsi="宋体"/>
          <w:b/>
          <w:kern w:val="0"/>
          <w:sz w:val="24"/>
          <w:u w:val="single"/>
        </w:rPr>
        <w:t>中标价）/（</w:t>
      </w:r>
      <w:r>
        <w:rPr>
          <w:rFonts w:ascii="宋体" w:hAnsi="宋体" w:hint="eastAsia"/>
          <w:b/>
          <w:kern w:val="0"/>
          <w:sz w:val="24"/>
          <w:u w:val="single"/>
        </w:rPr>
        <w:t>公示标底</w:t>
      </w:r>
      <w:r>
        <w:rPr>
          <w:rFonts w:ascii="宋体" w:hAnsi="宋体"/>
          <w:b/>
          <w:kern w:val="0"/>
          <w:sz w:val="24"/>
          <w:u w:val="single"/>
        </w:rPr>
        <w:t>-</w:t>
      </w:r>
      <w:r>
        <w:rPr>
          <w:rFonts w:ascii="宋体" w:hAnsi="宋体" w:hint="eastAsia"/>
          <w:b/>
          <w:kern w:val="0"/>
          <w:sz w:val="24"/>
          <w:u w:val="single"/>
        </w:rPr>
        <w:t>不可</w:t>
      </w:r>
      <w:r>
        <w:rPr>
          <w:rFonts w:ascii="宋体" w:hAnsi="宋体"/>
          <w:b/>
          <w:kern w:val="0"/>
          <w:sz w:val="24"/>
          <w:u w:val="single"/>
        </w:rPr>
        <w:t>竞争费用）×</w:t>
      </w:r>
      <w:r>
        <w:rPr>
          <w:rFonts w:ascii="宋体" w:hAnsi="宋体" w:hint="eastAsia"/>
          <w:b/>
          <w:kern w:val="0"/>
          <w:sz w:val="24"/>
          <w:u w:val="single"/>
        </w:rPr>
        <w:t>100%</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20.9询价采购</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kern w:val="0"/>
          <w:sz w:val="24"/>
        </w:rPr>
        <w:t>(1)</w:t>
      </w:r>
      <w:r>
        <w:rPr>
          <w:rFonts w:ascii="宋体" w:hAnsi="宋体" w:hint="eastAsia"/>
          <w:kern w:val="0"/>
          <w:sz w:val="24"/>
        </w:rPr>
        <w:t>本工程需询价采购的材料设备见下表：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
        <w:gridCol w:w="2872"/>
        <w:gridCol w:w="2499"/>
        <w:gridCol w:w="3195"/>
      </w:tblGrid>
      <w:tr w:rsidR="00E2067D" w:rsidTr="00095303">
        <w:trPr>
          <w:trHeight w:val="454"/>
          <w:jc w:val="center"/>
        </w:trPr>
        <w:tc>
          <w:tcPr>
            <w:tcW w:w="723"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序号</w:t>
            </w:r>
          </w:p>
        </w:tc>
        <w:tc>
          <w:tcPr>
            <w:tcW w:w="2872"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材料设备名称</w:t>
            </w:r>
          </w:p>
        </w:tc>
        <w:tc>
          <w:tcPr>
            <w:tcW w:w="2499"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采购估算价（元）</w:t>
            </w:r>
          </w:p>
        </w:tc>
        <w:tc>
          <w:tcPr>
            <w:tcW w:w="3195"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备注</w:t>
            </w:r>
          </w:p>
        </w:tc>
      </w:tr>
      <w:tr w:rsidR="00E2067D" w:rsidTr="00095303">
        <w:trPr>
          <w:trHeight w:val="454"/>
          <w:jc w:val="center"/>
        </w:trPr>
        <w:tc>
          <w:tcPr>
            <w:tcW w:w="723"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kern w:val="0"/>
                <w:sz w:val="24"/>
              </w:rPr>
              <w:t>1</w:t>
            </w:r>
          </w:p>
        </w:tc>
        <w:tc>
          <w:tcPr>
            <w:tcW w:w="2872"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2499"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3195"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r>
      <w:tr w:rsidR="00E2067D" w:rsidTr="00095303">
        <w:trPr>
          <w:trHeight w:val="454"/>
          <w:jc w:val="center"/>
        </w:trPr>
        <w:tc>
          <w:tcPr>
            <w:tcW w:w="723"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kern w:val="0"/>
                <w:sz w:val="24"/>
              </w:rPr>
              <w:t>2</w:t>
            </w:r>
          </w:p>
        </w:tc>
        <w:tc>
          <w:tcPr>
            <w:tcW w:w="2872"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2499"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3195"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r>
      <w:tr w:rsidR="00E2067D" w:rsidTr="00095303">
        <w:trPr>
          <w:trHeight w:val="454"/>
          <w:jc w:val="center"/>
        </w:trPr>
        <w:tc>
          <w:tcPr>
            <w:tcW w:w="723"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3</w:t>
            </w:r>
          </w:p>
        </w:tc>
        <w:tc>
          <w:tcPr>
            <w:tcW w:w="2872"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2499"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3195"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r>
      <w:tr w:rsidR="00E2067D" w:rsidTr="00095303">
        <w:trPr>
          <w:trHeight w:val="454"/>
          <w:jc w:val="center"/>
        </w:trPr>
        <w:tc>
          <w:tcPr>
            <w:tcW w:w="723"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w:t>
            </w:r>
          </w:p>
        </w:tc>
        <w:tc>
          <w:tcPr>
            <w:tcW w:w="2872"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2499"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3195"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r>
    </w:tbl>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kern w:val="0"/>
          <w:sz w:val="24"/>
        </w:rPr>
        <w:t>(2)</w:t>
      </w:r>
      <w:r>
        <w:rPr>
          <w:rFonts w:ascii="宋体" w:hAnsi="宋体" w:hint="eastAsia"/>
          <w:kern w:val="0"/>
          <w:sz w:val="24"/>
        </w:rPr>
        <w:t>询价采购的网络服务平台为：</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rPr>
        <w:t xml:space="preserve">■ </w:t>
      </w:r>
      <w:hyperlink r:id="rId14" w:history="1">
        <w:r>
          <w:rPr>
            <w:rFonts w:ascii="宋体" w:hAnsi="宋体" w:hint="eastAsia"/>
            <w:u w:val="single"/>
          </w:rPr>
          <w:t>http://xj.jiaoyi365.com</w:t>
        </w:r>
      </w:hyperlink>
      <w:r>
        <w:rPr>
          <w:rFonts w:ascii="宋体" w:hAnsi="宋体" w:hint="eastAsia"/>
          <w:kern w:val="0"/>
          <w:sz w:val="24"/>
        </w:rPr>
        <w:t>（筑龙）；</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rPr>
        <w:t xml:space="preserve">■ </w:t>
      </w:r>
      <w:hyperlink r:id="rId15" w:history="1">
        <w:r>
          <w:rPr>
            <w:rFonts w:ascii="宋体" w:hAnsi="宋体" w:hint="eastAsia"/>
            <w:u w:val="single"/>
          </w:rPr>
          <w:t>http://www.51xjcg.com</w:t>
        </w:r>
      </w:hyperlink>
      <w:r>
        <w:rPr>
          <w:rFonts w:ascii="宋体" w:hAnsi="宋体" w:hint="eastAsia"/>
          <w:kern w:val="0"/>
          <w:sz w:val="24"/>
        </w:rPr>
        <w:t>（斯维尔）；</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rPr>
        <w:t>注：深圳市住房和建设局通过公开招标确定并授予北京筑龙信息技术有限责任公司、深圳市斯维尔科技有限公司两家单位深圳市建设工程材料设备询价采购网络服务平台的特许经营权。</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21暂估价和暂列金额</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21.1材料设备暂估价</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rPr>
        <w:t>(1)本工程暂估的材料设备的名称、规格、单位和暂估单价见下表：</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rPr>
        <w:t>（本表可另附页）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2855"/>
        <w:gridCol w:w="2484"/>
        <w:gridCol w:w="977"/>
        <w:gridCol w:w="2252"/>
      </w:tblGrid>
      <w:tr w:rsidR="00E2067D" w:rsidTr="00095303">
        <w:trPr>
          <w:trHeight w:val="454"/>
          <w:jc w:val="center"/>
        </w:trPr>
        <w:tc>
          <w:tcPr>
            <w:tcW w:w="721"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序号</w:t>
            </w:r>
          </w:p>
        </w:tc>
        <w:tc>
          <w:tcPr>
            <w:tcW w:w="2855"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暂估的材料设备名称</w:t>
            </w:r>
          </w:p>
        </w:tc>
        <w:tc>
          <w:tcPr>
            <w:tcW w:w="2484"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规格</w:t>
            </w:r>
          </w:p>
        </w:tc>
        <w:tc>
          <w:tcPr>
            <w:tcW w:w="977"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单位</w:t>
            </w:r>
          </w:p>
        </w:tc>
        <w:tc>
          <w:tcPr>
            <w:tcW w:w="2252"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暂估单价（元）</w:t>
            </w:r>
          </w:p>
        </w:tc>
      </w:tr>
      <w:tr w:rsidR="00E2067D" w:rsidTr="00095303">
        <w:trPr>
          <w:trHeight w:val="454"/>
          <w:jc w:val="center"/>
        </w:trPr>
        <w:tc>
          <w:tcPr>
            <w:tcW w:w="721"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kern w:val="0"/>
                <w:sz w:val="24"/>
              </w:rPr>
              <w:lastRenderedPageBreak/>
              <w:t>1</w:t>
            </w:r>
          </w:p>
        </w:tc>
        <w:tc>
          <w:tcPr>
            <w:tcW w:w="2855"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无</w:t>
            </w:r>
          </w:p>
        </w:tc>
        <w:tc>
          <w:tcPr>
            <w:tcW w:w="2484"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977"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2252"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r>
    </w:tbl>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21.2专业工程暂估价</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rPr>
        <w:t>(1)本工程暂估的专业工程的名称和暂估价款：</w:t>
      </w:r>
    </w:p>
    <w:p w:rsidR="00E2067D" w:rsidRDefault="00E2067D" w:rsidP="00E2067D">
      <w:pPr>
        <w:pStyle w:val="Normal0"/>
        <w:adjustRightInd w:val="0"/>
        <w:snapToGrid w:val="0"/>
        <w:spacing w:line="360" w:lineRule="auto"/>
        <w:jc w:val="left"/>
        <w:rPr>
          <w:rFonts w:ascii="宋体" w:hAnsi="宋体"/>
          <w:b/>
          <w:kern w:val="0"/>
          <w:sz w:val="24"/>
        </w:rPr>
      </w:pPr>
      <w:r>
        <w:rPr>
          <w:rFonts w:ascii="宋体" w:hAnsi="宋体" w:hint="eastAsia"/>
          <w:kern w:val="0"/>
          <w:sz w:val="24"/>
        </w:rPr>
        <w:t>（本表可另附页）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9"/>
        <w:gridCol w:w="5534"/>
        <w:gridCol w:w="2766"/>
      </w:tblGrid>
      <w:tr w:rsidR="00E2067D" w:rsidTr="00095303">
        <w:trPr>
          <w:trHeight w:val="454"/>
          <w:jc w:val="center"/>
        </w:trPr>
        <w:tc>
          <w:tcPr>
            <w:tcW w:w="989"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序号</w:t>
            </w:r>
          </w:p>
        </w:tc>
        <w:tc>
          <w:tcPr>
            <w:tcW w:w="5534"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暂估的专业工程名称</w:t>
            </w:r>
          </w:p>
        </w:tc>
        <w:tc>
          <w:tcPr>
            <w:tcW w:w="2766"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暂估价款（万元）</w:t>
            </w:r>
          </w:p>
        </w:tc>
      </w:tr>
      <w:tr w:rsidR="00E2067D" w:rsidTr="00095303">
        <w:trPr>
          <w:trHeight w:val="454"/>
          <w:jc w:val="center"/>
        </w:trPr>
        <w:tc>
          <w:tcPr>
            <w:tcW w:w="989"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kern w:val="0"/>
                <w:sz w:val="24"/>
              </w:rPr>
              <w:t>1</w:t>
            </w:r>
          </w:p>
        </w:tc>
        <w:tc>
          <w:tcPr>
            <w:tcW w:w="5534"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无</w:t>
            </w:r>
          </w:p>
        </w:tc>
        <w:tc>
          <w:tcPr>
            <w:tcW w:w="2766"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r>
      <w:tr w:rsidR="00E2067D" w:rsidTr="00095303">
        <w:trPr>
          <w:trHeight w:val="454"/>
          <w:jc w:val="center"/>
        </w:trPr>
        <w:tc>
          <w:tcPr>
            <w:tcW w:w="989" w:type="dxa"/>
            <w:vAlign w:val="center"/>
          </w:tcPr>
          <w:p w:rsidR="00E2067D" w:rsidRDefault="00E2067D" w:rsidP="00095303">
            <w:pPr>
              <w:pStyle w:val="Normal0"/>
              <w:adjustRightInd w:val="0"/>
              <w:snapToGrid w:val="0"/>
              <w:spacing w:line="360" w:lineRule="auto"/>
              <w:jc w:val="center"/>
              <w:rPr>
                <w:rFonts w:ascii="宋体" w:hAnsi="宋体"/>
                <w:kern w:val="0"/>
                <w:sz w:val="24"/>
              </w:rPr>
            </w:pPr>
            <w:r>
              <w:rPr>
                <w:rFonts w:ascii="宋体" w:hAnsi="宋体" w:hint="eastAsia"/>
                <w:kern w:val="0"/>
                <w:sz w:val="24"/>
              </w:rPr>
              <w:t>合计</w:t>
            </w:r>
          </w:p>
        </w:tc>
        <w:tc>
          <w:tcPr>
            <w:tcW w:w="5534"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c>
          <w:tcPr>
            <w:tcW w:w="2766" w:type="dxa"/>
            <w:vAlign w:val="center"/>
          </w:tcPr>
          <w:p w:rsidR="00E2067D" w:rsidRDefault="00E2067D" w:rsidP="00095303">
            <w:pPr>
              <w:pStyle w:val="Normal0"/>
              <w:adjustRightInd w:val="0"/>
              <w:snapToGrid w:val="0"/>
              <w:spacing w:line="360" w:lineRule="auto"/>
              <w:jc w:val="center"/>
              <w:rPr>
                <w:rFonts w:ascii="宋体" w:hAnsi="宋体"/>
                <w:kern w:val="0"/>
                <w:sz w:val="24"/>
              </w:rPr>
            </w:pPr>
          </w:p>
        </w:tc>
      </w:tr>
    </w:tbl>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(3)不属于按规定必须招标的暂估的专业工程结算价款的确定方法：</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22工程量计量</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22.3工程量计算规则</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本工程的工程量计算规则采用：</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《建设工程工程量清单计价规范》（GB50500—2013）；</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《深圳市建设工程计价规程》(</w:t>
      </w:r>
      <w:r>
        <w:rPr>
          <w:rFonts w:ascii="宋体" w:hAnsi="宋体"/>
          <w:kern w:val="0"/>
          <w:sz w:val="24"/>
        </w:rPr>
        <w:t>201</w:t>
      </w:r>
      <w:r>
        <w:rPr>
          <w:rFonts w:ascii="宋体" w:hAnsi="宋体" w:hint="eastAsia"/>
          <w:kern w:val="0"/>
          <w:sz w:val="24"/>
        </w:rPr>
        <w:t>7)；</w:t>
      </w:r>
    </w:p>
    <w:p w:rsidR="00E2067D" w:rsidRDefault="00E2067D" w:rsidP="00E2067D">
      <w:pPr>
        <w:pStyle w:val="Normal0"/>
        <w:adjustRightInd w:val="0"/>
        <w:snapToGrid w:val="0"/>
        <w:spacing w:line="360" w:lineRule="auto"/>
        <w:ind w:firstLineChars="200" w:firstLine="480"/>
        <w:jc w:val="left"/>
        <w:rPr>
          <w:rFonts w:ascii="宋体" w:hAnsi="宋体"/>
          <w:b/>
          <w:kern w:val="0"/>
          <w:sz w:val="24"/>
          <w:u w:val="single"/>
        </w:rPr>
      </w:pPr>
      <w:r>
        <w:rPr>
          <w:rFonts w:ascii="宋体" w:hAnsi="宋体" w:hint="eastAsia"/>
          <w:kern w:val="0"/>
          <w:sz w:val="24"/>
        </w:rPr>
        <w:t>■ 其它工程量计算规则：</w:t>
      </w:r>
      <w:r>
        <w:rPr>
          <w:rFonts w:ascii="宋体" w:hAnsi="宋体" w:hint="eastAsia"/>
          <w:b/>
          <w:kern w:val="0"/>
          <w:sz w:val="24"/>
          <w:u w:val="single"/>
        </w:rPr>
        <w:t>⑴本项目工程量均以工程结算时核实的工程量为准;⑵如工程量清单中所列项目实际未发生时，其工程量由清单中扣除；⑶若发包人提供的工程量清单漏项，其工程量按实际发生进行计算，项目单价按专用条款第25款变更价款确定;⑷由于设计变更引起的工程量变化或由于发包人、监理和（或）政府审计部门认可的现场工程量确认引起的工程量变化，可以调整工程量大小。单价的确定方法同专用条款第33款变更价确定;⑸由于承包人的原因导致的工程量变化，若工程量增加的，不予调整。若工程量减少的，则予以调整。</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23工程款支付</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23.1工程预付款</w:t>
      </w:r>
    </w:p>
    <w:p w:rsidR="00E2067D" w:rsidRDefault="00E2067D" w:rsidP="00E2067D">
      <w:pPr>
        <w:pStyle w:val="Normal0"/>
        <w:adjustRightInd w:val="0"/>
        <w:snapToGrid w:val="0"/>
        <w:spacing w:line="360" w:lineRule="auto"/>
        <w:ind w:firstLine="480"/>
        <w:rPr>
          <w:rFonts w:ascii="宋体" w:hAnsi="宋体"/>
          <w:kern w:val="0"/>
          <w:sz w:val="24"/>
        </w:rPr>
      </w:pPr>
      <w:r>
        <w:rPr>
          <w:rFonts w:ascii="宋体" w:hAnsi="宋体" w:hint="eastAsia"/>
          <w:kern w:val="0"/>
          <w:sz w:val="24"/>
        </w:rPr>
        <w:t>(1)本工程的工程预付款比例为签约合同价的</w:t>
      </w:r>
      <w:r w:rsidRPr="000338DE">
        <w:rPr>
          <w:rFonts w:ascii="宋体" w:hAnsi="宋体" w:hint="eastAsia"/>
          <w:b/>
          <w:kern w:val="0"/>
          <w:sz w:val="24"/>
          <w:u w:val="single"/>
        </w:rPr>
        <w:t>30</w:t>
      </w:r>
      <w:r>
        <w:rPr>
          <w:rFonts w:ascii="宋体" w:hAnsi="宋体" w:hint="eastAsia"/>
          <w:kern w:val="0"/>
          <w:sz w:val="24"/>
        </w:rPr>
        <w:t>%，即：</w:t>
      </w:r>
      <w:r>
        <w:rPr>
          <w:kern w:val="0"/>
          <w:sz w:val="24"/>
        </w:rPr>
        <w:t>¥</w:t>
      </w:r>
      <w:r>
        <w:rPr>
          <w:rFonts w:hint="eastAsia"/>
          <w:kern w:val="0"/>
          <w:sz w:val="24"/>
        </w:rPr>
        <w:t xml:space="preserve">    </w:t>
      </w:r>
      <w:r>
        <w:rPr>
          <w:rFonts w:hint="eastAsia"/>
          <w:b/>
          <w:bCs/>
          <w:kern w:val="0"/>
          <w:sz w:val="24"/>
          <w:u w:val="single"/>
        </w:rPr>
        <w:t>元</w:t>
      </w:r>
      <w:r>
        <w:rPr>
          <w:rFonts w:ascii="宋体" w:hAnsi="宋体" w:hint="eastAsia"/>
          <w:kern w:val="0"/>
          <w:sz w:val="24"/>
        </w:rPr>
        <w:t>。</w:t>
      </w:r>
    </w:p>
    <w:p w:rsidR="00E2067D" w:rsidRDefault="00E2067D" w:rsidP="00E2067D">
      <w:pPr>
        <w:pStyle w:val="Normal0"/>
        <w:adjustRightInd w:val="0"/>
        <w:snapToGrid w:val="0"/>
        <w:spacing w:line="360" w:lineRule="auto"/>
        <w:ind w:firstLineChars="350" w:firstLine="840"/>
        <w:jc w:val="left"/>
        <w:rPr>
          <w:rFonts w:ascii="宋体" w:hAnsi="宋体"/>
          <w:kern w:val="0"/>
          <w:sz w:val="24"/>
        </w:rPr>
      </w:pPr>
      <w:r>
        <w:rPr>
          <w:rFonts w:ascii="宋体" w:hAnsi="宋体" w:hint="eastAsia"/>
          <w:kern w:val="0"/>
          <w:sz w:val="24"/>
        </w:rPr>
        <w:t>其中，施工现场安全文明措施费预付款的金额：</w:t>
      </w:r>
      <w:r>
        <w:rPr>
          <w:kern w:val="0"/>
          <w:sz w:val="24"/>
        </w:rPr>
        <w:t>¥</w:t>
      </w:r>
      <w:r>
        <w:rPr>
          <w:rFonts w:hint="eastAsia"/>
          <w:kern w:val="0"/>
          <w:sz w:val="24"/>
        </w:rPr>
        <w:t xml:space="preserve"> </w:t>
      </w:r>
      <w:r>
        <w:rPr>
          <w:rFonts w:hint="eastAsia"/>
          <w:b/>
          <w:bCs/>
          <w:kern w:val="0"/>
          <w:sz w:val="24"/>
          <w:u w:val="single"/>
        </w:rPr>
        <w:t xml:space="preserve">    </w:t>
      </w:r>
      <w:r>
        <w:rPr>
          <w:rFonts w:hint="eastAsia"/>
          <w:b/>
          <w:bCs/>
          <w:kern w:val="0"/>
          <w:sz w:val="24"/>
          <w:u w:val="single"/>
        </w:rPr>
        <w:t>元</w:t>
      </w:r>
      <w:r>
        <w:rPr>
          <w:rFonts w:ascii="宋体" w:hAnsi="宋体" w:hint="eastAsia"/>
          <w:b/>
          <w:kern w:val="0"/>
          <w:sz w:val="24"/>
          <w:u w:val="single"/>
        </w:rPr>
        <w:t>（安全文明措施费的30%。）</w:t>
      </w:r>
    </w:p>
    <w:p w:rsidR="00E2067D" w:rsidRDefault="00E2067D" w:rsidP="00E2067D">
      <w:pPr>
        <w:pStyle w:val="Normal0"/>
        <w:adjustRightInd w:val="0"/>
        <w:snapToGrid w:val="0"/>
        <w:spacing w:line="360" w:lineRule="auto"/>
        <w:ind w:firstLineChars="200" w:firstLine="480"/>
        <w:jc w:val="left"/>
        <w:rPr>
          <w:rFonts w:ascii="宋体" w:hAnsi="宋体"/>
          <w:kern w:val="0"/>
          <w:sz w:val="24"/>
          <w:u w:val="single"/>
        </w:rPr>
      </w:pPr>
      <w:r>
        <w:rPr>
          <w:rFonts w:ascii="宋体" w:hAnsi="宋体" w:hint="eastAsia"/>
          <w:kern w:val="0"/>
          <w:sz w:val="24"/>
        </w:rPr>
        <w:t>(2)关于本工程预付款担保的约定：</w:t>
      </w:r>
      <w:r>
        <w:rPr>
          <w:rFonts w:ascii="宋体" w:hAnsi="宋体" w:hint="eastAsia"/>
          <w:kern w:val="0"/>
          <w:sz w:val="24"/>
          <w:u w:val="single"/>
        </w:rPr>
        <w:t xml:space="preserve"> </w:t>
      </w:r>
      <w:r>
        <w:rPr>
          <w:rFonts w:ascii="宋体" w:hAnsi="宋体" w:hint="eastAsia"/>
          <w:b/>
          <w:bCs/>
          <w:kern w:val="0"/>
          <w:sz w:val="24"/>
          <w:u w:val="single"/>
        </w:rPr>
        <w:t>无需担保</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(3)发包人向承包人支付工程预付款的时间：</w:t>
      </w:r>
      <w:r>
        <w:rPr>
          <w:rFonts w:ascii="宋体" w:hAnsi="宋体" w:hint="eastAsia"/>
          <w:b/>
          <w:kern w:val="0"/>
          <w:sz w:val="24"/>
          <w:u w:val="single"/>
        </w:rPr>
        <w:t>合同签订后、工程开工前。</w:t>
      </w:r>
    </w:p>
    <w:p w:rsidR="00E2067D" w:rsidRDefault="00E2067D" w:rsidP="00E2067D">
      <w:pPr>
        <w:pStyle w:val="Normal0"/>
        <w:adjustRightInd w:val="0"/>
        <w:snapToGrid w:val="0"/>
        <w:spacing w:line="360" w:lineRule="auto"/>
        <w:ind w:firstLineChars="350" w:firstLine="840"/>
        <w:jc w:val="left"/>
        <w:rPr>
          <w:rFonts w:ascii="宋体" w:hAnsi="宋体"/>
          <w:kern w:val="0"/>
          <w:sz w:val="24"/>
        </w:rPr>
      </w:pPr>
      <w:r>
        <w:rPr>
          <w:rFonts w:ascii="宋体" w:hAnsi="宋体" w:hint="eastAsia"/>
          <w:kern w:val="0"/>
          <w:sz w:val="24"/>
        </w:rPr>
        <w:t>发包人支付预付款之前，还应具备的条件：</w:t>
      </w:r>
    </w:p>
    <w:p w:rsidR="00E2067D" w:rsidRPr="005669D4" w:rsidRDefault="00E2067D" w:rsidP="00E2067D">
      <w:pPr>
        <w:pStyle w:val="Normal0"/>
        <w:adjustRightInd w:val="0"/>
        <w:snapToGrid w:val="0"/>
        <w:spacing w:line="360" w:lineRule="auto"/>
        <w:ind w:firstLineChars="200" w:firstLine="482"/>
        <w:jc w:val="left"/>
        <w:rPr>
          <w:rFonts w:ascii="宋体" w:hAnsi="宋体"/>
          <w:color w:val="000000"/>
          <w:kern w:val="0"/>
          <w:sz w:val="24"/>
          <w:u w:val="single"/>
        </w:rPr>
      </w:pPr>
      <w:r w:rsidRPr="005669D4">
        <w:rPr>
          <w:rFonts w:ascii="宋体" w:hAnsi="宋体" w:hint="eastAsia"/>
          <w:b/>
          <w:color w:val="000000"/>
          <w:kern w:val="0"/>
          <w:sz w:val="24"/>
          <w:u w:val="single"/>
        </w:rPr>
        <w:lastRenderedPageBreak/>
        <w:t>1、承包人已充分理解财政资金未及时到位而导致发包人不能按时支付预付款的风险。承包人承诺：为保障工程进度，在发包人支付迟延时，将自行筹措资金继续开展各项施工，未经发包人同意不得随意停工。由此增加的费用已考虑到投标报价中，承包人将自行承担施工中因此引起的劳务、材料、设备、资金等一切纠纷及费用。2、承包人应在签订合同后一个月内完成施工准备，具备开工条件。</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(4)工程预付款扣回的起扣点：</w:t>
      </w:r>
      <w:r>
        <w:rPr>
          <w:rFonts w:ascii="宋体" w:hAnsi="宋体" w:hint="eastAsia"/>
          <w:b/>
          <w:kern w:val="0"/>
          <w:sz w:val="24"/>
          <w:u w:val="single"/>
        </w:rPr>
        <w:t>从第二次支付工程款开始扣回。</w:t>
      </w:r>
    </w:p>
    <w:p w:rsidR="00E2067D" w:rsidRDefault="00E2067D" w:rsidP="00E2067D">
      <w:pPr>
        <w:pStyle w:val="Normal0"/>
        <w:adjustRightInd w:val="0"/>
        <w:snapToGrid w:val="0"/>
        <w:spacing w:line="360" w:lineRule="auto"/>
        <w:ind w:firstLineChars="350" w:firstLine="840"/>
        <w:jc w:val="left"/>
        <w:rPr>
          <w:rFonts w:ascii="宋体" w:hAnsi="宋体"/>
          <w:kern w:val="0"/>
          <w:sz w:val="24"/>
        </w:rPr>
      </w:pPr>
      <w:r>
        <w:rPr>
          <w:rFonts w:ascii="宋体" w:hAnsi="宋体" w:hint="eastAsia"/>
          <w:kern w:val="0"/>
          <w:sz w:val="24"/>
        </w:rPr>
        <w:t>工程预付款扣回比例：</w:t>
      </w:r>
      <w:r w:rsidR="00575AD5">
        <w:rPr>
          <w:rFonts w:ascii="宋体" w:hAnsi="宋体" w:hint="eastAsia"/>
          <w:b/>
          <w:kern w:val="0"/>
          <w:sz w:val="24"/>
          <w:u w:val="single"/>
        </w:rPr>
        <w:t>分三</w:t>
      </w:r>
      <w:r>
        <w:rPr>
          <w:rFonts w:ascii="宋体" w:hAnsi="宋体" w:hint="eastAsia"/>
          <w:b/>
          <w:kern w:val="0"/>
          <w:sz w:val="24"/>
          <w:u w:val="single"/>
        </w:rPr>
        <w:t>次等额扣完。</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23.2期中结算</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(1)本工程办理期中结算与支付的时间间隔为：</w:t>
      </w:r>
    </w:p>
    <w:p w:rsidR="00575AD5" w:rsidRDefault="00575AD5" w:rsidP="00575AD5">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每月办理一次，每月支付当月进度款的75%，在支付至合同金额的75%时，不再支付工程进度款,通过验收后支付至80%，其余部分经深圳市水务工程造价管理站审核，最终以深圳市财政投资评审中心的评审结果为依据进行扣除保修金并支付。</w:t>
      </w:r>
    </w:p>
    <w:p w:rsidR="00E2067D" w:rsidRDefault="00E2067D" w:rsidP="00C7364D">
      <w:pPr>
        <w:pStyle w:val="Normal0"/>
        <w:adjustRightInd w:val="0"/>
        <w:snapToGrid w:val="0"/>
        <w:spacing w:line="360" w:lineRule="auto"/>
        <w:ind w:firstLineChars="199" w:firstLine="420"/>
        <w:jc w:val="left"/>
        <w:rPr>
          <w:rFonts w:ascii="宋体" w:hAnsi="宋体"/>
          <w:kern w:val="0"/>
          <w:szCs w:val="21"/>
        </w:rPr>
      </w:pPr>
      <w:r>
        <w:rPr>
          <w:rFonts w:ascii="宋体" w:hAnsi="宋体" w:hint="eastAsia"/>
          <w:b/>
          <w:kern w:val="0"/>
          <w:szCs w:val="21"/>
        </w:rPr>
        <w:t>备注：本合同约定的工程款支付时间为发包人制作付款文件并递交深圳市水务局的时间。</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23.4期中支付</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(1)期中支付的最低金额为：</w:t>
      </w:r>
      <w:r>
        <w:rPr>
          <w:rFonts w:ascii="宋体" w:hAnsi="宋体" w:hint="eastAsia"/>
          <w:b/>
          <w:kern w:val="0"/>
          <w:sz w:val="24"/>
          <w:u w:val="single"/>
        </w:rPr>
        <w:t>无限制。</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23.5劳动者工资支付</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本工程劳动者工资支付约定如下：</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23.6工程款专款专用</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发包人有权采取以下方式对对承包人的工程款使用情况进行监管：</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xml:space="preserve">□ </w:t>
      </w:r>
      <w:r>
        <w:rPr>
          <w:rFonts w:ascii="宋体" w:hAnsi="宋体" w:hint="eastAsia"/>
          <w:b/>
          <w:kern w:val="0"/>
          <w:sz w:val="24"/>
        </w:rPr>
        <w:t>资金共管</w:t>
      </w:r>
      <w:r>
        <w:rPr>
          <w:rFonts w:ascii="宋体" w:hAnsi="宋体" w:hint="eastAsia"/>
          <w:kern w:val="0"/>
          <w:sz w:val="24"/>
        </w:rPr>
        <w:t>：发包人可要求承包人建立共管账户，工程进度款支付到以发包人名义设立的共管账户中，承包人对外向外支付时需得到发包人的批准，并加盖发包人指定人员的印签。资金共管的范围包括但不限于工程预付款、工程进度款、安全文明措施费等。</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xml:space="preserve">■ </w:t>
      </w:r>
      <w:r>
        <w:rPr>
          <w:rFonts w:ascii="宋体" w:hAnsi="宋体" w:hint="eastAsia"/>
          <w:b/>
          <w:kern w:val="0"/>
          <w:sz w:val="24"/>
        </w:rPr>
        <w:t>暂停支付</w:t>
      </w:r>
      <w:r>
        <w:rPr>
          <w:rFonts w:ascii="宋体" w:hAnsi="宋体" w:hint="eastAsia"/>
          <w:kern w:val="0"/>
          <w:sz w:val="24"/>
        </w:rPr>
        <w:t>：发包人有权在下一期中支付时暂停支付与承包人挪用款额相等的工程款；</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xml:space="preserve">□ </w:t>
      </w:r>
      <w:r>
        <w:rPr>
          <w:rFonts w:ascii="宋体" w:hAnsi="宋体" w:hint="eastAsia"/>
          <w:b/>
          <w:kern w:val="0"/>
          <w:sz w:val="24"/>
        </w:rPr>
        <w:t>代付分包工程款和材料款</w:t>
      </w:r>
      <w:r>
        <w:rPr>
          <w:rFonts w:ascii="宋体" w:hAnsi="宋体" w:hint="eastAsia"/>
          <w:kern w:val="0"/>
          <w:sz w:val="24"/>
        </w:rPr>
        <w:t>：发包人有权根据承包人与分包人（含劳务分包人）、材料供应商的期中结算，在应付承包人的进度款中扣除并代为支付该期分包工程款与材料款；</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lastRenderedPageBreak/>
        <w:t>□ 其他：</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24工程变更</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24.3工程变更程序</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本工程的工程变更（包括设计变更、现场签证等）的管理规定如下：</w:t>
      </w:r>
    </w:p>
    <w:p w:rsidR="00E2067D" w:rsidRDefault="00E2067D" w:rsidP="00E2067D">
      <w:pPr>
        <w:pStyle w:val="Normal0"/>
        <w:adjustRightInd w:val="0"/>
        <w:snapToGrid w:val="0"/>
        <w:spacing w:line="360" w:lineRule="auto"/>
        <w:jc w:val="left"/>
        <w:rPr>
          <w:rFonts w:ascii="宋体" w:hAnsi="宋体"/>
          <w:kern w:val="0"/>
          <w:sz w:val="24"/>
          <w:u w:val="single"/>
        </w:rPr>
      </w:pPr>
      <w:r>
        <w:rPr>
          <w:rFonts w:ascii="宋体" w:hAnsi="宋体" w:cs="宋体" w:hint="eastAsia"/>
          <w:b/>
          <w:spacing w:val="3"/>
          <w:sz w:val="24"/>
          <w:u w:val="single" w:color="000000"/>
        </w:rPr>
        <w:t>变更工程的报批程序按照《深圳市水务局工程设计变更管理办法》所规定的程序执行，凡未经发包人书面同意的变更项目，承包人擅自实施的，其所有后果均由承包人自行负责。</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w:t>
      </w:r>
      <w:r>
        <w:rPr>
          <w:rFonts w:ascii="宋体" w:hAnsi="宋体" w:hint="eastAsia"/>
          <w:kern w:val="0"/>
          <w:sz w:val="24"/>
        </w:rPr>
        <w:t>6</w:t>
      </w:r>
      <w:r>
        <w:rPr>
          <w:rFonts w:ascii="宋体" w:hAnsi="宋体"/>
          <w:kern w:val="0"/>
          <w:sz w:val="24"/>
        </w:rPr>
        <w:t>)</w:t>
      </w:r>
      <w:r>
        <w:rPr>
          <w:rFonts w:ascii="宋体" w:hAnsi="宋体" w:hint="eastAsia"/>
          <w:kern w:val="0"/>
          <w:sz w:val="24"/>
        </w:rPr>
        <w:t>设计变更超过原设计标准或批复建设规模时，发包人完成审批手续办理的时限为：</w:t>
      </w:r>
    </w:p>
    <w:p w:rsidR="00E2067D" w:rsidRDefault="00E2067D" w:rsidP="00E2067D">
      <w:pPr>
        <w:pStyle w:val="Normal0"/>
        <w:adjustRightInd w:val="0"/>
        <w:snapToGrid w:val="0"/>
        <w:spacing w:line="360" w:lineRule="auto"/>
        <w:ind w:firstLineChars="200" w:firstLine="482"/>
        <w:jc w:val="left"/>
        <w:rPr>
          <w:rFonts w:ascii="宋体" w:hAnsi="宋体"/>
          <w:bCs/>
          <w:kern w:val="0"/>
          <w:sz w:val="24"/>
        </w:rPr>
      </w:pPr>
      <w:r>
        <w:rPr>
          <w:rFonts w:ascii="宋体" w:hAnsi="宋体" w:hint="eastAsia"/>
          <w:b/>
          <w:kern w:val="0"/>
          <w:sz w:val="24"/>
          <w:u w:val="single"/>
        </w:rPr>
        <w:t>根据相关规定执行。</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24.6价值工程</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(3)发包人同意采用承包人合理化建议，所发生的费用和获得的收益按以下约定分担或分享：</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b/>
          <w:kern w:val="0"/>
          <w:sz w:val="24"/>
          <w:u w:val="single"/>
        </w:rPr>
        <w:t>/</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25工程变更价款</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25.1工程变更价款的确定方法</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(2)合同价格构成中的工程量清单项目单价中只有类似于变更工程的项目单价，可以参照类似项目单价确定变更价款。类似项目的定义为：</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(3)合同价格构成中的工程量清单项目单价中没有适用或类似于变更工程的项目单价时变更价款的确定方法：</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(4)工程量清单中项目工程量增减幅度：</w:t>
      </w:r>
      <w:r>
        <w:rPr>
          <w:rFonts w:ascii="宋体" w:hAnsi="宋体"/>
          <w:b/>
          <w:kern w:val="0"/>
          <w:sz w:val="24"/>
          <w:u w:val="single"/>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25.2工程变更引起措施项目的调整</w:t>
      </w:r>
    </w:p>
    <w:p w:rsidR="00E2067D" w:rsidRDefault="00E2067D" w:rsidP="00E2067D">
      <w:pPr>
        <w:pStyle w:val="Normal0"/>
        <w:adjustRightInd w:val="0"/>
        <w:snapToGrid w:val="0"/>
        <w:spacing w:line="360" w:lineRule="auto"/>
        <w:ind w:firstLineChars="200" w:firstLine="480"/>
        <w:jc w:val="left"/>
        <w:rPr>
          <w:rFonts w:ascii="宋体" w:hAnsi="宋体"/>
          <w:b/>
          <w:kern w:val="0"/>
          <w:sz w:val="24"/>
          <w:u w:val="single"/>
        </w:rPr>
      </w:pPr>
      <w:r>
        <w:rPr>
          <w:rFonts w:ascii="宋体" w:hAnsi="宋体" w:hint="eastAsia"/>
          <w:kern w:val="0"/>
          <w:sz w:val="24"/>
        </w:rPr>
        <w:t>(3)工程变更引起措施项目费调整的，其调整方法为：</w:t>
      </w:r>
      <w:r>
        <w:rPr>
          <w:rFonts w:ascii="宋体" w:hAnsi="宋体" w:hint="eastAsia"/>
          <w:b/>
          <w:kern w:val="0"/>
          <w:sz w:val="24"/>
          <w:u w:val="single"/>
        </w:rPr>
        <w:t>不予调增；若设计变更导致措施费减少，予以调减。</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25.3工程变更价款的确定程序</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本工程的工程变更价款按以下程序进行确定：</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lastRenderedPageBreak/>
        <w:t>25.4工程量变化调整项目单价</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工程量清单中项目工程量增减幅度：</w:t>
      </w:r>
      <w:r>
        <w:rPr>
          <w:rFonts w:ascii="宋体" w:hAnsi="宋体" w:hint="eastAsia"/>
          <w:b/>
          <w:kern w:val="0"/>
          <w:sz w:val="24"/>
          <w:u w:val="single"/>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清单项目增加部分工程量或减少后剩余部分工程量的项目单价确定方法</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按照承包人所报单价确定。</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25.5工程变更价款支付</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w:t>
      </w:r>
      <w:r>
        <w:rPr>
          <w:rFonts w:ascii="宋体" w:hAnsi="宋体" w:hint="eastAsia"/>
          <w:kern w:val="0"/>
          <w:sz w:val="24"/>
        </w:rPr>
        <w:t>1</w:t>
      </w:r>
      <w:r>
        <w:rPr>
          <w:rFonts w:ascii="宋体" w:hAnsi="宋体"/>
          <w:kern w:val="0"/>
          <w:sz w:val="24"/>
        </w:rPr>
        <w:t>)</w:t>
      </w:r>
      <w:r>
        <w:rPr>
          <w:rFonts w:ascii="宋体" w:hAnsi="宋体" w:hint="eastAsia"/>
          <w:kern w:val="0"/>
          <w:sz w:val="24"/>
        </w:rPr>
        <w:t>支付比例达到追加</w:t>
      </w:r>
      <w:r>
        <w:rPr>
          <w:rFonts w:ascii="宋体" w:hAnsi="宋体"/>
          <w:kern w:val="0"/>
          <w:sz w:val="24"/>
        </w:rPr>
        <w:t>（</w:t>
      </w:r>
      <w:r>
        <w:rPr>
          <w:rFonts w:ascii="宋体" w:hAnsi="宋体" w:hint="eastAsia"/>
          <w:kern w:val="0"/>
          <w:sz w:val="24"/>
        </w:rPr>
        <w:t>减</w:t>
      </w:r>
      <w:r>
        <w:rPr>
          <w:rFonts w:ascii="宋体" w:hAnsi="宋体"/>
          <w:kern w:val="0"/>
          <w:sz w:val="24"/>
        </w:rPr>
        <w:t>）</w:t>
      </w:r>
      <w:r>
        <w:rPr>
          <w:rFonts w:ascii="宋体" w:hAnsi="宋体" w:hint="eastAsia"/>
          <w:kern w:val="0"/>
          <w:sz w:val="24"/>
        </w:rPr>
        <w:t>合同价款部分的</w:t>
      </w:r>
      <w:r>
        <w:rPr>
          <w:rFonts w:ascii="宋体" w:hAnsi="宋体" w:hint="eastAsia"/>
          <w:b/>
          <w:kern w:val="0"/>
          <w:sz w:val="24"/>
          <w:u w:val="single"/>
        </w:rPr>
        <w:t>60</w:t>
      </w:r>
      <w:r>
        <w:rPr>
          <w:rFonts w:ascii="宋体" w:hAnsi="宋体" w:hint="eastAsia"/>
          <w:kern w:val="0"/>
          <w:sz w:val="24"/>
        </w:rPr>
        <w:t>％时暂停支付，或施工期累计支付进度款达合同价的70%暂停支付。</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25.6删减工作或工程的补偿</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由于非承包人原因删减了本合同中的某项原定工作或工程，致使承包人发生的费用或（和）预期收益不能被包括在其他已支付或应支付的项目中，也未包含在任何替代的工作或工程中，发包人应按以下约定方式给予承包人补偿：</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不予补偿。</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26竣工验收</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26.1竣工验收</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(2)</w:t>
      </w:r>
      <w:r>
        <w:rPr>
          <w:rFonts w:ascii="宋体" w:hAnsi="宋体" w:hint="eastAsia"/>
          <w:kern w:val="0"/>
          <w:sz w:val="24"/>
        </w:rPr>
        <w:t>承包人提供竣工资料的约定：</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在保证满足验收、结算、决算、移交工作需要的前提下，提交8套完整的竣工资料(包括竣工图电子文档8套)。 同时承包人应配合发包人将本工程移交给有关管理部门或接收单位。如承包人不按相关规定和发包人要求向发包人移交验收资料的，按相关规定进行处理，同时视情况给予下列之一（或全部）处罚：①承包人不能获得良好及以上的履约评价；②报请主管部门记录不良行为记录。</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(7)</w:t>
      </w:r>
      <w:r>
        <w:rPr>
          <w:rFonts w:ascii="宋体" w:hAnsi="宋体" w:hint="eastAsia"/>
          <w:kern w:val="0"/>
          <w:sz w:val="24"/>
        </w:rPr>
        <w:t>本工程中须单独进行竣工验收的单项工程为：</w:t>
      </w:r>
    </w:p>
    <w:p w:rsidR="00E2067D" w:rsidRDefault="00E2067D" w:rsidP="00E2067D">
      <w:pPr>
        <w:pStyle w:val="Normal0"/>
        <w:adjustRightInd w:val="0"/>
        <w:snapToGrid w:val="0"/>
        <w:spacing w:line="360" w:lineRule="auto"/>
        <w:ind w:firstLineChars="200" w:firstLine="482"/>
        <w:jc w:val="left"/>
        <w:rPr>
          <w:rFonts w:ascii="宋体" w:hAnsi="宋体"/>
          <w:b/>
          <w:kern w:val="0"/>
          <w:sz w:val="24"/>
          <w:u w:val="single"/>
        </w:rPr>
      </w:pPr>
      <w:r>
        <w:rPr>
          <w:rFonts w:ascii="宋体" w:hAnsi="宋体" w:hint="eastAsia"/>
          <w:b/>
          <w:kern w:val="0"/>
          <w:sz w:val="24"/>
          <w:u w:val="single"/>
        </w:rPr>
        <w:t>按照相关验收规范和发包人的要求执行。</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26.2竣工验收合格后的移交和清理</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(1)承包人不按时向发包人移交本工程的，每延迟一天，</w:t>
      </w:r>
      <w:r>
        <w:rPr>
          <w:rFonts w:ascii="宋体" w:hAnsi="宋体" w:hint="eastAsia"/>
          <w:b/>
          <w:kern w:val="0"/>
          <w:sz w:val="24"/>
          <w:u w:val="single"/>
        </w:rPr>
        <w:t>按相关规定进行处理，同时视情况给予下列之一（或全部）处罚：①承包人不能获得良好及以上的履约评价；②报请主管部门记录不良行为记录。</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(3)发包人无正当理由不接收工程的，发包人应承担以下违约责任：</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发包人保留根据工程实际情况对实际开工、中间停工、复工及竣工日期做出调整的权力，承包人须服从安排，费用不予补偿。</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26.3竣工验收质量不合格和重新验收</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lastRenderedPageBreak/>
        <w:t>(1)如本工程竣工验收质量未达到本合同约定的标准，承包人应承担以下违约责任：</w:t>
      </w:r>
    </w:p>
    <w:p w:rsidR="00E2067D" w:rsidRDefault="00E2067D" w:rsidP="00E2067D">
      <w:pPr>
        <w:pStyle w:val="Normal0"/>
        <w:adjustRightInd w:val="0"/>
        <w:snapToGrid w:val="0"/>
        <w:spacing w:line="360" w:lineRule="auto"/>
        <w:ind w:firstLineChars="200" w:firstLine="482"/>
        <w:rPr>
          <w:rFonts w:ascii="宋体" w:hAnsi="宋体"/>
          <w:kern w:val="0"/>
          <w:sz w:val="24"/>
        </w:rPr>
      </w:pPr>
      <w:r>
        <w:rPr>
          <w:rFonts w:ascii="宋体" w:hAnsi="宋体" w:hint="eastAsia"/>
          <w:b/>
          <w:kern w:val="0"/>
          <w:sz w:val="24"/>
          <w:u w:val="single"/>
        </w:rPr>
        <w:t>限期返工、整改以达到合格的标准，并承担由此给发包人带来的一切损失。同时视情况给予下列之一（或全部）处罚：①承包人不能获得良好及以上的履约评价；②报请主管部门记录不良行为记录。</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26.</w:t>
      </w:r>
      <w:r>
        <w:rPr>
          <w:rFonts w:ascii="宋体" w:hAnsi="宋体"/>
          <w:b/>
          <w:sz w:val="24"/>
        </w:rPr>
        <w:t>6</w:t>
      </w:r>
      <w:r>
        <w:rPr>
          <w:rFonts w:ascii="宋体" w:hAnsi="宋体" w:hint="eastAsia"/>
          <w:b/>
          <w:sz w:val="24"/>
        </w:rPr>
        <w:t>竣工验收工程质量争议处理</w:t>
      </w:r>
    </w:p>
    <w:p w:rsidR="00E2067D" w:rsidRDefault="00E2067D" w:rsidP="00E2067D">
      <w:pPr>
        <w:pStyle w:val="Normal0"/>
        <w:adjustRightInd w:val="0"/>
        <w:snapToGrid w:val="0"/>
        <w:spacing w:line="360" w:lineRule="auto"/>
        <w:ind w:firstLineChars="200" w:firstLine="480"/>
        <w:jc w:val="left"/>
        <w:rPr>
          <w:rFonts w:ascii="宋体" w:hAnsi="宋体"/>
          <w:kern w:val="0"/>
          <w:sz w:val="24"/>
          <w:u w:val="single"/>
        </w:rPr>
      </w:pPr>
      <w:r>
        <w:rPr>
          <w:rFonts w:ascii="宋体" w:hAnsi="宋体" w:hint="eastAsia"/>
          <w:kern w:val="0"/>
          <w:sz w:val="24"/>
        </w:rPr>
        <w:t>发包人与承包人对竣工验收工程质量有争议时共同委托的质量检测鉴定机构为：</w:t>
      </w:r>
      <w:r>
        <w:rPr>
          <w:rFonts w:ascii="宋体" w:hAnsi="宋体" w:hint="eastAsia"/>
          <w:b/>
          <w:kern w:val="0"/>
          <w:sz w:val="24"/>
          <w:u w:val="single"/>
        </w:rPr>
        <w:t>双方认可的、具有相应资质的检测鉴定机构。</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26.</w:t>
      </w:r>
      <w:r>
        <w:rPr>
          <w:rFonts w:ascii="宋体" w:hAnsi="宋体"/>
          <w:b/>
          <w:sz w:val="24"/>
        </w:rPr>
        <w:t>7</w:t>
      </w:r>
      <w:r>
        <w:rPr>
          <w:rFonts w:ascii="宋体" w:hAnsi="宋体" w:hint="eastAsia"/>
          <w:b/>
          <w:sz w:val="24"/>
        </w:rPr>
        <w:t>履约评价与优质优价</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(1)发包人对承包人的履约评价约定（可另附页）：</w:t>
      </w:r>
    </w:p>
    <w:p w:rsidR="00E2067D" w:rsidRDefault="00E2067D" w:rsidP="00E2067D">
      <w:pPr>
        <w:pStyle w:val="Normal0"/>
        <w:adjustRightInd w:val="0"/>
        <w:snapToGrid w:val="0"/>
        <w:spacing w:line="360" w:lineRule="auto"/>
        <w:ind w:firstLineChars="200" w:firstLine="482"/>
        <w:jc w:val="left"/>
        <w:rPr>
          <w:rFonts w:ascii="宋体" w:hAnsi="宋体"/>
          <w:b/>
          <w:kern w:val="0"/>
          <w:sz w:val="24"/>
        </w:rPr>
      </w:pPr>
      <w:r>
        <w:rPr>
          <w:rFonts w:ascii="宋体" w:hAnsi="宋体" w:hint="eastAsia"/>
          <w:b/>
          <w:kern w:val="0"/>
          <w:sz w:val="24"/>
          <w:u w:val="single"/>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(2)履约评价奖励：发包人负责组织相关单位对承包人进行履约评价，对履约评价为良好及以上等级的，发包人应给予承包人本工程签约合同价的</w:t>
      </w:r>
      <w:r>
        <w:rPr>
          <w:rFonts w:ascii="宋体" w:hAnsi="宋体" w:hint="eastAsia"/>
          <w:b/>
          <w:kern w:val="0"/>
          <w:sz w:val="24"/>
          <w:u w:val="single"/>
        </w:rPr>
        <w:t>/</w:t>
      </w:r>
      <w:r>
        <w:rPr>
          <w:rFonts w:ascii="宋体" w:hAnsi="宋体" w:hint="eastAsia"/>
          <w:kern w:val="0"/>
          <w:sz w:val="24"/>
        </w:rPr>
        <w:t>%（建议1%～1.5%）作为奖励。</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工程创优奖励：对履约评价为良好及以上等级，且取得市级工程质量奖项的，发包人应在履约评价奖励基础上给予承包人追加本工程签约合同价的</w:t>
      </w:r>
      <w:r>
        <w:rPr>
          <w:rFonts w:ascii="宋体" w:hAnsi="宋体" w:hint="eastAsia"/>
          <w:b/>
          <w:kern w:val="0"/>
          <w:sz w:val="24"/>
          <w:u w:val="single"/>
        </w:rPr>
        <w:t>/</w:t>
      </w:r>
      <w:r>
        <w:rPr>
          <w:rFonts w:ascii="宋体" w:hAnsi="宋体" w:hint="eastAsia"/>
          <w:kern w:val="0"/>
          <w:sz w:val="24"/>
        </w:rPr>
        <w:t>%（建议1%～1.5%范围内）作为奖励。</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27竣工（完工）结算</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27.1竣工（完工）结算书的编制和提交</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(2)承包人向发包人提交竣工（完工）结算书及完整的结算资料的时间要求为本工程竣工（完工）验收合格后</w:t>
      </w:r>
      <w:r>
        <w:rPr>
          <w:rFonts w:ascii="宋体" w:hAnsi="宋体" w:hint="eastAsia"/>
          <w:b/>
          <w:kern w:val="0"/>
          <w:sz w:val="24"/>
          <w:u w:val="single"/>
        </w:rPr>
        <w:t>28</w:t>
      </w:r>
      <w:r>
        <w:rPr>
          <w:rFonts w:ascii="宋体" w:hAnsi="宋体" w:hint="eastAsia"/>
          <w:kern w:val="0"/>
          <w:sz w:val="24"/>
        </w:rPr>
        <w:t>天。</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27.2竣工（完工）结算书的核对和修改</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hint="eastAsia"/>
          <w:kern w:val="0"/>
          <w:sz w:val="24"/>
        </w:rPr>
        <w:t>(1)发包人核对竣工（完工）结算书的期限为承包人提交竣工（完工）结算书和完整结算资料后</w:t>
      </w:r>
      <w:r>
        <w:rPr>
          <w:rFonts w:ascii="宋体" w:hAnsi="宋体" w:hint="eastAsia"/>
          <w:b/>
          <w:kern w:val="0"/>
          <w:sz w:val="24"/>
          <w:u w:val="single"/>
        </w:rPr>
        <w:t>/</w:t>
      </w:r>
      <w:r>
        <w:rPr>
          <w:rFonts w:ascii="宋体" w:hAnsi="宋体" w:hint="eastAsia"/>
          <w:kern w:val="0"/>
          <w:sz w:val="24"/>
        </w:rPr>
        <w:t>天。</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(2)承包人提交修改竣工（完工）结算书或补充结算资料的期限为发包人提出核对意见或补充结算资料要求后</w:t>
      </w:r>
      <w:r>
        <w:rPr>
          <w:rFonts w:ascii="宋体" w:hAnsi="宋体" w:hint="eastAsia"/>
          <w:kern w:val="0"/>
          <w:sz w:val="24"/>
          <w:u w:val="single"/>
        </w:rPr>
        <w:t>/</w:t>
      </w:r>
      <w:r>
        <w:rPr>
          <w:rFonts w:ascii="宋体" w:hAnsi="宋体" w:hint="eastAsia"/>
          <w:kern w:val="0"/>
          <w:sz w:val="24"/>
        </w:rPr>
        <w:t>天；发包人核对经修改的竣工（完工）结算书的期限为承包人提交修改竣工（完工）结算书或补充结算资料后</w:t>
      </w:r>
      <w:r>
        <w:rPr>
          <w:rFonts w:ascii="宋体" w:hAnsi="宋体" w:hint="eastAsia"/>
          <w:b/>
          <w:kern w:val="0"/>
          <w:sz w:val="24"/>
          <w:u w:val="single"/>
        </w:rPr>
        <w:t>/</w:t>
      </w:r>
      <w:r>
        <w:rPr>
          <w:rFonts w:ascii="宋体" w:hAnsi="宋体" w:hint="eastAsia"/>
          <w:kern w:val="0"/>
          <w:sz w:val="24"/>
        </w:rPr>
        <w:t>天。</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(3)对发包人提出的核对意见承包人应提出异议的期限为</w:t>
      </w:r>
      <w:r>
        <w:rPr>
          <w:rFonts w:ascii="宋体" w:hAnsi="宋体" w:hint="eastAsia"/>
          <w:kern w:val="0"/>
          <w:sz w:val="24"/>
          <w:u w:val="single"/>
        </w:rPr>
        <w:t>/</w:t>
      </w:r>
      <w:r>
        <w:rPr>
          <w:rFonts w:ascii="宋体" w:hAnsi="宋体" w:hint="eastAsia"/>
          <w:kern w:val="0"/>
          <w:sz w:val="24"/>
        </w:rPr>
        <w:t>天。</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27.3竣工（完工）结算书核对次数</w:t>
      </w:r>
    </w:p>
    <w:p w:rsidR="00E2067D" w:rsidRDefault="00E2067D" w:rsidP="00E2067D">
      <w:pPr>
        <w:pStyle w:val="Normal0"/>
        <w:adjustRightInd w:val="0"/>
        <w:snapToGrid w:val="0"/>
        <w:spacing w:line="360" w:lineRule="auto"/>
        <w:ind w:firstLine="480"/>
        <w:jc w:val="left"/>
        <w:rPr>
          <w:rFonts w:ascii="宋体" w:hAnsi="宋体"/>
          <w:kern w:val="0"/>
          <w:sz w:val="24"/>
        </w:rPr>
      </w:pPr>
      <w:r>
        <w:rPr>
          <w:rFonts w:ascii="宋体" w:hAnsi="宋体"/>
          <w:kern w:val="0"/>
          <w:sz w:val="24"/>
        </w:rPr>
        <w:t>(1)</w:t>
      </w:r>
      <w:r>
        <w:rPr>
          <w:rFonts w:ascii="宋体" w:hAnsi="宋体" w:hint="eastAsia"/>
          <w:kern w:val="0"/>
          <w:sz w:val="24"/>
        </w:rPr>
        <w:t>发包人指派的竣工（完工）结算核对人为：</w:t>
      </w:r>
      <w:r>
        <w:rPr>
          <w:rFonts w:ascii="宋体" w:hAnsi="宋体" w:hint="eastAsia"/>
          <w:b/>
          <w:kern w:val="0"/>
          <w:sz w:val="24"/>
          <w:u w:val="single"/>
        </w:rPr>
        <w:t>发包人委托的造价咨询机构</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lastRenderedPageBreak/>
        <w:t>核对次数为：</w:t>
      </w:r>
      <w:r>
        <w:rPr>
          <w:rFonts w:ascii="宋体" w:hAnsi="宋体" w:hint="eastAsia"/>
          <w:kern w:val="0"/>
          <w:sz w:val="24"/>
          <w:u w:val="single"/>
        </w:rPr>
        <w:t xml:space="preserve">/ </w:t>
      </w:r>
      <w:r>
        <w:rPr>
          <w:rFonts w:ascii="宋体" w:hAnsi="宋体" w:hint="eastAsia"/>
          <w:kern w:val="0"/>
          <w:sz w:val="24"/>
        </w:rPr>
        <w:t>次。</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27.4承包人不提交竣工（完工）结算书</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承包人在收到监理人通知14天内仍不提交竣工（完工）结算书及结算资料的，发包人选择以下方式处理：</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□①发包人根据已有资料审查、核实确定竣工（完工）结算价款；</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■②延期一天处以承包人签约合同价</w:t>
      </w:r>
      <w:r>
        <w:rPr>
          <w:rFonts w:ascii="宋体" w:hAnsi="宋体" w:hint="eastAsia"/>
          <w:kern w:val="0"/>
          <w:sz w:val="24"/>
          <w:u w:val="single"/>
        </w:rPr>
        <w:t>0.1％</w:t>
      </w:r>
      <w:r>
        <w:rPr>
          <w:rFonts w:ascii="宋体" w:hAnsi="宋体" w:hint="eastAsia"/>
          <w:kern w:val="0"/>
          <w:sz w:val="24"/>
        </w:rPr>
        <w:t>的罚款，罚款金额不超过签约合同价</w:t>
      </w:r>
      <w:r>
        <w:rPr>
          <w:rFonts w:ascii="宋体" w:hAnsi="宋体" w:hint="eastAsia"/>
          <w:kern w:val="0"/>
          <w:sz w:val="24"/>
          <w:u w:val="single"/>
        </w:rPr>
        <w:t>3％</w:t>
      </w:r>
      <w:r>
        <w:rPr>
          <w:rFonts w:ascii="宋体" w:hAnsi="宋体" w:hint="eastAsia"/>
          <w:kern w:val="0"/>
          <w:sz w:val="24"/>
        </w:rPr>
        <w:t>。</w:t>
      </w:r>
    </w:p>
    <w:p w:rsidR="00E2067D" w:rsidRDefault="00E2067D" w:rsidP="00E2067D">
      <w:pPr>
        <w:pStyle w:val="Normal0"/>
        <w:spacing w:line="360" w:lineRule="auto"/>
        <w:ind w:firstLineChars="200" w:firstLine="480"/>
        <w:rPr>
          <w:rFonts w:ascii="宋体" w:hAnsi="宋体"/>
          <w:kern w:val="0"/>
          <w:sz w:val="24"/>
        </w:rPr>
      </w:pPr>
      <w:r>
        <w:rPr>
          <w:rFonts w:ascii="宋体" w:hAnsi="宋体" w:hint="eastAsia"/>
          <w:kern w:val="0"/>
          <w:sz w:val="24"/>
        </w:rPr>
        <w:t>■</w:t>
      </w:r>
      <w:r>
        <w:rPr>
          <w:rFonts w:ascii="宋体" w:hAnsi="宋体"/>
          <w:kern w:val="0"/>
          <w:sz w:val="24"/>
        </w:rPr>
        <w:fldChar w:fldCharType="begin"/>
      </w:r>
      <w:r>
        <w:rPr>
          <w:rFonts w:ascii="宋体" w:hAnsi="宋体" w:hint="eastAsia"/>
          <w:kern w:val="0"/>
          <w:sz w:val="24"/>
        </w:rPr>
        <w:instrText>= 3 \* GB3</w:instrText>
      </w:r>
      <w:r>
        <w:rPr>
          <w:rFonts w:ascii="宋体" w:hAnsi="宋体"/>
          <w:kern w:val="0"/>
          <w:sz w:val="24"/>
        </w:rPr>
        <w:fldChar w:fldCharType="separate"/>
      </w:r>
      <w:r>
        <w:rPr>
          <w:rFonts w:ascii="宋体" w:hAnsi="宋体" w:hint="eastAsia"/>
          <w:kern w:val="0"/>
          <w:sz w:val="24"/>
        </w:rPr>
        <w:t>③</w:t>
      </w:r>
      <w:r>
        <w:rPr>
          <w:rFonts w:ascii="宋体" w:hAnsi="宋体"/>
          <w:kern w:val="0"/>
          <w:sz w:val="24"/>
        </w:rPr>
        <w:fldChar w:fldCharType="end"/>
      </w:r>
      <w:r>
        <w:rPr>
          <w:rFonts w:ascii="宋体" w:hAnsi="宋体" w:hint="eastAsia"/>
          <w:kern w:val="0"/>
          <w:sz w:val="24"/>
        </w:rPr>
        <w:t>本工程进入结算阶段，承包人应按合同要求提供结算相关资料，配合发包人进行结算审计。如造成结算工程款支付延误的，发包人不承担结算工程款支付延误所引起的经济损失，</w:t>
      </w:r>
      <w:r>
        <w:rPr>
          <w:rFonts w:ascii="宋体" w:hAnsi="宋体" w:hint="eastAsia"/>
          <w:sz w:val="24"/>
        </w:rPr>
        <w:t>同时发包人可报请主管部门记录不良行为记录。</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27.</w:t>
      </w:r>
      <w:r>
        <w:rPr>
          <w:rFonts w:ascii="宋体" w:hAnsi="宋体"/>
          <w:b/>
          <w:sz w:val="24"/>
        </w:rPr>
        <w:t>5</w:t>
      </w:r>
      <w:r>
        <w:rPr>
          <w:rFonts w:ascii="宋体" w:hAnsi="宋体" w:hint="eastAsia"/>
          <w:b/>
          <w:sz w:val="24"/>
        </w:rPr>
        <w:t>发包人逾期不结算</w:t>
      </w:r>
    </w:p>
    <w:p w:rsidR="00E2067D" w:rsidRDefault="00E2067D" w:rsidP="00E2067D">
      <w:pPr>
        <w:pStyle w:val="Normal0"/>
        <w:adjustRightInd w:val="0"/>
        <w:snapToGrid w:val="0"/>
        <w:spacing w:line="360" w:lineRule="auto"/>
        <w:ind w:firstLine="480"/>
        <w:rPr>
          <w:rFonts w:ascii="宋体" w:hAnsi="宋体"/>
          <w:kern w:val="0"/>
          <w:sz w:val="24"/>
        </w:rPr>
      </w:pPr>
      <w:r>
        <w:rPr>
          <w:rFonts w:ascii="宋体" w:hAnsi="宋体" w:hint="eastAsia"/>
          <w:kern w:val="0"/>
          <w:sz w:val="24"/>
        </w:rPr>
        <w:t>发包人收到竣工（完工）结算书及结算资料的处理时限为：</w:t>
      </w:r>
      <w:r>
        <w:rPr>
          <w:rFonts w:ascii="宋体" w:hAnsi="宋体" w:hint="eastAsia"/>
          <w:b/>
          <w:kern w:val="0"/>
          <w:sz w:val="24"/>
          <w:u w:val="single"/>
        </w:rPr>
        <w:t>/</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发包人收到经修改的竣工（完工）结算书或补充结算资料的处理时限为：</w:t>
      </w:r>
      <w:r>
        <w:rPr>
          <w:rFonts w:ascii="宋体" w:hAnsi="宋体" w:hint="eastAsia"/>
          <w:b/>
          <w:kern w:val="0"/>
          <w:sz w:val="24"/>
          <w:u w:val="single"/>
        </w:rPr>
        <w:t>/</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27.6竣工（完工）结算审计或审核</w:t>
      </w:r>
    </w:p>
    <w:p w:rsidR="00E2067D" w:rsidRDefault="00E2067D" w:rsidP="00E2067D">
      <w:pPr>
        <w:pStyle w:val="Normal0"/>
        <w:adjustRightInd w:val="0"/>
        <w:snapToGrid w:val="0"/>
        <w:spacing w:line="360" w:lineRule="auto"/>
        <w:ind w:firstLine="480"/>
        <w:rPr>
          <w:rFonts w:ascii="宋体" w:hAnsi="宋体"/>
          <w:kern w:val="0"/>
          <w:sz w:val="24"/>
          <w:u w:val="single"/>
        </w:rPr>
      </w:pPr>
      <w:r>
        <w:rPr>
          <w:rFonts w:ascii="宋体" w:hAnsi="宋体" w:hint="eastAsia"/>
          <w:kern w:val="0"/>
          <w:sz w:val="24"/>
        </w:rPr>
        <w:t>在以下情况下，发包人可启动强制结算机制，将其单方编制的结算文件送审计或审核：</w:t>
      </w:r>
      <w:r>
        <w:rPr>
          <w:rFonts w:ascii="宋体" w:hAnsi="宋体" w:hint="eastAsia"/>
          <w:b/>
          <w:kern w:val="0"/>
          <w:sz w:val="24"/>
          <w:u w:val="single"/>
        </w:rPr>
        <w:t>承包人在工程竣工（完工）验收合格后90天内不提交竣工（完工）结算书及结算资料的，或在收到发包人提出的核对意见或补充结算资料要求后30天内仍不提交经修改的竣工（完工）结算书或补充结算资料的。</w:t>
      </w:r>
    </w:p>
    <w:p w:rsidR="00E2067D" w:rsidRDefault="00E2067D" w:rsidP="00E2067D">
      <w:pPr>
        <w:pStyle w:val="Normal0"/>
        <w:adjustRightInd w:val="0"/>
        <w:snapToGrid w:val="0"/>
        <w:spacing w:line="360" w:lineRule="auto"/>
        <w:ind w:firstLine="480"/>
        <w:rPr>
          <w:rFonts w:ascii="宋体" w:hAnsi="宋体"/>
          <w:b/>
          <w:sz w:val="24"/>
        </w:rPr>
      </w:pPr>
      <w:r>
        <w:rPr>
          <w:rFonts w:ascii="宋体" w:hAnsi="宋体" w:hint="eastAsia"/>
          <w:b/>
          <w:sz w:val="24"/>
        </w:rPr>
        <w:t>27.8最终结清申请</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(1)承包人提交最终结清申请单的份数：</w:t>
      </w:r>
      <w:r>
        <w:rPr>
          <w:rFonts w:ascii="宋体" w:hAnsi="宋体" w:hint="eastAsia"/>
          <w:b/>
          <w:kern w:val="0"/>
          <w:sz w:val="24"/>
          <w:u w:val="single"/>
        </w:rPr>
        <w:t>8份</w:t>
      </w:r>
      <w:r>
        <w:rPr>
          <w:rFonts w:ascii="宋体" w:hAnsi="宋体"/>
          <w:kern w:val="0"/>
          <w:sz w:val="24"/>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最终结清申请单</w:t>
      </w:r>
      <w:r>
        <w:rPr>
          <w:rFonts w:ascii="宋体" w:hAnsi="宋体" w:hint="eastAsia"/>
          <w:kern w:val="0"/>
          <w:sz w:val="24"/>
        </w:rPr>
        <w:t>关于</w:t>
      </w:r>
      <w:r>
        <w:rPr>
          <w:rFonts w:ascii="宋体" w:hAnsi="宋体"/>
          <w:kern w:val="0"/>
          <w:sz w:val="24"/>
        </w:rPr>
        <w:t>质量保证金、应扣除的质量保证金、缺陷责任期内发生的增减费用</w:t>
      </w:r>
      <w:r>
        <w:rPr>
          <w:rFonts w:ascii="宋体" w:hAnsi="宋体" w:hint="eastAsia"/>
          <w:kern w:val="0"/>
          <w:sz w:val="24"/>
        </w:rPr>
        <w:t>的约定：</w:t>
      </w:r>
      <w:r>
        <w:rPr>
          <w:rFonts w:ascii="宋体" w:hAnsi="宋体" w:hint="eastAsia"/>
          <w:b/>
          <w:kern w:val="0"/>
          <w:sz w:val="24"/>
          <w:u w:val="single"/>
        </w:rPr>
        <w:t>/</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27.9最终结清证书和支付</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(1)发包人完成最终结清申请的</w:t>
      </w:r>
      <w:r>
        <w:rPr>
          <w:rFonts w:ascii="宋体" w:hAnsi="宋体" w:hint="eastAsia"/>
          <w:kern w:val="0"/>
          <w:sz w:val="24"/>
        </w:rPr>
        <w:t>审批</w:t>
      </w:r>
      <w:r>
        <w:rPr>
          <w:rFonts w:ascii="宋体" w:hAnsi="宋体"/>
          <w:kern w:val="0"/>
          <w:sz w:val="24"/>
        </w:rPr>
        <w:t>并颁发最终结清证书的期限：</w:t>
      </w:r>
      <w:r>
        <w:rPr>
          <w:rFonts w:ascii="宋体" w:hAnsi="宋体" w:hint="eastAsia"/>
          <w:b/>
          <w:kern w:val="0"/>
          <w:sz w:val="24"/>
          <w:u w:val="single"/>
        </w:rPr>
        <w:t>发包人应在收到承包人提交的最终结清申请单后30天内</w:t>
      </w:r>
      <w:r>
        <w:rPr>
          <w:rFonts w:ascii="宋体" w:hAnsi="宋体"/>
          <w:b/>
          <w:kern w:val="0"/>
          <w:sz w:val="24"/>
          <w:u w:val="single"/>
        </w:rPr>
        <w:t>完成</w:t>
      </w:r>
      <w:r>
        <w:rPr>
          <w:rFonts w:ascii="宋体" w:hAnsi="宋体" w:hint="eastAsia"/>
          <w:b/>
          <w:kern w:val="0"/>
          <w:sz w:val="24"/>
          <w:u w:val="single"/>
        </w:rPr>
        <w:t>审批</w:t>
      </w:r>
      <w:r>
        <w:rPr>
          <w:rFonts w:ascii="宋体" w:hAnsi="宋体"/>
          <w:b/>
          <w:kern w:val="0"/>
          <w:sz w:val="24"/>
          <w:u w:val="single"/>
        </w:rPr>
        <w:t>并颁发最终结清证书</w:t>
      </w:r>
      <w:r>
        <w:rPr>
          <w:rFonts w:ascii="宋体" w:hAnsi="宋体" w:hint="eastAsia"/>
          <w:b/>
          <w:kern w:val="0"/>
          <w:sz w:val="24"/>
          <w:u w:val="single"/>
        </w:rPr>
        <w:t>，但并不免除承包人在保修期内的保修责任。</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(2)发包人完成支付的期限：</w:t>
      </w:r>
      <w:r>
        <w:rPr>
          <w:rFonts w:ascii="宋体" w:hAnsi="宋体" w:hint="eastAsia"/>
          <w:b/>
          <w:kern w:val="0"/>
          <w:sz w:val="24"/>
          <w:u w:val="single"/>
        </w:rPr>
        <w:t>审计报告出具及资金计划落实后,由承包人提出付款申请，发包人在正常支付审批程序时间内完成支付。</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28违约</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28.1发包人违约</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lastRenderedPageBreak/>
        <w:t>发包人违约责任的承担方式和计算方法：</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(1)因发包人原因未能在计划开工日期前7天内下达开工通知的违约责任：</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承包人收到中标通知书后40天内必须办理完开工前应完成的相应保函、保险等手续，使本项目具备开工条件，并在七天内向发包人申请开工。</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(2)因发包人原因未能按合同约定支付合同价款的违约责任：</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承包人已充分考虑因政府财政资金未及时到位而导致发包人不能按时支付合同价款的风险。承包人承诺：为保障项目施工，在项目资金无法按本合同约定支付时，将自行筹措资金继续开展各项施工工作，未经发包人允许不可随意停工。承包人自行筹措资金施工可能增加的费用已充分考虑并包含在投标报价中，承包人将自行承担施工由此引起的劳务、材料、设备、资金等一切纠纷以及因此而发生的费用。</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w:t>
      </w:r>
      <w:r>
        <w:rPr>
          <w:rFonts w:ascii="宋体" w:hAnsi="宋体" w:hint="eastAsia"/>
          <w:kern w:val="0"/>
          <w:sz w:val="24"/>
        </w:rPr>
        <w:t>3</w:t>
      </w:r>
      <w:r>
        <w:rPr>
          <w:rFonts w:ascii="宋体" w:hAnsi="宋体"/>
          <w:kern w:val="0"/>
          <w:sz w:val="24"/>
        </w:rPr>
        <w:t>)发包人提供的材料、工程设备的规格、数量或质量不符合合同约定，或因发包人原因导致交货日期延误或交货地点变更等情况的违约责任：</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本项目无甲供材料或设备。</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w:t>
      </w:r>
      <w:r>
        <w:rPr>
          <w:rFonts w:ascii="宋体" w:hAnsi="宋体" w:hint="eastAsia"/>
          <w:kern w:val="0"/>
          <w:sz w:val="24"/>
        </w:rPr>
        <w:t>4</w:t>
      </w:r>
      <w:r>
        <w:rPr>
          <w:rFonts w:ascii="宋体" w:hAnsi="宋体"/>
          <w:kern w:val="0"/>
          <w:sz w:val="24"/>
        </w:rPr>
        <w:t>)因发包人违反合同约定造成暂停施工的违约责任：</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承包人已充分理解本项目可能因发包人或其他归责于发包人的原因引起工程暂停施工，并已于投标前充分考虑相关风险及可能因此增加的费用并反应到投标报价中。承包人承诺：如本项目发生发包人或其他归责于发包人的原因引起的工程暂停施工，承包人将积极采取相关措施妥善安排施工人员、材料及机械等，以降低或消除停窝工及工程延期等对自身造成的损失及影响。对于可能发生的无法避免的损失，承包人已在投标报价中予以考虑，将不再向发包人另行进行费用索赔。但承包人有权按照合同约定申请工期顺延。</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w:t>
      </w:r>
      <w:r>
        <w:rPr>
          <w:rFonts w:ascii="宋体" w:hAnsi="宋体" w:hint="eastAsia"/>
          <w:kern w:val="0"/>
          <w:sz w:val="24"/>
        </w:rPr>
        <w:t>5</w:t>
      </w:r>
      <w:r>
        <w:rPr>
          <w:rFonts w:ascii="宋体" w:hAnsi="宋体"/>
          <w:kern w:val="0"/>
          <w:sz w:val="24"/>
        </w:rPr>
        <w:t>)发包人无正当理由没有在约定期限内发出复工指示，导致承包人无法复工的违约责任：</w:t>
      </w:r>
      <w:r>
        <w:rPr>
          <w:rFonts w:ascii="宋体" w:hAnsi="宋体" w:hint="eastAsia"/>
          <w:b/>
          <w:kern w:val="0"/>
          <w:sz w:val="24"/>
          <w:u w:val="single"/>
        </w:rPr>
        <w:t>承包人已充分考虑相关风险及由此可能增加的费用并包含到投标报价中。承包人承诺：如发生上述情形，承包人不再另行索赔费用或损失。但造成工期延误的，承包人有权按照合同约定申请工期顺延。</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w:t>
      </w:r>
      <w:r>
        <w:rPr>
          <w:rFonts w:ascii="宋体" w:hAnsi="宋体" w:hint="eastAsia"/>
          <w:kern w:val="0"/>
          <w:sz w:val="24"/>
        </w:rPr>
        <w:t>6</w:t>
      </w:r>
      <w:r>
        <w:rPr>
          <w:rFonts w:ascii="宋体" w:hAnsi="宋体"/>
          <w:kern w:val="0"/>
          <w:sz w:val="24"/>
        </w:rPr>
        <w:t>)</w:t>
      </w:r>
      <w:r>
        <w:rPr>
          <w:rFonts w:ascii="宋体" w:hAnsi="宋体" w:hint="eastAsia"/>
          <w:kern w:val="0"/>
          <w:sz w:val="24"/>
        </w:rPr>
        <w:t>发包人明确表示或其行为表明不履行合同主要义务的违约责任：</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承包人已充分考虑相关风险及由此可能增加的费用并包含到投标报价中。承包人承诺：如发生上述情形，承包人不再另行索赔费用或损失。但造成工期延误的，承包人有权按照合同约定申请工期顺延。</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lastRenderedPageBreak/>
        <w:t>(7)</w:t>
      </w:r>
      <w:r>
        <w:rPr>
          <w:rFonts w:ascii="宋体" w:hAnsi="宋体" w:hint="eastAsia"/>
          <w:kern w:val="0"/>
          <w:sz w:val="24"/>
        </w:rPr>
        <w:t>其他：</w:t>
      </w:r>
      <w:r>
        <w:rPr>
          <w:rFonts w:ascii="宋体" w:hAnsi="宋体" w:hint="eastAsia"/>
          <w:b/>
          <w:kern w:val="0"/>
          <w:sz w:val="24"/>
          <w:u w:val="single"/>
        </w:rPr>
        <w:t>承包人已充分考虑相关风险及由此可能增加的费用并包含到投标报价中。承包人承诺：如发生上述情形，承包人不再另行索赔费用或损失。但造成工期延误的，承包人有权按照合同约定申请工期顺延。</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28.2承包人违约</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w:t>
      </w:r>
      <w:r>
        <w:rPr>
          <w:rFonts w:ascii="宋体" w:hAnsi="宋体"/>
          <w:kern w:val="0"/>
          <w:sz w:val="24"/>
        </w:rPr>
        <w:t>承包人违反合同约定进行转包或违法分包的违约责任：</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承包人应无条件改正，并承担由此给发包人带来的一切损失。同时视情况给予下列之一（或全部）处罚：①承包人不能获得良好及以上的履约评价；②报请主管部门记录不良行为记录。</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(2)</w:t>
      </w:r>
      <w:r>
        <w:rPr>
          <w:rFonts w:ascii="宋体" w:hAnsi="宋体"/>
          <w:kern w:val="0"/>
          <w:sz w:val="24"/>
        </w:rPr>
        <w:t>承包人违反合同约定采购和使用不合格的材料和工程设备的违约责任：</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承包人应无条件拆除</w:t>
      </w:r>
      <w:r>
        <w:rPr>
          <w:rFonts w:ascii="宋体" w:hAnsi="宋体"/>
          <w:b/>
          <w:kern w:val="0"/>
          <w:sz w:val="24"/>
          <w:u w:val="single"/>
        </w:rPr>
        <w:t>不合格的材料和工程设备</w:t>
      </w:r>
      <w:r>
        <w:rPr>
          <w:rFonts w:ascii="宋体" w:hAnsi="宋体" w:hint="eastAsia"/>
          <w:b/>
          <w:kern w:val="0"/>
          <w:sz w:val="24"/>
          <w:u w:val="single"/>
        </w:rPr>
        <w:t>，</w:t>
      </w:r>
      <w:r>
        <w:rPr>
          <w:rFonts w:ascii="宋体" w:hAnsi="宋体"/>
          <w:b/>
          <w:kern w:val="0"/>
          <w:sz w:val="24"/>
          <w:u w:val="single"/>
        </w:rPr>
        <w:t>办理材料设备退场</w:t>
      </w:r>
      <w:r>
        <w:rPr>
          <w:rFonts w:ascii="宋体" w:hAnsi="宋体" w:hint="eastAsia"/>
          <w:b/>
          <w:kern w:val="0"/>
          <w:sz w:val="24"/>
          <w:u w:val="single"/>
        </w:rPr>
        <w:t>，并承担由此给发包人带来的一切损失。同时视情况给予下列之一（或全部）处罚：①承包人不能获得良好及以上的履约评价；②报请主管部门记录不良行为记录。</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(3)</w:t>
      </w:r>
      <w:r>
        <w:rPr>
          <w:rFonts w:ascii="宋体" w:hAnsi="宋体"/>
          <w:kern w:val="0"/>
          <w:sz w:val="24"/>
        </w:rPr>
        <w:t>因承包人原因导致工程质量不符合合同要求的违约责任：</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限期返工、整改以达到合格的标准，并承担由此给发包人带来的一切损失。同时视情况给予下列之一（或全部）处罚：①承包人不能获得良好及以上的履约评价；②报请主管部门记录不良行为记录。</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(4)</w:t>
      </w:r>
      <w:r>
        <w:rPr>
          <w:rFonts w:ascii="宋体" w:hAnsi="宋体"/>
          <w:kern w:val="0"/>
          <w:sz w:val="24"/>
        </w:rPr>
        <w:t>承包人未经批准，私自将已按照合同约定进入施工现场的材料或设备撤离施工现场的违约责任：</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承包人应无条件改正，并承担由此给发包人带来的一切损失。同时视情况给予下列之一（或全部）处罚：①承包人不能获得良好及以上的履约评价；②报请主管部门记录不良行为记录。</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(5)</w:t>
      </w:r>
      <w:r>
        <w:rPr>
          <w:rFonts w:ascii="宋体" w:hAnsi="宋体"/>
          <w:kern w:val="0"/>
          <w:sz w:val="24"/>
        </w:rPr>
        <w:t>承包人未能按施工进度计划及时完成合同约定的工作，造成工期延误的违约责任：</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按相关规定进行处理，同时视情况给予下列之一（或全部）处罚：①承包人不能获得良好及以上的履约评价；②报请主管部门记录不良行为记录。</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(6)</w:t>
      </w:r>
      <w:r>
        <w:rPr>
          <w:rFonts w:ascii="宋体" w:hAnsi="宋体"/>
          <w:kern w:val="0"/>
          <w:sz w:val="24"/>
        </w:rPr>
        <w:t>承包人在缺陷责任期及保修期内，未能在合理期限对工程缺陷进行修复，或拒绝按发包人要求进行修复的违约责任：</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发包人可以直接委托其他单位进行修复，并从质量保证金中扣除该笔费用。同时视情况给予下列之一（或全部）处罚：①承包人不能获得良好及以上的履约评价；②报请主管部门记录不良行为记录。</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lastRenderedPageBreak/>
        <w:t>(7)</w:t>
      </w:r>
      <w:r>
        <w:rPr>
          <w:rFonts w:ascii="宋体" w:hAnsi="宋体"/>
          <w:kern w:val="0"/>
          <w:sz w:val="24"/>
        </w:rPr>
        <w:t>承包人明确表示或其行为表明不履行合同主要义务的违约责任：</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视情况给予下列之一（或全部）处罚：①承包人不能获得良好及以上的履约评价；②报请主管部门记录不良行为记录；</w:t>
      </w:r>
      <w:r>
        <w:rPr>
          <w:rFonts w:ascii="宋体" w:hAnsi="宋体"/>
          <w:b/>
          <w:kern w:val="0"/>
          <w:sz w:val="24"/>
          <w:u w:val="single"/>
        </w:rPr>
        <w:fldChar w:fldCharType="begin"/>
      </w:r>
      <w:r>
        <w:rPr>
          <w:rFonts w:ascii="宋体" w:hAnsi="宋体" w:hint="eastAsia"/>
          <w:b/>
          <w:kern w:val="0"/>
          <w:sz w:val="24"/>
          <w:u w:val="single"/>
        </w:rPr>
        <w:instrText>= 3 \* GB3</w:instrText>
      </w:r>
      <w:r>
        <w:rPr>
          <w:rFonts w:ascii="宋体" w:hAnsi="宋体"/>
          <w:b/>
          <w:kern w:val="0"/>
          <w:sz w:val="24"/>
          <w:u w:val="single"/>
        </w:rPr>
        <w:fldChar w:fldCharType="separate"/>
      </w:r>
      <w:r>
        <w:rPr>
          <w:rFonts w:ascii="宋体" w:hAnsi="宋体" w:hint="eastAsia"/>
          <w:b/>
          <w:kern w:val="0"/>
          <w:sz w:val="24"/>
          <w:u w:val="single"/>
        </w:rPr>
        <w:t>③</w:t>
      </w:r>
      <w:r>
        <w:rPr>
          <w:rFonts w:ascii="宋体" w:hAnsi="宋体"/>
          <w:b/>
          <w:kern w:val="0"/>
          <w:sz w:val="24"/>
          <w:u w:val="single"/>
        </w:rPr>
        <w:fldChar w:fldCharType="end"/>
      </w:r>
      <w:r>
        <w:rPr>
          <w:rFonts w:ascii="宋体" w:hAnsi="宋体" w:hint="eastAsia"/>
          <w:b/>
          <w:kern w:val="0"/>
          <w:sz w:val="24"/>
          <w:u w:val="single"/>
        </w:rPr>
        <w:t>解除合同。</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(8)其他：</w:t>
      </w:r>
      <w:r>
        <w:rPr>
          <w:rFonts w:ascii="宋体" w:hAnsi="宋体" w:hint="eastAsia"/>
          <w:kern w:val="0"/>
          <w:sz w:val="24"/>
          <w:u w:val="single"/>
        </w:rPr>
        <w:t>/</w:t>
      </w:r>
      <w:r>
        <w:rPr>
          <w:rFonts w:ascii="宋体" w:hAnsi="宋体"/>
          <w:kern w:val="0"/>
          <w:sz w:val="24"/>
        </w:rPr>
        <w:t>。</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29索赔</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29.3发包人索赔情形</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(4)发包人可向承包人提出索赔的其他情形：</w:t>
      </w:r>
      <w:r>
        <w:rPr>
          <w:rFonts w:ascii="宋体" w:hAnsi="宋体" w:hint="eastAsia"/>
          <w:b/>
          <w:kern w:val="0"/>
          <w:sz w:val="24"/>
          <w:u w:val="single"/>
        </w:rPr>
        <w:t>“专用条款—28.2承包人违约”所列举的情形。</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29.5承包人索赔情形</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(7)承包人可向发包人提出索赔的其他情形：</w:t>
      </w:r>
      <w:r>
        <w:rPr>
          <w:rFonts w:ascii="宋体" w:hAnsi="宋体" w:hint="eastAsia"/>
          <w:b/>
          <w:kern w:val="0"/>
          <w:sz w:val="24"/>
          <w:u w:val="single"/>
        </w:rPr>
        <w:t>/</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30争议解决</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30.1争议的解决方式</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(1)发包人与承包人共同指定的调解机构为：</w:t>
      </w:r>
      <w:r>
        <w:rPr>
          <w:rFonts w:ascii="宋体" w:hAnsi="宋体" w:hint="eastAsia"/>
          <w:b/>
          <w:kern w:val="0"/>
          <w:sz w:val="24"/>
          <w:u w:val="single"/>
        </w:rPr>
        <w:t>深圳市水务局。</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(2)发包人或承包人一方不愿调解或调解不成的，应采用下列方式之一解决争议（注：只能选择一种方式，在选定的方式前的“□”内打“√”）：</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提交深圳仲裁委员会仲裁；</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提交华南国际经济贸易仲裁委员会</w:t>
      </w:r>
      <w:r>
        <w:rPr>
          <w:rFonts w:ascii="宋体" w:hAnsi="宋体"/>
          <w:kern w:val="0"/>
          <w:sz w:val="24"/>
        </w:rPr>
        <w:t>（</w:t>
      </w:r>
      <w:r>
        <w:rPr>
          <w:rFonts w:ascii="宋体" w:hAnsi="宋体" w:hint="eastAsia"/>
          <w:kern w:val="0"/>
          <w:sz w:val="24"/>
        </w:rPr>
        <w:t>又称“深圳国际仲裁院”）仲裁；</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■向有管辖权的人民法院提起诉讼。</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31工程质量缺陷保修</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31.2缺陷责任期</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w:t>
      </w:r>
      <w:r>
        <w:rPr>
          <w:rFonts w:ascii="宋体" w:hAnsi="宋体"/>
          <w:kern w:val="0"/>
          <w:sz w:val="24"/>
        </w:rPr>
        <w:t>1</w:t>
      </w:r>
      <w:r>
        <w:rPr>
          <w:rFonts w:ascii="宋体" w:hAnsi="宋体" w:hint="eastAsia"/>
          <w:kern w:val="0"/>
          <w:sz w:val="24"/>
        </w:rPr>
        <w:t>)本工程缺陷责任期期限为：</w:t>
      </w:r>
      <w:r>
        <w:rPr>
          <w:rFonts w:ascii="宋体" w:hAnsi="宋体" w:hint="eastAsia"/>
          <w:b/>
          <w:kern w:val="0"/>
          <w:sz w:val="24"/>
          <w:u w:val="single"/>
        </w:rPr>
        <w:t>详见“工程质量缺陷保修书”</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(4)</w:t>
      </w:r>
      <w:r>
        <w:rPr>
          <w:rFonts w:ascii="宋体" w:hAnsi="宋体" w:hint="eastAsia"/>
          <w:kern w:val="0"/>
          <w:sz w:val="24"/>
        </w:rPr>
        <w:t>承包人向发包人发出缺陷责任期届满通知的时间：</w:t>
      </w:r>
      <w:r>
        <w:rPr>
          <w:rFonts w:ascii="宋体" w:hAnsi="宋体" w:hint="eastAsia"/>
          <w:b/>
          <w:kern w:val="0"/>
          <w:sz w:val="24"/>
          <w:u w:val="single"/>
        </w:rPr>
        <w:t>/</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31.3质量保证金</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(1)</w:t>
      </w:r>
      <w:r>
        <w:rPr>
          <w:rFonts w:ascii="宋体" w:hAnsi="宋体" w:hint="eastAsia"/>
          <w:kern w:val="0"/>
          <w:sz w:val="24"/>
        </w:rPr>
        <w:t>本工程扣留质量保证金的约定：</w:t>
      </w:r>
      <w:r>
        <w:rPr>
          <w:rFonts w:ascii="宋体" w:hAnsi="宋体" w:hint="eastAsia"/>
          <w:b/>
          <w:kern w:val="0"/>
          <w:sz w:val="24"/>
          <w:u w:val="single"/>
        </w:rPr>
        <w:t>详见“工程质量缺陷保修书”</w:t>
      </w:r>
      <w:r>
        <w:rPr>
          <w:rFonts w:ascii="宋体" w:hAnsi="宋体" w:hint="eastAsia"/>
          <w:kern w:val="0"/>
          <w:sz w:val="24"/>
        </w:rPr>
        <w:t>；其中，保证金是否计付利息，利率的约定如下：</w:t>
      </w:r>
      <w:r>
        <w:rPr>
          <w:rFonts w:ascii="宋体" w:hAnsi="宋体" w:hint="eastAsia"/>
          <w:b/>
          <w:kern w:val="0"/>
          <w:sz w:val="24"/>
          <w:u w:val="single"/>
        </w:rPr>
        <w:t>详见“工程质量缺陷保修书”</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(2)</w:t>
      </w:r>
      <w:r>
        <w:rPr>
          <w:rFonts w:ascii="宋体" w:hAnsi="宋体" w:hint="eastAsia"/>
          <w:kern w:val="0"/>
          <w:sz w:val="24"/>
        </w:rPr>
        <w:t>质量保证金的提供方式为：</w:t>
      </w:r>
      <w:r>
        <w:rPr>
          <w:rFonts w:ascii="宋体" w:hAnsi="宋体" w:hint="eastAsia"/>
          <w:b/>
          <w:kern w:val="0"/>
          <w:sz w:val="24"/>
          <w:u w:val="single"/>
        </w:rPr>
        <w:t>详见“工程质量缺陷保修书”</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kern w:val="0"/>
          <w:sz w:val="24"/>
        </w:rPr>
        <w:t>(3)</w:t>
      </w:r>
      <w:r>
        <w:rPr>
          <w:rFonts w:ascii="宋体" w:hAnsi="宋体" w:hint="eastAsia"/>
          <w:kern w:val="0"/>
          <w:sz w:val="24"/>
        </w:rPr>
        <w:t>质量保证金的扣留方式为：</w:t>
      </w:r>
      <w:r>
        <w:rPr>
          <w:rFonts w:ascii="宋体" w:hAnsi="宋体" w:hint="eastAsia"/>
          <w:b/>
          <w:kern w:val="0"/>
          <w:sz w:val="24"/>
          <w:u w:val="single"/>
        </w:rPr>
        <w:t>详见“工程质量缺陷保修书”</w:t>
      </w:r>
      <w:r>
        <w:rPr>
          <w:rFonts w:ascii="宋体" w:hAnsi="宋体" w:hint="eastAsia"/>
          <w:kern w:val="0"/>
          <w:sz w:val="24"/>
        </w:rPr>
        <w:t>；</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31.4保修责任</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本工程分部分项工程保修期为：</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lastRenderedPageBreak/>
        <w:t>详见“工程质量缺陷保修书”。</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31.6修复通知</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承包人收到保修通知并到达工程现场的合理时间为：</w:t>
      </w:r>
      <w:r>
        <w:rPr>
          <w:rFonts w:ascii="宋体" w:hAnsi="宋体" w:hint="eastAsia"/>
          <w:b/>
          <w:kern w:val="0"/>
          <w:sz w:val="24"/>
          <w:u w:val="single"/>
        </w:rPr>
        <w:t>1天</w:t>
      </w:r>
      <w:r>
        <w:rPr>
          <w:rFonts w:ascii="宋体" w:hAnsi="宋体" w:hint="eastAsia"/>
          <w:kern w:val="0"/>
          <w:sz w:val="24"/>
        </w:rPr>
        <w:t>；</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32不可抗力</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32.1不可抗力包括范围</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发包人与承包人约定的其他不可抗力：</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(1)平均风力</w:t>
      </w:r>
      <w:r>
        <w:rPr>
          <w:rFonts w:ascii="宋体" w:hAnsi="宋体" w:hint="eastAsia"/>
          <w:kern w:val="0"/>
          <w:sz w:val="24"/>
          <w:u w:val="single"/>
        </w:rPr>
        <w:t>8</w:t>
      </w:r>
      <w:r>
        <w:rPr>
          <w:rFonts w:ascii="宋体" w:hAnsi="宋体" w:hint="eastAsia"/>
          <w:kern w:val="0"/>
          <w:sz w:val="24"/>
        </w:rPr>
        <w:t>级以上的大风（一般为8级）；</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(2)3个小时内降雨量为</w:t>
      </w:r>
      <w:r>
        <w:rPr>
          <w:rFonts w:ascii="宋体" w:hAnsi="宋体" w:hint="eastAsia"/>
          <w:kern w:val="0"/>
          <w:sz w:val="24"/>
          <w:u w:val="single"/>
        </w:rPr>
        <w:t>100</w:t>
      </w:r>
      <w:r>
        <w:rPr>
          <w:rFonts w:ascii="宋体" w:hAnsi="宋体" w:hint="eastAsia"/>
          <w:kern w:val="0"/>
          <w:sz w:val="24"/>
        </w:rPr>
        <w:t>以上的暴雨（一般为50mm）；</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xml:space="preserve">(3) </w:t>
      </w:r>
      <w:r>
        <w:rPr>
          <w:rFonts w:ascii="宋体" w:hAnsi="宋体" w:hint="eastAsia"/>
          <w:kern w:val="0"/>
          <w:sz w:val="24"/>
          <w:u w:val="single"/>
        </w:rPr>
        <w:t>37</w:t>
      </w:r>
      <w:r>
        <w:rPr>
          <w:rFonts w:ascii="宋体" w:hAnsi="宋体" w:hint="eastAsia"/>
          <w:kern w:val="0"/>
          <w:sz w:val="24"/>
        </w:rPr>
        <w:t>摄氏度以上的高温天气（一般为37摄氏度）；</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(4)其它：</w:t>
      </w:r>
      <w:r>
        <w:rPr>
          <w:rFonts w:ascii="宋体" w:hAnsi="宋体" w:hint="eastAsia"/>
          <w:b/>
          <w:kern w:val="0"/>
          <w:sz w:val="24"/>
          <w:u w:val="single"/>
        </w:rPr>
        <w:t>按现行有关规定执行。</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33工程保险</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33.1发包人办理的保险</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发包人委托承包人办理的保险事项的约定：</w:t>
      </w:r>
    </w:p>
    <w:p w:rsidR="00E2067D" w:rsidRDefault="00E2067D" w:rsidP="00E2067D">
      <w:pPr>
        <w:pStyle w:val="Normal0"/>
        <w:adjustRightInd w:val="0"/>
        <w:snapToGrid w:val="0"/>
        <w:spacing w:line="360" w:lineRule="auto"/>
        <w:ind w:firstLineChars="200" w:firstLine="482"/>
        <w:jc w:val="left"/>
        <w:rPr>
          <w:rFonts w:ascii="宋体" w:hAnsi="宋体"/>
          <w:kern w:val="0"/>
          <w:sz w:val="24"/>
          <w:u w:val="single"/>
        </w:rPr>
      </w:pPr>
      <w:r>
        <w:rPr>
          <w:rFonts w:ascii="宋体" w:hAnsi="宋体" w:hint="eastAsia"/>
          <w:b/>
          <w:kern w:val="0"/>
          <w:sz w:val="24"/>
          <w:u w:val="single"/>
        </w:rPr>
        <w:t>建筑工程一切险及安装工程一切险、第三者责任险。保额及期限应满足发包人及有关行政主管部门要求。</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若承包工程一旦出险，承包人必须第一时间向监理人、发包人、发包人的保险顾问报告，对出险现场具有及时抢险和临时看管义务，对监理人、发包人或发包人的保险顾问负有配合义务，对于涉及发包人的权利的损害，承包人有义务协助发包人做好向保险公司的索赔工作，若承包人原因造成保险不能索赔或索赔额不足，则由承包人负责赔偿因此造成的一切损失。</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本工程发包人委托承包人办理的保险事项：</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建筑工程一切险；</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该项保险保险费：□ 已包含在投标报价（签约合同价）中，结算时不予调整；</w:t>
      </w:r>
    </w:p>
    <w:p w:rsidR="00E2067D" w:rsidRDefault="00E2067D" w:rsidP="00E2067D">
      <w:pPr>
        <w:pStyle w:val="Normal0"/>
        <w:adjustRightInd w:val="0"/>
        <w:snapToGrid w:val="0"/>
        <w:spacing w:line="360" w:lineRule="auto"/>
        <w:ind w:firstLineChars="1000" w:firstLine="2400"/>
        <w:jc w:val="left"/>
        <w:rPr>
          <w:rFonts w:ascii="宋体" w:hAnsi="宋体"/>
          <w:kern w:val="0"/>
          <w:sz w:val="24"/>
        </w:rPr>
      </w:pPr>
      <w:r>
        <w:rPr>
          <w:rFonts w:ascii="宋体" w:hAnsi="宋体" w:hint="eastAsia"/>
          <w:kern w:val="0"/>
          <w:sz w:val="24"/>
        </w:rPr>
        <w:t>■ 未包含在投标报价（签约合同价）中，由发包人另行支付；</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安装工程一切险；</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该项保险保险费：□ 已包含在投标报价中（签约合同价），结算时不予调整；</w:t>
      </w:r>
    </w:p>
    <w:p w:rsidR="00E2067D" w:rsidRDefault="00E2067D" w:rsidP="00E2067D">
      <w:pPr>
        <w:pStyle w:val="Normal0"/>
        <w:adjustRightInd w:val="0"/>
        <w:snapToGrid w:val="0"/>
        <w:spacing w:line="360" w:lineRule="auto"/>
        <w:ind w:firstLineChars="1000" w:firstLine="2400"/>
        <w:jc w:val="left"/>
        <w:rPr>
          <w:rFonts w:ascii="宋体" w:hAnsi="宋体"/>
          <w:kern w:val="0"/>
          <w:sz w:val="24"/>
        </w:rPr>
      </w:pPr>
      <w:r>
        <w:rPr>
          <w:rFonts w:ascii="宋体" w:hAnsi="宋体" w:hint="eastAsia"/>
          <w:kern w:val="0"/>
          <w:sz w:val="24"/>
        </w:rPr>
        <w:t>■ 未包含在投标报价中（签约合同价），由发包人另行支付；</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lastRenderedPageBreak/>
        <w:t>■ 第三者责任险；</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该项保险保险费：□ 已包含在投标报价中（签约合同价），结算时不予调整；</w:t>
      </w:r>
    </w:p>
    <w:p w:rsidR="00E2067D" w:rsidRDefault="00E2067D" w:rsidP="00E2067D">
      <w:pPr>
        <w:pStyle w:val="Normal0"/>
        <w:adjustRightInd w:val="0"/>
        <w:snapToGrid w:val="0"/>
        <w:spacing w:line="360" w:lineRule="auto"/>
        <w:ind w:firstLineChars="1000" w:firstLine="2400"/>
        <w:jc w:val="left"/>
        <w:rPr>
          <w:rFonts w:ascii="宋体" w:hAnsi="宋体"/>
          <w:kern w:val="0"/>
          <w:sz w:val="24"/>
        </w:rPr>
      </w:pPr>
      <w:r>
        <w:rPr>
          <w:rFonts w:ascii="宋体" w:hAnsi="宋体" w:hint="eastAsia"/>
          <w:kern w:val="0"/>
          <w:sz w:val="24"/>
        </w:rPr>
        <w:t>■ 未包含在投标报价中（签约合同价），由发包人另行支付；</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 其他：</w:t>
      </w: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34工程担保</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34.1履约担保</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(1)本工程履约担保应采用</w:t>
      </w:r>
      <w:r>
        <w:rPr>
          <w:rFonts w:ascii="宋体" w:hAnsi="宋体" w:hint="eastAsia"/>
          <w:b/>
          <w:kern w:val="0"/>
          <w:sz w:val="24"/>
          <w:u w:val="single"/>
        </w:rPr>
        <w:t>银行保函</w:t>
      </w:r>
      <w:r>
        <w:rPr>
          <w:rFonts w:ascii="宋体" w:hAnsi="宋体" w:hint="eastAsia"/>
          <w:kern w:val="0"/>
          <w:sz w:val="24"/>
        </w:rPr>
        <w:t>的形式，金额为：</w:t>
      </w:r>
    </w:p>
    <w:p w:rsidR="00E2067D" w:rsidRDefault="00E2067D" w:rsidP="00E2067D">
      <w:pPr>
        <w:pStyle w:val="Normal0"/>
        <w:adjustRightInd w:val="0"/>
        <w:snapToGrid w:val="0"/>
        <w:spacing w:line="360" w:lineRule="auto"/>
        <w:ind w:firstLineChars="200" w:firstLine="482"/>
        <w:jc w:val="left"/>
        <w:rPr>
          <w:rFonts w:ascii="宋体" w:hAnsi="宋体"/>
          <w:kern w:val="0"/>
          <w:sz w:val="24"/>
        </w:rPr>
      </w:pPr>
      <w:r>
        <w:rPr>
          <w:rFonts w:ascii="宋体" w:hAnsi="宋体" w:hint="eastAsia"/>
          <w:b/>
          <w:kern w:val="0"/>
          <w:sz w:val="24"/>
          <w:u w:val="single"/>
        </w:rPr>
        <w:t>中标价的10%。</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34.2支付担保</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(1)本工程为</w:t>
      </w:r>
      <w:r>
        <w:rPr>
          <w:rFonts w:ascii="宋体" w:hAnsi="宋体" w:hint="eastAsia"/>
          <w:b/>
          <w:kern w:val="0"/>
          <w:sz w:val="24"/>
          <w:u w:val="single"/>
        </w:rPr>
        <w:t>政府投资工程，不提供支付担保</w:t>
      </w:r>
      <w:r>
        <w:rPr>
          <w:rFonts w:ascii="宋体" w:hAnsi="宋体" w:hint="eastAsia"/>
          <w:kern w:val="0"/>
          <w:sz w:val="24"/>
          <w:u w:val="single"/>
        </w:rPr>
        <w:t>。</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p>
    <w:p w:rsidR="00E2067D" w:rsidRDefault="00E2067D" w:rsidP="00E2067D">
      <w:pPr>
        <w:pStyle w:val="Normal0"/>
        <w:adjustRightInd w:val="0"/>
        <w:snapToGrid w:val="0"/>
        <w:spacing w:line="360" w:lineRule="auto"/>
        <w:jc w:val="left"/>
        <w:rPr>
          <w:rFonts w:ascii="宋体" w:hAnsi="宋体"/>
          <w:b/>
          <w:sz w:val="28"/>
        </w:rPr>
      </w:pPr>
      <w:r>
        <w:rPr>
          <w:rFonts w:ascii="宋体" w:hAnsi="宋体" w:hint="eastAsia"/>
          <w:b/>
          <w:sz w:val="28"/>
        </w:rPr>
        <w:t>36合同份数与合同备案</w:t>
      </w:r>
    </w:p>
    <w:p w:rsidR="00E2067D" w:rsidRDefault="00E2067D" w:rsidP="00E2067D">
      <w:pPr>
        <w:pStyle w:val="Normal0"/>
        <w:adjustRightInd w:val="0"/>
        <w:snapToGrid w:val="0"/>
        <w:spacing w:line="360" w:lineRule="auto"/>
        <w:ind w:firstLineChars="200" w:firstLine="482"/>
        <w:jc w:val="left"/>
        <w:rPr>
          <w:rFonts w:ascii="宋体" w:hAnsi="宋体"/>
          <w:b/>
          <w:sz w:val="24"/>
        </w:rPr>
      </w:pPr>
      <w:r>
        <w:rPr>
          <w:rFonts w:ascii="宋体" w:hAnsi="宋体" w:hint="eastAsia"/>
          <w:b/>
          <w:sz w:val="24"/>
        </w:rPr>
        <w:t>36.1合同份数</w:t>
      </w:r>
    </w:p>
    <w:p w:rsidR="00E2067D" w:rsidRDefault="00E2067D" w:rsidP="00E2067D">
      <w:pPr>
        <w:pStyle w:val="Normal0"/>
        <w:adjustRightInd w:val="0"/>
        <w:snapToGrid w:val="0"/>
        <w:spacing w:line="360" w:lineRule="auto"/>
        <w:ind w:firstLineChars="200" w:firstLine="480"/>
        <w:jc w:val="left"/>
        <w:rPr>
          <w:rFonts w:ascii="宋体" w:hAnsi="宋体"/>
          <w:kern w:val="0"/>
          <w:sz w:val="24"/>
        </w:rPr>
      </w:pPr>
      <w:r>
        <w:rPr>
          <w:rFonts w:ascii="宋体" w:hAnsi="宋体" w:hint="eastAsia"/>
          <w:kern w:val="0"/>
          <w:sz w:val="24"/>
        </w:rPr>
        <w:t>(2)合同副本份数：</w:t>
      </w:r>
      <w:r>
        <w:rPr>
          <w:rFonts w:ascii="宋体" w:hAnsi="宋体" w:hint="eastAsia"/>
          <w:b/>
          <w:kern w:val="0"/>
          <w:sz w:val="24"/>
          <w:u w:val="single"/>
        </w:rPr>
        <w:t>16</w:t>
      </w:r>
      <w:r>
        <w:rPr>
          <w:rFonts w:ascii="宋体" w:hAnsi="宋体" w:hint="eastAsia"/>
          <w:kern w:val="0"/>
          <w:sz w:val="24"/>
        </w:rPr>
        <w:t>份，其中发包人：</w:t>
      </w:r>
      <w:r>
        <w:rPr>
          <w:rFonts w:ascii="宋体" w:hAnsi="宋体" w:hint="eastAsia"/>
          <w:b/>
          <w:kern w:val="0"/>
          <w:sz w:val="24"/>
          <w:u w:val="single"/>
        </w:rPr>
        <w:t>12</w:t>
      </w:r>
      <w:r>
        <w:rPr>
          <w:rFonts w:ascii="宋体" w:hAnsi="宋体" w:hint="eastAsia"/>
          <w:kern w:val="0"/>
          <w:sz w:val="24"/>
        </w:rPr>
        <w:t>份，承包人：</w:t>
      </w:r>
      <w:r>
        <w:rPr>
          <w:rFonts w:ascii="宋体" w:hAnsi="宋体" w:hint="eastAsia"/>
          <w:b/>
          <w:kern w:val="0"/>
          <w:sz w:val="24"/>
          <w:u w:val="single"/>
        </w:rPr>
        <w:t>4</w:t>
      </w:r>
      <w:r>
        <w:rPr>
          <w:rFonts w:ascii="宋体" w:hAnsi="宋体" w:hint="eastAsia"/>
          <w:kern w:val="0"/>
          <w:sz w:val="24"/>
        </w:rPr>
        <w:t>份。</w:t>
      </w:r>
    </w:p>
    <w:p w:rsidR="00E2067D" w:rsidRDefault="00E2067D" w:rsidP="00E2067D">
      <w:pPr>
        <w:pStyle w:val="Normal0"/>
        <w:ind w:firstLine="480"/>
        <w:rPr>
          <w:rFonts w:ascii="宋体" w:hAnsi="宋体"/>
          <w:b/>
          <w:kern w:val="0"/>
          <w:sz w:val="24"/>
          <w:u w:val="single"/>
        </w:rPr>
      </w:pPr>
      <w:r>
        <w:rPr>
          <w:rFonts w:ascii="宋体" w:hAnsi="宋体" w:hint="eastAsia"/>
          <w:kern w:val="0"/>
          <w:sz w:val="24"/>
        </w:rPr>
        <w:t>合同副本其它保存单位及份数：</w:t>
      </w:r>
      <w:r>
        <w:rPr>
          <w:rFonts w:ascii="宋体" w:hAnsi="宋体" w:hint="eastAsia"/>
          <w:b/>
          <w:kern w:val="0"/>
          <w:sz w:val="24"/>
          <w:u w:val="single"/>
        </w:rPr>
        <w:t>本合同正本两份，由发包人和承包人分别保存一份。</w:t>
      </w:r>
    </w:p>
    <w:p w:rsidR="003E0883" w:rsidRPr="00E2067D" w:rsidRDefault="003E0883" w:rsidP="003E0883">
      <w:pPr>
        <w:pStyle w:val="Normal0"/>
        <w:ind w:firstLine="480"/>
        <w:rPr>
          <w:rFonts w:ascii="宋体" w:hAnsi="宋体"/>
          <w:b/>
          <w:kern w:val="0"/>
          <w:sz w:val="24"/>
          <w:u w:val="single"/>
        </w:rPr>
      </w:pPr>
    </w:p>
    <w:p w:rsidR="003E0883" w:rsidRPr="00801C1A" w:rsidRDefault="003E0883" w:rsidP="003E0883">
      <w:pPr>
        <w:pStyle w:val="Normal1"/>
      </w:pPr>
    </w:p>
    <w:p w:rsidR="003E0883" w:rsidRPr="00B04DCF" w:rsidRDefault="003E0883" w:rsidP="003E0883">
      <w:pPr>
        <w:rPr>
          <w:rFonts w:ascii="宋体" w:hAnsi="宋体"/>
          <w:szCs w:val="21"/>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AUTOTEXT  专用条款 \* MERGEFORMAT</w:instrText>
      </w:r>
      <w:r>
        <w:rPr>
          <w:rFonts w:ascii="宋体" w:hAnsi="宋体"/>
          <w:szCs w:val="21"/>
        </w:rPr>
        <w:instrText xml:space="preserve"> </w:instrText>
      </w:r>
      <w:r>
        <w:rPr>
          <w:rFonts w:ascii="宋体" w:hAnsi="宋体"/>
          <w:szCs w:val="21"/>
        </w:rPr>
        <w:fldChar w:fldCharType="end"/>
      </w:r>
      <w:r w:rsidRPr="00B04DCF">
        <w:rPr>
          <w:rFonts w:ascii="宋体" w:hAnsi="宋体"/>
          <w:szCs w:val="21"/>
        </w:rPr>
        <w:br w:type="page"/>
      </w:r>
    </w:p>
    <w:p w:rsidR="003E0883" w:rsidRPr="00082050" w:rsidRDefault="003E0883" w:rsidP="003E0883">
      <w:pPr>
        <w:spacing w:line="360" w:lineRule="auto"/>
        <w:jc w:val="center"/>
        <w:outlineLvl w:val="1"/>
        <w:rPr>
          <w:rFonts w:ascii="黑体" w:eastAsia="黑体" w:hAnsi="黑体"/>
          <w:sz w:val="32"/>
        </w:rPr>
      </w:pPr>
      <w:r w:rsidRPr="00082050">
        <w:rPr>
          <w:rFonts w:ascii="黑体" w:eastAsia="黑体" w:hAnsi="黑体" w:hint="eastAsia"/>
          <w:sz w:val="32"/>
        </w:rPr>
        <w:lastRenderedPageBreak/>
        <w:t>第四部分  补充条款</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kern w:val="0"/>
          <w:sz w:val="24"/>
        </w:rPr>
        <w:t xml:space="preserve">1、补充条款如与合同的其它条文矛盾，以补充条款为准。    </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kern w:val="0"/>
          <w:sz w:val="24"/>
        </w:rPr>
        <w:t xml:space="preserve">2、第三者的损害赔偿要求    </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承包人须将第三者直接向其提出的索赔要求，及时通知发包人及工程师。承包人须知会发包人及工程师理赔的进展情况。工程师认为有必要时出席承包人与索赔人之间的谈判。如果工程师认为承包人拖延理赔，且有可能拖延工期或对发包人造成损失，则发包人可以将应付给索赔人的未付款项直接付给该索赔人，同时该款项从承包人工程款中扣出。</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kern w:val="0"/>
          <w:sz w:val="24"/>
        </w:rPr>
        <w:t xml:space="preserve">3、安全生产（文明施工）与质量管理规定  </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承包人须严格遵守发包人关于《深圳市水务工程建设安全生产（文明施工）与质量管理制度》的相关规定，争创“深圳市建筑安全生产先进单位”、“深圳市示范文明工地”。中标后，必须由承包人的法定代表人和项目经理与发包人签订施工合同，并参加发包人组织的开工动员会，否则发包人可认定承包人违约。</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4、本工程结算以深圳市水务工程造价管理站的审核为依据，按规定报深圳市财政投资评审中心评审；若工程实施过程中发生超付，承包人必须无条件配合发包人退回超付款。进入结（决）算阶段，承包人应按合同要求提供结（决）算相关资料，配合发包人进行结（决）算审计。如造成结（决）算工程款支付延误的，发包人不承担结（决）算工程款支付延误所引起的经济损失，同时发包人可报请主管部门记录不良行为记录。</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5、承包人应严格遵守《深圳市水务局关于印发&lt;深圳市水务局建设市场主体不良行为认定及应用管理办法&gt;的通知》（深水规〔2017〕2号）规定，如承包人发生该规定中不良行为情形的，发包人将报送市水行政主管部门处理。</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6、承包人应严格遵守《国务院办公厅关于全面治理拖欠农民工工资问题的意见》和《广东省建设领域工人工资支付分账管理暂行办法》《深圳市住房和建设局关于切实推进劳务工实名制和分账制管理工作落地的通知》（深建市场〔2017〕20号）规定，应在我市开设建筑业劳务工工资专用账户，否则发包人可认定承包人违约。</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7、承包人不能按照与发包人订立的合同履行义务，情节严重的，按照《中华人民共和国招标投标法》第六十条规定，取消承包人2至5年内参加依法必须进</w:t>
      </w:r>
      <w:r>
        <w:rPr>
          <w:rFonts w:ascii="宋体" w:hAnsi="宋体" w:hint="eastAsia"/>
          <w:kern w:val="0"/>
          <w:sz w:val="24"/>
        </w:rPr>
        <w:lastRenderedPageBreak/>
        <w:t>行招标项目的投标资格并予以公告，直至由工商行政管理机构吊销营业执照。</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8、根据《危险性较大的分部分项工程安全管理规定》（住房城乡建设部令第37号）和《关于实施&lt;危险性较大的分部分项工程安全管理规定&gt;有关问题的通知》(建办质〔2018〕31号)文件精神，本工程中危大工程详见设计单位提供的《</w:t>
      </w:r>
      <w:r>
        <w:rPr>
          <w:rFonts w:ascii="宋体" w:hAnsi="宋体" w:hint="eastAsia"/>
          <w:color w:val="000000"/>
          <w:kern w:val="0"/>
          <w:sz w:val="24"/>
        </w:rPr>
        <w:t>关于深圳市公明供水调蓄工程管理处电力及通信设施迁改工程危险性较大的分部分项工程说明及建议</w:t>
      </w:r>
      <w:r>
        <w:rPr>
          <w:rFonts w:ascii="宋体" w:hAnsi="宋体" w:hint="eastAsia"/>
          <w:kern w:val="0"/>
          <w:sz w:val="24"/>
        </w:rPr>
        <w:t>》，承包人应明确相应的安全管理措施，在危大工程施工前组织工程技术人员编制专项施工方案等工作。</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9、劳务工实名制和分账制管理</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承包人应按照《深圳市水务局关于进一步全面规范水务工程建设领域开展劳务工实名制和分账制管理工作的通知》（深水建〔2018〕871号）、《深圳市住房和建设局关于进一步全面规范工程建设领域开展劳务工实名制和分帐制管理工作的通知（深建设〔2018〕18号）》等规定要求，落实劳务工实名制、分账制，按时、足额支付劳务工工资。</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10、主体责任制</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承包人应按照《深圳市生产经营单位安全生产主体责任规定》（市政府令第308号）、《深圳市水务局关于印发推动落实深圳市生产经营单位安全生产主体责任规定工作方案的通知》（深水建〔2018〕634号）、《深圳市水务局关于全面推行生产经营单位安全生产主体责任承诺公示制度有关事宜的通知》（深水建〔2018〕778号）等规定要求，承担本项目施工安全的主体责任。</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11、扬尘防治</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承包人应按照《深圳市建设工程扬尘污染防治专项方案》（深建质安〔2018〕70号）、《深圳市水务局关于进一步做好“打赢深圳蓝天保卫战、切实做好在建工地扬尘污染防治”工作的通知》（深水建〔2018〕882号）等规定要求，做好工地扬尘污染防治“7个100%”措施；安装工地扬尘在线监测和视频监控设施，并及时接入全市工地扬尘在线监测和视频监控信息管理平台。</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12、泥头车</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承包人应按照《深圳市泥头车、搅拌车和非道路移动工程机械更新改造工作方案》（深建废管〔2018〕53号）、《深圳市水务局关于水务工程严格落实我市泥头车更新改造工作任务的通知》（深水建〔2018〕1151号）等规定要求，从2019年6月1日起开始使用新型智能全密闭式泥头车，并对其土石方运输合同进行建</w:t>
      </w:r>
      <w:r>
        <w:rPr>
          <w:rFonts w:ascii="宋体" w:hAnsi="宋体" w:hint="eastAsia"/>
          <w:kern w:val="0"/>
          <w:sz w:val="24"/>
        </w:rPr>
        <w:lastRenderedPageBreak/>
        <w:t>档备案，严格杜绝超载、车体不洁、车轮带泥等车辆出场。</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13、建筑废弃物</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根据《深圳市水务局关于做好深圳市土方交换与建筑废弃物综合利用产品信息发布平台信息登入相关工作的通知》（深水建〔2018〕807号）、《深圳市住房和建设局关于“深圳市土方交换与建筑废弃物综合利用产品信息发布平台”上线运行的通知》（深建废管〔2018〕17号）等规定要求，承包人应及时登录“深圳市建筑废弃物智慧监管系统”做好本工地土石方运输合同等相关信息录入工作，须落实泥头车电子联单管理专项培训工作，实现从工地源头（排放）-运输-末端处置（受纳）实现两点一线全过程实时管理。</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14、围挡</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承包人应按照《深圳市住房和建设局关于印发深圳市建设工程施工围挡改造提升工作方案的通知》（深建质安〔2017〕264号）等相关规定要求，按照标准图集设置围挡，并做好后续围挡加固、修复、隐患处理等工作。</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15、通勤车辆</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根据《关于督促施工单位加强对施工工人交通安全教育管理的通知》（深交安委办〔2018〕63号）的要求，承包人对其单位通勤车辆的安全责任负全责，应加强工人通勤车辆安全监管，严禁使用改装车辆通勤，严禁通勤车辆超载。</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16、工资保险</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根据《关于印发深圳市工程建设领域工资保证金管理办法（试行）的通知》（深人社规〔2018〕17号）、《深圳市解决拖欠劳务工工资问题联席会议关于落实工程建设领域工资保证金的通知》（深薪联函〔2018〕18号）等有关规定，承包人应按要求以银行保函或保险机构保险保函的方式足额缴纳工资保证金并在相应的人力资源行政部门备案。本项目工资保证金为合同价的3%，保函或保险材料的备案部门为光明区统战和社会建设局。若根据备案部门有所调整，以最新规定为准。</w:t>
      </w:r>
    </w:p>
    <w:p w:rsidR="003E0883" w:rsidRDefault="003E0883" w:rsidP="003E0883">
      <w:pPr>
        <w:pStyle w:val="Normal10"/>
        <w:adjustRightInd w:val="0"/>
        <w:snapToGrid w:val="0"/>
        <w:spacing w:line="360" w:lineRule="auto"/>
        <w:ind w:firstLineChars="200" w:firstLine="480"/>
        <w:rPr>
          <w:rFonts w:ascii="宋体" w:hAnsi="宋体"/>
          <w:kern w:val="0"/>
          <w:sz w:val="24"/>
        </w:rPr>
      </w:pPr>
      <w:r>
        <w:rPr>
          <w:rFonts w:ascii="宋体" w:hAnsi="宋体" w:hint="eastAsia"/>
          <w:kern w:val="0"/>
          <w:sz w:val="24"/>
        </w:rPr>
        <w:t>17、工伤保险</w:t>
      </w:r>
    </w:p>
    <w:p w:rsidR="003E0883" w:rsidRDefault="003E0883" w:rsidP="003E0883">
      <w:pPr>
        <w:pStyle w:val="Normal10"/>
        <w:spacing w:line="360" w:lineRule="auto"/>
        <w:ind w:firstLineChars="200" w:firstLine="480"/>
        <w:rPr>
          <w:rFonts w:ascii="宋体" w:hAnsi="宋体"/>
          <w:kern w:val="0"/>
          <w:sz w:val="24"/>
        </w:rPr>
      </w:pPr>
      <w:r>
        <w:rPr>
          <w:rFonts w:ascii="宋体" w:hAnsi="宋体" w:hint="eastAsia"/>
          <w:kern w:val="0"/>
          <w:sz w:val="24"/>
        </w:rPr>
        <w:t>根据《关于铁路、公路、水运、水利、能源、机场工程建设项目参加工伤保险工作的通知》（人社发〔2018〕3号）等规定要求，承包人应按相关规定为劳务工办理工伤保险。</w:t>
      </w:r>
    </w:p>
    <w:p w:rsidR="003E0883" w:rsidRDefault="003E0883" w:rsidP="003E0883">
      <w:pPr>
        <w:pStyle w:val="Normal10"/>
        <w:spacing w:line="360" w:lineRule="auto"/>
        <w:ind w:firstLineChars="200" w:firstLine="480"/>
        <w:rPr>
          <w:rFonts w:ascii="宋体" w:hAnsi="宋体"/>
          <w:kern w:val="0"/>
          <w:sz w:val="24"/>
        </w:rPr>
      </w:pPr>
      <w:r>
        <w:rPr>
          <w:rFonts w:ascii="宋体" w:hAnsi="宋体" w:hint="eastAsia"/>
          <w:kern w:val="0"/>
          <w:sz w:val="24"/>
        </w:rPr>
        <w:t>18、根据《深圳市城市建设档案管理规定》《深圳市水务局工程建设项目档</w:t>
      </w:r>
      <w:r>
        <w:rPr>
          <w:rFonts w:ascii="宋体" w:hAnsi="宋体" w:hint="eastAsia"/>
          <w:kern w:val="0"/>
          <w:sz w:val="24"/>
        </w:rPr>
        <w:lastRenderedPageBreak/>
        <w:t>案管理办法》等相关规定，承包人应于工程完工验收后3个月内规范整理项目相关的归档资料（一式三套）并向甲方移交，移交时间每逾期一天扣除签约合同价的0.1%，最高不超过3%；未完成档案移交工作的，发包人有权不支付质量保证金。</w:t>
      </w:r>
    </w:p>
    <w:p w:rsidR="003E0883" w:rsidRPr="00BD14F1" w:rsidRDefault="003E0883" w:rsidP="003E0883">
      <w:pPr>
        <w:pStyle w:val="Normal2"/>
      </w:pPr>
    </w:p>
    <w:p w:rsidR="003E0883" w:rsidRPr="00EC7237" w:rsidRDefault="003E0883" w:rsidP="003E0883">
      <w:pPr>
        <w:adjustRightInd w:val="0"/>
        <w:snapToGrid w:val="0"/>
        <w:spacing w:line="360" w:lineRule="auto"/>
        <w:jc w:val="left"/>
        <w:rPr>
          <w:rFonts w:ascii="宋体" w:hAnsi="宋体"/>
          <w:snapToGrid w:val="0"/>
          <w:szCs w:val="21"/>
        </w:rPr>
      </w:pPr>
      <w:r>
        <w:rPr>
          <w:rFonts w:ascii="宋体" w:hAnsi="宋体"/>
          <w:snapToGrid w:val="0"/>
          <w:szCs w:val="21"/>
        </w:rPr>
        <w:fldChar w:fldCharType="begin"/>
      </w:r>
      <w:r>
        <w:rPr>
          <w:rFonts w:ascii="宋体" w:hAnsi="宋体"/>
          <w:snapToGrid w:val="0"/>
          <w:szCs w:val="21"/>
        </w:rPr>
        <w:instrText xml:space="preserve"> </w:instrText>
      </w:r>
      <w:r>
        <w:rPr>
          <w:rFonts w:ascii="宋体" w:hAnsi="宋体" w:hint="eastAsia"/>
          <w:snapToGrid w:val="0"/>
          <w:szCs w:val="21"/>
        </w:rPr>
        <w:instrText>AUTOTEXT  补充条款 \* MERGEFORMAT</w:instrText>
      </w:r>
      <w:r>
        <w:rPr>
          <w:rFonts w:ascii="宋体" w:hAnsi="宋体"/>
          <w:snapToGrid w:val="0"/>
          <w:szCs w:val="21"/>
        </w:rPr>
        <w:instrText xml:space="preserve"> </w:instrText>
      </w:r>
      <w:r>
        <w:rPr>
          <w:rFonts w:ascii="宋体" w:hAnsi="宋体"/>
          <w:snapToGrid w:val="0"/>
          <w:szCs w:val="21"/>
        </w:rPr>
        <w:fldChar w:fldCharType="end"/>
      </w:r>
      <w:r w:rsidRPr="00EC7237">
        <w:rPr>
          <w:rFonts w:ascii="宋体" w:hAnsi="宋体"/>
          <w:snapToGrid w:val="0"/>
          <w:szCs w:val="21"/>
        </w:rPr>
        <w:br w:type="page"/>
      </w:r>
    </w:p>
    <w:p w:rsidR="006D7C3F" w:rsidRPr="00B74B9B" w:rsidRDefault="006D7C3F" w:rsidP="006D7C3F">
      <w:pPr>
        <w:spacing w:line="360" w:lineRule="auto"/>
        <w:rPr>
          <w:rFonts w:ascii="华文新魏" w:eastAsia="华文新魏" w:hAnsi="宋体" w:cs="Times New Roman"/>
          <w:b/>
          <w:sz w:val="52"/>
          <w:szCs w:val="20"/>
        </w:rPr>
      </w:pPr>
    </w:p>
    <w:p w:rsidR="006D7C3F" w:rsidRPr="00B74B9B" w:rsidRDefault="006D7C3F" w:rsidP="006D7C3F">
      <w:pPr>
        <w:spacing w:line="360" w:lineRule="auto"/>
        <w:jc w:val="center"/>
        <w:rPr>
          <w:rFonts w:ascii="华文新魏" w:eastAsia="华文新魏" w:hAnsi="宋体" w:cs="Times New Roman"/>
          <w:b/>
          <w:sz w:val="52"/>
          <w:szCs w:val="20"/>
        </w:rPr>
      </w:pPr>
    </w:p>
    <w:p w:rsidR="006D7C3F" w:rsidRPr="00B74B9B" w:rsidRDefault="006D7C3F" w:rsidP="006D7C3F">
      <w:pPr>
        <w:spacing w:line="360" w:lineRule="auto"/>
        <w:jc w:val="center"/>
        <w:rPr>
          <w:rFonts w:ascii="华文新魏" w:eastAsia="华文新魏" w:hAnsi="宋体" w:cs="Times New Roman"/>
          <w:b/>
          <w:sz w:val="52"/>
          <w:szCs w:val="20"/>
        </w:rPr>
      </w:pPr>
      <w:r w:rsidRPr="00B74B9B">
        <w:rPr>
          <w:rFonts w:ascii="华文新魏" w:eastAsia="华文新魏" w:hAnsi="宋体" w:cs="Times New Roman" w:hint="eastAsia"/>
          <w:b/>
          <w:sz w:val="52"/>
          <w:szCs w:val="20"/>
        </w:rPr>
        <w:t>第四章</w:t>
      </w:r>
      <w:bookmarkStart w:id="45" w:name="第三章项目要求"/>
      <w:bookmarkEnd w:id="45"/>
    </w:p>
    <w:p w:rsidR="006D7C3F" w:rsidRPr="00B74B9B" w:rsidRDefault="006D7C3F" w:rsidP="006D7C3F">
      <w:pPr>
        <w:spacing w:line="360" w:lineRule="auto"/>
        <w:jc w:val="center"/>
        <w:rPr>
          <w:rFonts w:ascii="华文新魏" w:eastAsia="华文新魏" w:hAnsi="Times New Roman" w:cs="Times New Roman"/>
          <w:b/>
          <w:sz w:val="84"/>
          <w:szCs w:val="20"/>
        </w:rPr>
      </w:pPr>
      <w:bookmarkStart w:id="46" w:name="Fivexiangmuyaoqiu5"/>
      <w:bookmarkEnd w:id="46"/>
      <w:r w:rsidRPr="00B74B9B">
        <w:rPr>
          <w:rFonts w:ascii="华文新魏" w:eastAsia="华文新魏" w:hAnsi="Times New Roman" w:cs="Times New Roman" w:hint="eastAsia"/>
          <w:b/>
          <w:sz w:val="84"/>
          <w:szCs w:val="20"/>
        </w:rPr>
        <w:t>项目要求</w:t>
      </w:r>
      <w:bookmarkStart w:id="47" w:name="chapter55"/>
      <w:bookmarkEnd w:id="47"/>
    </w:p>
    <w:p w:rsidR="006D7C3F" w:rsidRPr="00B74B9B" w:rsidRDefault="006D7C3F" w:rsidP="006D7C3F">
      <w:pPr>
        <w:rPr>
          <w:rFonts w:ascii="Times New Roman" w:eastAsia="宋体" w:hAnsi="Times New Roman" w:cs="Times New Roman"/>
          <w:b/>
          <w:sz w:val="28"/>
          <w:szCs w:val="20"/>
        </w:rPr>
      </w:pPr>
    </w:p>
    <w:p w:rsidR="006D7C3F" w:rsidRPr="00B74B9B" w:rsidRDefault="006D7C3F" w:rsidP="006D7C3F">
      <w:pPr>
        <w:rPr>
          <w:rFonts w:ascii="Times New Roman" w:eastAsia="宋体" w:hAnsi="Times New Roman" w:cs="Times New Roman"/>
          <w:b/>
          <w:sz w:val="28"/>
          <w:szCs w:val="20"/>
        </w:rPr>
      </w:pPr>
    </w:p>
    <w:p w:rsidR="006D7C3F" w:rsidRPr="00B74B9B" w:rsidRDefault="006D7C3F" w:rsidP="006D7C3F">
      <w:pPr>
        <w:rPr>
          <w:rFonts w:ascii="Times New Roman" w:eastAsia="宋体" w:hAnsi="Times New Roman" w:cs="Times New Roman"/>
          <w:b/>
          <w:sz w:val="28"/>
          <w:szCs w:val="20"/>
        </w:rPr>
      </w:pPr>
    </w:p>
    <w:p w:rsidR="006D7C3F" w:rsidRPr="00B74B9B" w:rsidRDefault="006D7C3F" w:rsidP="006D7C3F">
      <w:pPr>
        <w:rPr>
          <w:rFonts w:ascii="Times New Roman" w:eastAsia="宋体" w:hAnsi="Times New Roman" w:cs="Times New Roman"/>
          <w:b/>
          <w:sz w:val="28"/>
          <w:szCs w:val="20"/>
        </w:rPr>
      </w:pPr>
    </w:p>
    <w:p w:rsidR="006D7C3F" w:rsidRPr="00B74B9B" w:rsidRDefault="006D7C3F" w:rsidP="006D7C3F">
      <w:pPr>
        <w:rPr>
          <w:rFonts w:ascii="Times New Roman" w:eastAsia="宋体" w:hAnsi="Times New Roman" w:cs="Times New Roman"/>
          <w:b/>
          <w:sz w:val="28"/>
          <w:szCs w:val="20"/>
        </w:rPr>
      </w:pPr>
    </w:p>
    <w:p w:rsidR="006D7C3F" w:rsidRPr="00B74B9B" w:rsidRDefault="006D7C3F" w:rsidP="006D7C3F">
      <w:pPr>
        <w:rPr>
          <w:rFonts w:ascii="Times New Roman" w:eastAsia="宋体" w:hAnsi="Times New Roman" w:cs="Times New Roman"/>
          <w:b/>
          <w:sz w:val="28"/>
          <w:szCs w:val="20"/>
        </w:rPr>
      </w:pPr>
    </w:p>
    <w:p w:rsidR="006D7C3F" w:rsidRPr="00B74B9B" w:rsidRDefault="006D7C3F" w:rsidP="006D7C3F">
      <w:pPr>
        <w:rPr>
          <w:rFonts w:ascii="Times New Roman" w:eastAsia="宋体" w:hAnsi="Times New Roman" w:cs="Times New Roman"/>
          <w:b/>
          <w:sz w:val="28"/>
          <w:szCs w:val="20"/>
        </w:rPr>
      </w:pPr>
    </w:p>
    <w:p w:rsidR="006D7C3F" w:rsidRPr="00B74B9B" w:rsidRDefault="006D7C3F" w:rsidP="006D7C3F">
      <w:pPr>
        <w:rPr>
          <w:rFonts w:ascii="Times New Roman" w:eastAsia="宋体" w:hAnsi="Times New Roman" w:cs="Times New Roman"/>
          <w:b/>
          <w:sz w:val="28"/>
          <w:szCs w:val="20"/>
        </w:rPr>
      </w:pPr>
    </w:p>
    <w:p w:rsidR="006D7C3F" w:rsidRPr="00B74B9B" w:rsidRDefault="006D7C3F" w:rsidP="006D7C3F">
      <w:pPr>
        <w:rPr>
          <w:rFonts w:ascii="Times New Roman" w:eastAsia="宋体" w:hAnsi="Times New Roman" w:cs="Times New Roman"/>
          <w:b/>
          <w:sz w:val="28"/>
          <w:szCs w:val="20"/>
        </w:rPr>
      </w:pPr>
    </w:p>
    <w:p w:rsidR="006D7C3F" w:rsidRPr="00B74B9B" w:rsidRDefault="006D7C3F" w:rsidP="006D7C3F">
      <w:pPr>
        <w:rPr>
          <w:rFonts w:ascii="Times New Roman" w:eastAsia="宋体" w:hAnsi="Times New Roman" w:cs="Times New Roman"/>
          <w:b/>
          <w:sz w:val="28"/>
          <w:szCs w:val="20"/>
        </w:rPr>
      </w:pPr>
    </w:p>
    <w:p w:rsidR="006D7C3F" w:rsidRPr="00B74B9B" w:rsidRDefault="006D7C3F" w:rsidP="006D7C3F">
      <w:pPr>
        <w:rPr>
          <w:rFonts w:ascii="Times New Roman" w:eastAsia="宋体" w:hAnsi="Times New Roman" w:cs="Times New Roman"/>
          <w:b/>
          <w:sz w:val="28"/>
          <w:szCs w:val="20"/>
        </w:rPr>
      </w:pPr>
    </w:p>
    <w:p w:rsidR="006D7C3F" w:rsidRPr="00B74B9B" w:rsidRDefault="006D7C3F" w:rsidP="006D7C3F">
      <w:pPr>
        <w:rPr>
          <w:rFonts w:ascii="Times New Roman" w:eastAsia="宋体" w:hAnsi="Times New Roman" w:cs="Times New Roman"/>
          <w:b/>
          <w:sz w:val="28"/>
          <w:szCs w:val="20"/>
        </w:rPr>
      </w:pPr>
    </w:p>
    <w:p w:rsidR="006D7C3F" w:rsidRPr="00B74B9B" w:rsidRDefault="006D7C3F" w:rsidP="006D7C3F">
      <w:pPr>
        <w:jc w:val="center"/>
        <w:rPr>
          <w:rFonts w:ascii="Times New Roman" w:eastAsia="仿宋_GB2312" w:hAnsi="Times New Roman" w:cs="Times New Roman"/>
          <w:b/>
          <w:sz w:val="32"/>
          <w:szCs w:val="20"/>
        </w:rPr>
      </w:pPr>
      <w:r w:rsidRPr="00B74B9B">
        <w:rPr>
          <w:rFonts w:ascii="Times New Roman" w:eastAsia="仿宋_GB2312" w:hAnsi="Times New Roman" w:cs="Times New Roman" w:hint="eastAsia"/>
          <w:b/>
          <w:sz w:val="32"/>
          <w:szCs w:val="20"/>
        </w:rPr>
        <w:t>须知</w:t>
      </w:r>
    </w:p>
    <w:p w:rsidR="006D7C3F" w:rsidRPr="00B74B9B" w:rsidRDefault="006D7C3F" w:rsidP="006D7C3F">
      <w:pPr>
        <w:jc w:val="center"/>
        <w:rPr>
          <w:rFonts w:ascii="Times New Roman" w:eastAsia="仿宋_GB2312" w:hAnsi="Times New Roman" w:cs="Times New Roman"/>
          <w:b/>
          <w:sz w:val="32"/>
          <w:szCs w:val="20"/>
        </w:rPr>
      </w:pPr>
    </w:p>
    <w:p w:rsidR="006D7C3F" w:rsidRPr="00B74B9B" w:rsidRDefault="006D7C3F" w:rsidP="006D7C3F">
      <w:pPr>
        <w:ind w:firstLineChars="1300" w:firstLine="3654"/>
        <w:rPr>
          <w:rFonts w:ascii="Times New Roman" w:eastAsia="宋体" w:hAnsi="Times New Roman" w:cs="Times New Roman"/>
          <w:b/>
          <w:sz w:val="28"/>
          <w:szCs w:val="20"/>
        </w:rPr>
      </w:pPr>
    </w:p>
    <w:p w:rsidR="006D7C3F" w:rsidRPr="00B74B9B" w:rsidRDefault="006D7C3F" w:rsidP="006D7C3F">
      <w:pPr>
        <w:spacing w:line="360" w:lineRule="auto"/>
        <w:ind w:firstLineChars="200" w:firstLine="482"/>
        <w:jc w:val="left"/>
        <w:rPr>
          <w:rFonts w:ascii="仿宋_GB2312" w:eastAsia="仿宋_GB2312" w:hAnsi="华文细黑" w:cs="Times New Roman"/>
          <w:b/>
          <w:sz w:val="24"/>
          <w:szCs w:val="20"/>
        </w:rPr>
      </w:pPr>
      <w:r w:rsidRPr="00B74B9B">
        <w:rPr>
          <w:rFonts w:ascii="仿宋_GB2312" w:eastAsia="仿宋_GB2312" w:hAnsi="华文细黑" w:cs="Times New Roman" w:hint="eastAsia"/>
          <w:b/>
          <w:sz w:val="24"/>
          <w:szCs w:val="20"/>
        </w:rPr>
        <w:t>1、本章节中所有条款之要求为本次谈判项目的具体要求，供应商必须逐条对照进行答复。</w:t>
      </w:r>
    </w:p>
    <w:p w:rsidR="006D7C3F" w:rsidRPr="00B74B9B" w:rsidRDefault="006D7C3F" w:rsidP="006D7C3F">
      <w:pPr>
        <w:spacing w:line="360" w:lineRule="auto"/>
        <w:ind w:firstLineChars="200" w:firstLine="482"/>
        <w:jc w:val="left"/>
        <w:rPr>
          <w:rFonts w:ascii="仿宋_GB2312" w:eastAsia="仿宋_GB2312" w:hAnsi="华文细黑" w:cs="Times New Roman"/>
          <w:b/>
          <w:sz w:val="24"/>
          <w:szCs w:val="20"/>
        </w:rPr>
      </w:pPr>
      <w:r w:rsidRPr="00B74B9B">
        <w:rPr>
          <w:rFonts w:ascii="仿宋_GB2312" w:eastAsia="仿宋_GB2312" w:hAnsi="华文细黑" w:cs="Times New Roman" w:hint="eastAsia"/>
          <w:b/>
          <w:bCs/>
          <w:sz w:val="24"/>
          <w:szCs w:val="20"/>
        </w:rPr>
        <w:t>2、凡标注（"★"）号的条款为重要之商务或技术要求，谈判应答文件中对标注（"★"）号的重要条款不响应或任何的不满足（负偏离），将导致废标。</w:t>
      </w:r>
    </w:p>
    <w:p w:rsidR="006D7C3F" w:rsidRPr="00B74B9B" w:rsidRDefault="006D7C3F" w:rsidP="006D7C3F">
      <w:pPr>
        <w:rPr>
          <w:rFonts w:ascii="Times New Roman" w:eastAsia="宋体" w:hAnsi="Times New Roman" w:cs="Times New Roman"/>
          <w:b/>
          <w:sz w:val="28"/>
          <w:szCs w:val="20"/>
        </w:rPr>
      </w:pPr>
    </w:p>
    <w:p w:rsidR="006D7C3F" w:rsidRPr="00B74B9B" w:rsidRDefault="006D7C3F" w:rsidP="006D7C3F">
      <w:pPr>
        <w:rPr>
          <w:rFonts w:ascii="Times New Roman" w:eastAsia="宋体" w:hAnsi="Times New Roman" w:cs="Times New Roman"/>
          <w:b/>
          <w:sz w:val="28"/>
          <w:szCs w:val="20"/>
        </w:rPr>
      </w:pPr>
    </w:p>
    <w:p w:rsidR="006D7C3F" w:rsidRPr="00B74B9B" w:rsidRDefault="006D7C3F" w:rsidP="006D7C3F">
      <w:pPr>
        <w:spacing w:line="360" w:lineRule="auto"/>
        <w:jc w:val="left"/>
        <w:rPr>
          <w:rFonts w:ascii="仿宋_GB2312" w:eastAsia="仿宋_GB2312" w:hAnsi="宋体" w:cs="Times New Roman"/>
          <w:b/>
          <w:sz w:val="24"/>
          <w:szCs w:val="20"/>
        </w:rPr>
      </w:pPr>
    </w:p>
    <w:p w:rsidR="006D7C3F" w:rsidRPr="00B74B9B" w:rsidRDefault="006D7C3F" w:rsidP="006D7C3F">
      <w:pPr>
        <w:spacing w:line="360" w:lineRule="auto"/>
        <w:jc w:val="left"/>
        <w:rPr>
          <w:rFonts w:ascii="仿宋_GB2312" w:eastAsia="仿宋_GB2312" w:hAnsi="宋体" w:cs="Times New Roman"/>
          <w:b/>
          <w:sz w:val="24"/>
          <w:szCs w:val="20"/>
        </w:rPr>
      </w:pPr>
    </w:p>
    <w:p w:rsidR="00224841" w:rsidRPr="00B74B9B" w:rsidRDefault="00224841">
      <w:pPr>
        <w:widowControl/>
        <w:jc w:val="left"/>
        <w:rPr>
          <w:rFonts w:ascii="Times New Roman" w:eastAsia="宋体" w:hAnsi="Times New Roman" w:cs="Times New Roman"/>
          <w:b/>
          <w:sz w:val="28"/>
          <w:szCs w:val="20"/>
        </w:rPr>
      </w:pPr>
      <w:r w:rsidRPr="00B74B9B">
        <w:rPr>
          <w:rFonts w:ascii="Times New Roman" w:eastAsia="宋体" w:hAnsi="Times New Roman" w:cs="Times New Roman"/>
          <w:b/>
          <w:sz w:val="28"/>
          <w:szCs w:val="20"/>
        </w:rPr>
        <w:br w:type="page"/>
      </w:r>
    </w:p>
    <w:p w:rsidR="00224841" w:rsidRPr="00B74B9B" w:rsidRDefault="006D7C3F" w:rsidP="0014228B">
      <w:pPr>
        <w:spacing w:line="400" w:lineRule="exact"/>
        <w:jc w:val="left"/>
        <w:rPr>
          <w:rFonts w:ascii="宋体" w:eastAsia="宋体" w:hAnsi="宋体" w:cs="Times New Roman"/>
          <w:bCs/>
          <w:szCs w:val="21"/>
        </w:rPr>
      </w:pPr>
      <w:r w:rsidRPr="00B74B9B">
        <w:rPr>
          <w:rFonts w:ascii="Times New Roman" w:eastAsia="宋体" w:hAnsi="Times New Roman" w:cs="Times New Roman" w:hint="eastAsia"/>
          <w:b/>
          <w:sz w:val="28"/>
          <w:szCs w:val="20"/>
        </w:rPr>
        <w:lastRenderedPageBreak/>
        <w:t>一、</w:t>
      </w:r>
      <w:bookmarkStart w:id="48" w:name="医院简介"/>
      <w:bookmarkEnd w:id="48"/>
      <w:r w:rsidRPr="00B74B9B">
        <w:rPr>
          <w:rFonts w:ascii="Times New Roman" w:eastAsia="宋体" w:hAnsi="Times New Roman" w:cs="Times New Roman" w:hint="eastAsia"/>
          <w:b/>
          <w:sz w:val="28"/>
          <w:szCs w:val="20"/>
        </w:rPr>
        <w:t>项目概述</w:t>
      </w:r>
      <w:bookmarkStart w:id="49" w:name="sevenxiangmugaisu"/>
      <w:bookmarkEnd w:id="49"/>
    </w:p>
    <w:p w:rsidR="00FF40AB" w:rsidRPr="00FC0D03" w:rsidRDefault="00FC0D03" w:rsidP="00FC0D03">
      <w:pPr>
        <w:spacing w:line="400" w:lineRule="exact"/>
        <w:ind w:firstLineChars="300" w:firstLine="630"/>
        <w:rPr>
          <w:rFonts w:ascii="宋体" w:eastAsia="宋体" w:hAnsi="宋体" w:cs="Times New Roman"/>
          <w:bCs/>
          <w:szCs w:val="21"/>
        </w:rPr>
      </w:pPr>
      <w:r w:rsidRPr="00FC0D03">
        <w:rPr>
          <w:rFonts w:ascii="宋体" w:eastAsia="宋体" w:hAnsi="宋体" w:cs="Times New Roman" w:hint="eastAsia"/>
          <w:bCs/>
          <w:szCs w:val="21"/>
        </w:rPr>
        <w:t>依据《深圳市水务局关于2020年度第三批水务发展专项资金项目计划的通知》（深水计〔2019〕769号），公明水库鹅颈闸室边坡生态修复工程主要建设内容是对鹅颈闸室边坡进行生态修复，修复面积约为8000平方米，新增砖砌排水沟（0.5*0.5米）200米。工程总投资171.21万元，其中建筑安装工程费为141.88万元。</w:t>
      </w:r>
    </w:p>
    <w:p w:rsidR="00963559" w:rsidRPr="00FC0D03" w:rsidRDefault="00CD46AE" w:rsidP="00FC0D03">
      <w:pPr>
        <w:spacing w:line="400" w:lineRule="exact"/>
        <w:ind w:firstLineChars="200" w:firstLine="420"/>
        <w:rPr>
          <w:rFonts w:ascii="宋体" w:eastAsia="宋体" w:hAnsi="宋体" w:cs="Times New Roman"/>
          <w:bCs/>
          <w:szCs w:val="21"/>
        </w:rPr>
      </w:pPr>
      <w:r w:rsidRPr="00B74B9B">
        <w:rPr>
          <w:rFonts w:ascii="宋体" w:eastAsia="宋体" w:hAnsi="宋体" w:cs="Times New Roman" w:hint="eastAsia"/>
          <w:bCs/>
          <w:szCs w:val="21"/>
        </w:rPr>
        <w:t>本</w:t>
      </w:r>
      <w:r w:rsidR="00FC0D03">
        <w:rPr>
          <w:rFonts w:ascii="宋体" w:eastAsia="宋体" w:hAnsi="宋体" w:cs="Times New Roman"/>
          <w:bCs/>
          <w:szCs w:val="21"/>
        </w:rPr>
        <w:t>次</w:t>
      </w:r>
      <w:r w:rsidR="00FC0D03">
        <w:rPr>
          <w:rFonts w:ascii="宋体" w:eastAsia="宋体" w:hAnsi="宋体" w:cs="Times New Roman" w:hint="eastAsia"/>
          <w:bCs/>
          <w:szCs w:val="21"/>
        </w:rPr>
        <w:t>招标</w:t>
      </w:r>
      <w:r w:rsidRPr="00B74B9B">
        <w:rPr>
          <w:rFonts w:ascii="宋体" w:eastAsia="宋体" w:hAnsi="宋体" w:cs="Times New Roman" w:hint="eastAsia"/>
          <w:bCs/>
          <w:szCs w:val="21"/>
        </w:rPr>
        <w:t>的</w:t>
      </w:r>
      <w:r w:rsidRPr="00B74B9B">
        <w:rPr>
          <w:rFonts w:ascii="宋体" w:eastAsia="宋体" w:hAnsi="宋体" w:cs="Times New Roman"/>
          <w:bCs/>
          <w:szCs w:val="21"/>
        </w:rPr>
        <w:t>主</w:t>
      </w:r>
      <w:r w:rsidRPr="00B74B9B">
        <w:rPr>
          <w:rFonts w:ascii="宋体" w:eastAsia="宋体" w:hAnsi="宋体" w:cs="Times New Roman" w:hint="eastAsia"/>
          <w:bCs/>
          <w:szCs w:val="21"/>
        </w:rPr>
        <w:t>要</w:t>
      </w:r>
      <w:r w:rsidRPr="00B74B9B">
        <w:rPr>
          <w:rFonts w:ascii="宋体" w:eastAsia="宋体" w:hAnsi="宋体" w:cs="Times New Roman"/>
          <w:bCs/>
          <w:szCs w:val="21"/>
        </w:rPr>
        <w:t>内容包括</w:t>
      </w:r>
      <w:r w:rsidRPr="00B74B9B">
        <w:rPr>
          <w:rFonts w:ascii="宋体" w:eastAsia="宋体" w:hAnsi="宋体" w:cs="Times New Roman" w:hint="eastAsia"/>
          <w:bCs/>
          <w:szCs w:val="21"/>
        </w:rPr>
        <w:t>：</w:t>
      </w:r>
      <w:r w:rsidR="00FC0D03" w:rsidRPr="00FC0D03">
        <w:rPr>
          <w:rFonts w:ascii="宋体" w:eastAsia="宋体" w:hAnsi="宋体" w:cs="Times New Roman" w:hint="eastAsia"/>
          <w:bCs/>
          <w:szCs w:val="21"/>
        </w:rPr>
        <w:t>本次招标为公明水库鹅颈闸室边坡生态修复工程施工，主要内容包括但不限于：对鹅颈闸室边坡进行生态修复，修复面积约为8000平方米，新增砖砌排水沟（0.5*0.5米）200</w:t>
      </w:r>
      <w:r w:rsidR="00FC0D03">
        <w:rPr>
          <w:rFonts w:ascii="宋体" w:eastAsia="宋体" w:hAnsi="宋体" w:cs="Times New Roman" w:hint="eastAsia"/>
          <w:bCs/>
          <w:szCs w:val="21"/>
        </w:rPr>
        <w:t>米。具体工程内容以</w:t>
      </w:r>
      <w:r w:rsidR="00FC0D03" w:rsidRPr="00FC0D03">
        <w:rPr>
          <w:rFonts w:ascii="宋体" w:eastAsia="宋体" w:hAnsi="宋体" w:cs="Times New Roman" w:hint="eastAsia"/>
          <w:bCs/>
          <w:szCs w:val="21"/>
        </w:rPr>
        <w:t>施工图为准。</w:t>
      </w:r>
    </w:p>
    <w:p w:rsidR="006D7C3F" w:rsidRPr="00B74B9B" w:rsidRDefault="006D7C3F" w:rsidP="006D7C3F">
      <w:pPr>
        <w:spacing w:line="400" w:lineRule="exact"/>
        <w:rPr>
          <w:rFonts w:ascii="Times New Roman" w:eastAsia="宋体" w:hAnsi="Times New Roman" w:cs="Times New Roman"/>
          <w:szCs w:val="20"/>
        </w:rPr>
      </w:pPr>
    </w:p>
    <w:p w:rsidR="006D7C3F" w:rsidRPr="00B74B9B" w:rsidRDefault="006D7C3F" w:rsidP="006D7C3F">
      <w:pPr>
        <w:spacing w:line="400" w:lineRule="exact"/>
        <w:rPr>
          <w:rFonts w:ascii="Times New Roman" w:eastAsia="宋体" w:hAnsi="Times New Roman" w:cs="Times New Roman"/>
          <w:b/>
          <w:sz w:val="28"/>
          <w:szCs w:val="20"/>
        </w:rPr>
      </w:pPr>
      <w:r w:rsidRPr="00B74B9B">
        <w:rPr>
          <w:rFonts w:ascii="Times New Roman" w:eastAsia="宋体" w:hAnsi="Times New Roman" w:cs="Times New Roman" w:hint="eastAsia"/>
          <w:b/>
          <w:sz w:val="28"/>
          <w:szCs w:val="20"/>
        </w:rPr>
        <w:t>二</w:t>
      </w:r>
      <w:r w:rsidRPr="00B74B9B">
        <w:rPr>
          <w:rFonts w:ascii="宋体" w:eastAsia="宋体" w:hAnsi="宋体" w:cs="Times New Roman" w:hint="eastAsia"/>
          <w:b/>
          <w:sz w:val="28"/>
          <w:szCs w:val="20"/>
        </w:rPr>
        <w:t>、</w:t>
      </w:r>
      <w:r w:rsidRPr="00B74B9B">
        <w:rPr>
          <w:rFonts w:ascii="Times New Roman" w:eastAsia="宋体" w:hAnsi="Times New Roman" w:cs="Times New Roman" w:hint="eastAsia"/>
          <w:b/>
          <w:sz w:val="28"/>
          <w:szCs w:val="20"/>
        </w:rPr>
        <w:t>商务要求</w:t>
      </w:r>
      <w:bookmarkStart w:id="50" w:name="商务要求"/>
      <w:bookmarkEnd w:id="50"/>
    </w:p>
    <w:p w:rsidR="006D7C3F" w:rsidRPr="00B74B9B" w:rsidRDefault="006D7C3F" w:rsidP="006D7C3F">
      <w:pPr>
        <w:spacing w:line="400" w:lineRule="exact"/>
        <w:ind w:firstLineChars="245" w:firstLine="517"/>
        <w:rPr>
          <w:rFonts w:ascii="Times New Roman" w:eastAsia="宋体" w:hAnsi="Times New Roman" w:cs="Times New Roman"/>
          <w:b/>
          <w:szCs w:val="20"/>
        </w:rPr>
      </w:pPr>
      <w:r w:rsidRPr="00B74B9B">
        <w:rPr>
          <w:rFonts w:ascii="Times New Roman" w:eastAsia="宋体" w:hAnsi="Times New Roman" w:cs="Times New Roman" w:hint="eastAsia"/>
          <w:b/>
          <w:szCs w:val="20"/>
        </w:rPr>
        <w:t>1</w:t>
      </w:r>
      <w:r w:rsidRPr="00B74B9B">
        <w:rPr>
          <w:rFonts w:ascii="Times New Roman" w:eastAsia="宋体" w:hAnsi="Times New Roman" w:cs="Times New Roman" w:hint="eastAsia"/>
          <w:b/>
          <w:szCs w:val="20"/>
        </w:rPr>
        <w:t>、</w:t>
      </w:r>
      <w:r w:rsidRPr="00B74B9B">
        <w:rPr>
          <w:rFonts w:ascii="仿宋_GB2312" w:eastAsia="仿宋_GB2312" w:hAnsi="华文细黑" w:cs="Times New Roman" w:hint="eastAsia"/>
          <w:b/>
          <w:bCs/>
          <w:szCs w:val="21"/>
        </w:rPr>
        <w:t>★</w:t>
      </w:r>
      <w:r w:rsidRPr="00B74B9B">
        <w:rPr>
          <w:rFonts w:ascii="Times New Roman" w:eastAsia="宋体" w:hAnsi="Times New Roman" w:cs="Times New Roman"/>
          <w:b/>
          <w:szCs w:val="20"/>
        </w:rPr>
        <w:t>资格标准</w:t>
      </w:r>
      <w:r w:rsidRPr="00B74B9B">
        <w:rPr>
          <w:rFonts w:ascii="Times New Roman" w:eastAsia="宋体" w:hAnsi="Times New Roman" w:cs="Times New Roman" w:hint="eastAsia"/>
          <w:szCs w:val="20"/>
        </w:rPr>
        <w:t>（供应商编制的谈判应答文件中须包含以下资格证明文件</w:t>
      </w:r>
      <w:r w:rsidRPr="00B74B9B">
        <w:rPr>
          <w:rFonts w:ascii="Times New Roman" w:eastAsia="宋体" w:hAnsi="Times New Roman" w:cs="Times New Roman"/>
          <w:szCs w:val="20"/>
        </w:rPr>
        <w:t>，原件备查</w:t>
      </w:r>
      <w:r w:rsidRPr="00B74B9B">
        <w:rPr>
          <w:rFonts w:ascii="Times New Roman" w:eastAsia="宋体" w:hAnsi="Times New Roman" w:cs="Times New Roman" w:hint="eastAsia"/>
          <w:szCs w:val="20"/>
        </w:rPr>
        <w:t>）</w:t>
      </w:r>
    </w:p>
    <w:p w:rsidR="006D7C3F" w:rsidRPr="00B74B9B" w:rsidRDefault="006D7C3F" w:rsidP="006D7C3F">
      <w:pPr>
        <w:numPr>
          <w:ilvl w:val="0"/>
          <w:numId w:val="7"/>
        </w:numPr>
        <w:spacing w:line="400" w:lineRule="exact"/>
        <w:ind w:left="1077" w:hanging="357"/>
        <w:rPr>
          <w:rFonts w:ascii="Times New Roman" w:eastAsia="宋体" w:hAnsi="Times New Roman" w:cs="Times New Roman"/>
          <w:szCs w:val="20"/>
        </w:rPr>
      </w:pPr>
      <w:r w:rsidRPr="00B74B9B">
        <w:rPr>
          <w:rFonts w:ascii="宋体" w:eastAsia="宋体" w:hAnsi="宋体" w:cs="宋体" w:hint="eastAsia"/>
          <w:szCs w:val="21"/>
        </w:rPr>
        <w:t>★</w:t>
      </w:r>
      <w:r w:rsidRPr="00B74B9B">
        <w:rPr>
          <w:rFonts w:ascii="Times New Roman" w:eastAsia="宋体" w:hAnsi="Times New Roman" w:cs="Times New Roman"/>
          <w:szCs w:val="20"/>
        </w:rPr>
        <w:t>投标人：</w:t>
      </w:r>
    </w:p>
    <w:p w:rsidR="006D7C3F" w:rsidRPr="00B74B9B" w:rsidRDefault="006D7C3F" w:rsidP="00784F5D">
      <w:pPr>
        <w:numPr>
          <w:ilvl w:val="0"/>
          <w:numId w:val="10"/>
        </w:numPr>
        <w:spacing w:line="400" w:lineRule="exact"/>
        <w:ind w:left="1406" w:hanging="357"/>
        <w:rPr>
          <w:rFonts w:ascii="Times New Roman" w:eastAsia="宋体" w:hAnsi="Times New Roman" w:cs="Times New Roman"/>
          <w:szCs w:val="20"/>
        </w:rPr>
      </w:pPr>
      <w:bookmarkStart w:id="51" w:name="_Hlk496515195"/>
      <w:r w:rsidRPr="00B74B9B">
        <w:rPr>
          <w:rFonts w:ascii="Times New Roman" w:eastAsia="宋体" w:hAnsi="Times New Roman" w:cs="Times New Roman"/>
          <w:szCs w:val="20"/>
        </w:rPr>
        <w:t>《营业执照》：投标人必须是在中华人民共和国境内注册并合法运作的独立法人机构</w:t>
      </w:r>
      <w:r w:rsidRPr="00B74B9B">
        <w:rPr>
          <w:rFonts w:ascii="Times New Roman" w:eastAsia="宋体" w:hAnsi="Times New Roman" w:cs="Times New Roman" w:hint="eastAsia"/>
          <w:szCs w:val="20"/>
        </w:rPr>
        <w:t>，</w:t>
      </w:r>
      <w:r w:rsidRPr="00B74B9B">
        <w:rPr>
          <w:rFonts w:ascii="宋体" w:eastAsia="宋体" w:hAnsi="宋体" w:cs="Times New Roman" w:hint="eastAsia"/>
          <w:szCs w:val="21"/>
        </w:rPr>
        <w:t>具有相关经营范围</w:t>
      </w:r>
      <w:r w:rsidRPr="00B74B9B">
        <w:rPr>
          <w:rFonts w:ascii="Times New Roman" w:eastAsia="宋体" w:hAnsi="Times New Roman" w:cs="Times New Roman" w:hint="eastAsia"/>
          <w:szCs w:val="20"/>
        </w:rPr>
        <w:t>。须提供</w:t>
      </w:r>
      <w:r w:rsidRPr="00B74B9B">
        <w:rPr>
          <w:rFonts w:ascii="Times New Roman" w:eastAsia="宋体" w:hAnsi="Times New Roman" w:cs="Times New Roman"/>
          <w:szCs w:val="20"/>
        </w:rPr>
        <w:t>工商</w:t>
      </w:r>
      <w:r w:rsidR="00FC0D03">
        <w:rPr>
          <w:rFonts w:ascii="Times New Roman" w:eastAsia="宋体" w:hAnsi="Times New Roman" w:cs="Times New Roman" w:hint="eastAsia"/>
          <w:szCs w:val="20"/>
        </w:rPr>
        <w:t>行政管理部门颁发的《营业执照》副本复印件（加盖公章）；</w:t>
      </w:r>
    </w:p>
    <w:p w:rsidR="001D2873" w:rsidRPr="00B74B9B" w:rsidRDefault="00C7364D" w:rsidP="00C7364D">
      <w:pPr>
        <w:numPr>
          <w:ilvl w:val="0"/>
          <w:numId w:val="10"/>
        </w:numPr>
        <w:spacing w:line="400" w:lineRule="exact"/>
        <w:rPr>
          <w:rFonts w:ascii="Times New Roman" w:eastAsia="宋体" w:hAnsi="Times New Roman" w:cs="Times New Roman"/>
          <w:szCs w:val="20"/>
        </w:rPr>
      </w:pPr>
      <w:r w:rsidRPr="00C7364D">
        <w:rPr>
          <w:rFonts w:ascii="Times New Roman" w:eastAsia="宋体" w:hAnsi="Times New Roman" w:cs="Times New Roman" w:hint="eastAsia"/>
          <w:szCs w:val="20"/>
        </w:rPr>
        <w:t>具有水利水电工程施工总承包三级及以上资质或市政公用工程施工总承包三级及以上资质</w:t>
      </w:r>
      <w:r w:rsidR="00FC0D03">
        <w:rPr>
          <w:rFonts w:ascii="Times New Roman" w:eastAsia="宋体" w:hAnsi="Times New Roman" w:cs="Times New Roman" w:hint="eastAsia"/>
          <w:szCs w:val="20"/>
        </w:rPr>
        <w:t>（提供资质证书复印件并加盖公章）；</w:t>
      </w:r>
    </w:p>
    <w:p w:rsidR="006D7C3F" w:rsidRPr="00B74B9B" w:rsidRDefault="00FC0D03" w:rsidP="00C7364D">
      <w:pPr>
        <w:numPr>
          <w:ilvl w:val="0"/>
          <w:numId w:val="10"/>
        </w:numPr>
        <w:spacing w:line="400" w:lineRule="exact"/>
        <w:rPr>
          <w:rFonts w:ascii="Times New Roman" w:eastAsia="宋体" w:hAnsi="Times New Roman" w:cs="Times New Roman"/>
          <w:szCs w:val="20"/>
        </w:rPr>
      </w:pPr>
      <w:r w:rsidRPr="00FC0D03">
        <w:rPr>
          <w:rFonts w:ascii="Times New Roman" w:eastAsia="宋体" w:hAnsi="Times New Roman" w:cs="Times New Roman" w:hint="eastAsia"/>
          <w:szCs w:val="20"/>
        </w:rPr>
        <w:t>项目经理最低为</w:t>
      </w:r>
      <w:r w:rsidR="00C7364D" w:rsidRPr="00C7364D">
        <w:rPr>
          <w:rFonts w:ascii="Times New Roman" w:eastAsia="宋体" w:hAnsi="Times New Roman" w:cs="Times New Roman" w:hint="eastAsia"/>
          <w:szCs w:val="20"/>
        </w:rPr>
        <w:t>水利水电工程专业二级注册建造师或市政公用工程专业二级注册建造师</w:t>
      </w:r>
      <w:r w:rsidRPr="00FC0D03">
        <w:rPr>
          <w:rFonts w:ascii="Times New Roman" w:eastAsia="宋体" w:hAnsi="Times New Roman" w:cs="Times New Roman" w:hint="eastAsia"/>
          <w:szCs w:val="20"/>
        </w:rPr>
        <w:t>；</w:t>
      </w:r>
      <w:r w:rsidR="006D7C3F" w:rsidRPr="00B74B9B">
        <w:rPr>
          <w:rFonts w:ascii="Times New Roman" w:eastAsia="宋体" w:hAnsi="Times New Roman" w:cs="Times New Roman" w:hint="eastAsia"/>
          <w:szCs w:val="20"/>
        </w:rPr>
        <w:t>（</w:t>
      </w:r>
      <w:r>
        <w:rPr>
          <w:rFonts w:ascii="Times New Roman" w:eastAsia="宋体" w:hAnsi="Times New Roman" w:cs="Times New Roman" w:hint="eastAsia"/>
          <w:szCs w:val="20"/>
        </w:rPr>
        <w:t>提供项目经理资质证书</w:t>
      </w:r>
      <w:r w:rsidR="00865F6E" w:rsidRPr="00B74B9B">
        <w:rPr>
          <w:rFonts w:ascii="Times New Roman" w:eastAsia="宋体" w:hAnsi="Times New Roman" w:cs="Times New Roman" w:hint="eastAsia"/>
          <w:szCs w:val="20"/>
        </w:rPr>
        <w:t>复印件并加盖公章</w:t>
      </w:r>
      <w:r w:rsidR="006D7C3F" w:rsidRPr="00B74B9B">
        <w:rPr>
          <w:rFonts w:ascii="Times New Roman" w:eastAsia="宋体" w:hAnsi="Times New Roman" w:cs="Times New Roman" w:hint="eastAsia"/>
          <w:szCs w:val="20"/>
        </w:rPr>
        <w:t>）。</w:t>
      </w:r>
    </w:p>
    <w:p w:rsidR="006D7C3F" w:rsidRPr="00B74B9B" w:rsidRDefault="00132B04" w:rsidP="00784F5D">
      <w:pPr>
        <w:numPr>
          <w:ilvl w:val="0"/>
          <w:numId w:val="10"/>
        </w:numPr>
        <w:spacing w:after="72" w:line="400" w:lineRule="exact"/>
        <w:rPr>
          <w:rFonts w:ascii="Times New Roman" w:eastAsia="宋体" w:hAnsi="Times New Roman" w:cs="Times New Roman"/>
          <w:szCs w:val="20"/>
        </w:rPr>
      </w:pPr>
      <w:r w:rsidRPr="00B74B9B">
        <w:rPr>
          <w:rFonts w:ascii="Arial" w:eastAsia="宋体" w:hAnsi="Times New Roman" w:cs="Arial" w:hint="eastAsia"/>
          <w:szCs w:val="20"/>
        </w:rPr>
        <w:t>本项目</w:t>
      </w:r>
      <w:r w:rsidR="00FC0D03">
        <w:rPr>
          <w:rFonts w:ascii="Arial" w:eastAsia="宋体" w:hAnsi="Times New Roman" w:cs="Arial" w:hint="eastAsia"/>
          <w:szCs w:val="20"/>
        </w:rPr>
        <w:t>不</w:t>
      </w:r>
      <w:r w:rsidR="006D7C3F" w:rsidRPr="00B74B9B">
        <w:rPr>
          <w:rFonts w:ascii="Arial" w:eastAsia="宋体" w:hAnsi="Times New Roman" w:cs="Arial" w:hint="eastAsia"/>
          <w:szCs w:val="20"/>
        </w:rPr>
        <w:t>接受联合体投标。</w:t>
      </w:r>
    </w:p>
    <w:p w:rsidR="006D7C3F" w:rsidRPr="00B74B9B" w:rsidRDefault="006D7C3F" w:rsidP="006D7C3F">
      <w:pPr>
        <w:tabs>
          <w:tab w:val="left" w:pos="900"/>
        </w:tabs>
        <w:spacing w:line="400" w:lineRule="exact"/>
        <w:ind w:firstLineChars="245" w:firstLine="517"/>
        <w:rPr>
          <w:rFonts w:ascii="Times New Roman" w:eastAsia="宋体" w:hAnsi="Times New Roman" w:cs="Times New Roman"/>
          <w:b/>
          <w:szCs w:val="20"/>
        </w:rPr>
      </w:pPr>
      <w:bookmarkStart w:id="52" w:name="Fivetoubiaobaojia6"/>
      <w:bookmarkEnd w:id="51"/>
      <w:bookmarkEnd w:id="52"/>
      <w:r w:rsidRPr="00B74B9B">
        <w:rPr>
          <w:rFonts w:ascii="Times New Roman" w:eastAsia="宋体" w:hAnsi="Times New Roman" w:cs="Times New Roman"/>
          <w:b/>
          <w:szCs w:val="20"/>
        </w:rPr>
        <w:t>2</w:t>
      </w:r>
      <w:r w:rsidRPr="00B74B9B">
        <w:rPr>
          <w:rFonts w:ascii="Times New Roman" w:eastAsia="宋体" w:hAnsi="Times New Roman" w:cs="Times New Roman"/>
          <w:b/>
          <w:szCs w:val="20"/>
        </w:rPr>
        <w:t>、</w:t>
      </w:r>
      <w:r w:rsidRPr="00B74B9B">
        <w:rPr>
          <w:rFonts w:ascii="Times New Roman" w:eastAsia="宋体" w:hAnsi="Times New Roman" w:cs="Times New Roman" w:hint="eastAsia"/>
          <w:b/>
          <w:szCs w:val="20"/>
        </w:rPr>
        <w:t>报价</w:t>
      </w:r>
    </w:p>
    <w:p w:rsidR="006D7C3F" w:rsidRPr="00B74B9B" w:rsidRDefault="006D7C3F" w:rsidP="00784F5D">
      <w:pPr>
        <w:numPr>
          <w:ilvl w:val="0"/>
          <w:numId w:val="9"/>
        </w:numPr>
        <w:tabs>
          <w:tab w:val="left" w:pos="900"/>
        </w:tabs>
        <w:spacing w:after="72" w:line="400" w:lineRule="exact"/>
        <w:rPr>
          <w:rFonts w:ascii="Times New Roman" w:eastAsia="宋体" w:hAnsi="Times New Roman" w:cs="Times New Roman"/>
          <w:szCs w:val="20"/>
        </w:rPr>
      </w:pPr>
      <w:r w:rsidRPr="00B74B9B">
        <w:rPr>
          <w:rFonts w:ascii="宋体" w:eastAsia="宋体" w:hAnsi="宋体" w:cs="Times New Roman" w:hint="eastAsia"/>
          <w:szCs w:val="21"/>
        </w:rPr>
        <w:t>投标报价即为</w:t>
      </w:r>
      <w:r w:rsidR="00B32C83" w:rsidRPr="00B74B9B">
        <w:rPr>
          <w:rFonts w:ascii="宋体" w:eastAsia="宋体" w:hAnsi="宋体" w:cs="Times New Roman" w:hint="eastAsia"/>
          <w:szCs w:val="21"/>
        </w:rPr>
        <w:t>暂定</w:t>
      </w:r>
      <w:r w:rsidRPr="00B74B9B">
        <w:rPr>
          <w:rFonts w:ascii="宋体" w:eastAsia="宋体" w:hAnsi="宋体" w:cs="Times New Roman" w:hint="eastAsia"/>
          <w:szCs w:val="21"/>
        </w:rPr>
        <w:t>合同价，不得在中标后提出任何增加费用的要求或索赔，投标人在投标时应充分考虑相关风险性因素。</w:t>
      </w:r>
    </w:p>
    <w:p w:rsidR="006D7C3F" w:rsidRPr="00B74B9B" w:rsidRDefault="006D7C3F" w:rsidP="00B32C83">
      <w:pPr>
        <w:numPr>
          <w:ilvl w:val="0"/>
          <w:numId w:val="9"/>
        </w:numPr>
        <w:spacing w:after="40" w:line="400" w:lineRule="exact"/>
        <w:rPr>
          <w:rFonts w:ascii="Times New Roman" w:eastAsia="宋体" w:hAnsi="宋体" w:cs="Times New Roman"/>
          <w:szCs w:val="21"/>
        </w:rPr>
      </w:pPr>
      <w:r w:rsidRPr="00B74B9B">
        <w:rPr>
          <w:rFonts w:ascii="Times New Roman" w:eastAsia="宋体" w:hAnsi="Times New Roman" w:cs="Times New Roman" w:hint="eastAsia"/>
          <w:szCs w:val="21"/>
        </w:rPr>
        <w:t>投标人应根据招标文件的要求报出</w:t>
      </w:r>
      <w:r w:rsidR="00B32C83" w:rsidRPr="00B74B9B">
        <w:rPr>
          <w:rFonts w:ascii="Times New Roman" w:eastAsia="宋体" w:hAnsi="Times New Roman" w:cs="Times New Roman" w:hint="eastAsia"/>
          <w:szCs w:val="21"/>
        </w:rPr>
        <w:t>暂定</w:t>
      </w:r>
      <w:r w:rsidRPr="00B74B9B">
        <w:rPr>
          <w:rFonts w:ascii="Times New Roman" w:eastAsia="宋体" w:hAnsi="Times New Roman" w:cs="Times New Roman" w:hint="eastAsia"/>
          <w:szCs w:val="21"/>
        </w:rPr>
        <w:t>合同总价。对投标人漏报致使产品未能达到需求的功能和效果，或因缺少相应资质致使安装完成的产品不能通过相关部门的验收等，使产品不能正常使用，其费用和后果由投标人自行负责</w:t>
      </w:r>
      <w:r w:rsidR="00234A53" w:rsidRPr="00B74B9B">
        <w:rPr>
          <w:rFonts w:ascii="Times New Roman" w:eastAsia="宋体" w:hAnsi="Times New Roman" w:cs="Times New Roman" w:hint="eastAsia"/>
          <w:szCs w:val="21"/>
        </w:rPr>
        <w:t>。</w:t>
      </w:r>
    </w:p>
    <w:p w:rsidR="006D7C3F" w:rsidRPr="00B74B9B" w:rsidRDefault="006D7C3F" w:rsidP="00784F5D">
      <w:pPr>
        <w:numPr>
          <w:ilvl w:val="0"/>
          <w:numId w:val="9"/>
        </w:numPr>
        <w:spacing w:after="40" w:line="400" w:lineRule="exact"/>
        <w:rPr>
          <w:rFonts w:ascii="Times New Roman" w:eastAsia="宋体" w:hAnsi="宋体" w:cs="Times New Roman"/>
          <w:szCs w:val="21"/>
        </w:rPr>
      </w:pPr>
      <w:r w:rsidRPr="00B74B9B">
        <w:rPr>
          <w:rFonts w:ascii="Times New Roman" w:eastAsia="宋体" w:hAnsi="Times New Roman" w:cs="Times New Roman" w:hint="eastAsia"/>
          <w:szCs w:val="21"/>
        </w:rPr>
        <w:t>详细报价清单中如有一般缺漏项，评标时将按投标的同类产品最高价格予以补正，如有严重缺漏项，将作为废标处理。</w:t>
      </w:r>
    </w:p>
    <w:p w:rsidR="006D7C3F" w:rsidRPr="00CA7560" w:rsidRDefault="006D7C3F" w:rsidP="009741CC">
      <w:pPr>
        <w:numPr>
          <w:ilvl w:val="0"/>
          <w:numId w:val="9"/>
        </w:numPr>
        <w:spacing w:after="72" w:line="400" w:lineRule="exact"/>
        <w:rPr>
          <w:rFonts w:ascii="Times New Roman" w:eastAsia="宋体" w:hAnsi="Times New Roman" w:cs="Times New Roman"/>
          <w:szCs w:val="21"/>
        </w:rPr>
      </w:pPr>
      <w:r w:rsidRPr="00B74B9B">
        <w:rPr>
          <w:rFonts w:ascii="仿宋_GB2312" w:eastAsia="仿宋_GB2312" w:hAnsi="华文细黑" w:cs="Times New Roman" w:hint="eastAsia"/>
          <w:b/>
          <w:bCs/>
          <w:szCs w:val="21"/>
        </w:rPr>
        <w:t>★</w:t>
      </w:r>
      <w:r w:rsidR="00C57D55">
        <w:rPr>
          <w:rFonts w:ascii="宋体" w:eastAsia="宋体" w:hAnsi="宋体" w:cs="宋体" w:hint="eastAsia"/>
          <w:b/>
          <w:szCs w:val="21"/>
        </w:rPr>
        <w:t>本项目招标控制价</w:t>
      </w:r>
      <w:r w:rsidRPr="00B74B9B">
        <w:rPr>
          <w:rFonts w:ascii="宋体" w:eastAsia="宋体" w:hAnsi="宋体" w:cs="宋体" w:hint="eastAsia"/>
          <w:b/>
          <w:szCs w:val="21"/>
        </w:rPr>
        <w:t>为：</w:t>
      </w:r>
      <w:r w:rsidR="00FC0D03" w:rsidRPr="00FC0D03">
        <w:rPr>
          <w:rFonts w:ascii="Times New Roman" w:eastAsia="宋体" w:hAnsi="Times New Roman" w:cs="Times New Roman" w:hint="eastAsia"/>
          <w:b/>
          <w:szCs w:val="21"/>
          <w:u w:val="single"/>
        </w:rPr>
        <w:t>人民币壹</w:t>
      </w:r>
      <w:r w:rsidR="009741CC" w:rsidRPr="009741CC">
        <w:rPr>
          <w:rFonts w:ascii="Times New Roman" w:eastAsia="宋体" w:hAnsi="Times New Roman" w:cs="Times New Roman" w:hint="eastAsia"/>
          <w:b/>
          <w:szCs w:val="21"/>
          <w:u w:val="single"/>
        </w:rPr>
        <w:t>壹佰肆拾壹万肆仟叁佰肆拾柒元陆角叁分</w:t>
      </w:r>
      <w:r w:rsidRPr="00B74B9B">
        <w:rPr>
          <w:rFonts w:ascii="宋体" w:eastAsia="宋体" w:hAnsi="宋体" w:cs="Times New Roman" w:hint="eastAsia"/>
          <w:b/>
          <w:szCs w:val="21"/>
          <w:u w:val="single"/>
        </w:rPr>
        <w:t>（￥</w:t>
      </w:r>
      <w:r w:rsidR="009741CC" w:rsidRPr="009741CC">
        <w:rPr>
          <w:rFonts w:ascii="宋体" w:eastAsia="宋体" w:hAnsi="宋体" w:cs="Times New Roman"/>
          <w:b/>
          <w:szCs w:val="21"/>
          <w:u w:val="single"/>
        </w:rPr>
        <w:t>1414347.63</w:t>
      </w:r>
      <w:r w:rsidR="00FC0D03">
        <w:rPr>
          <w:rFonts w:ascii="宋体" w:eastAsia="宋体" w:hAnsi="宋体" w:cs="Times New Roman" w:hint="eastAsia"/>
          <w:b/>
          <w:szCs w:val="21"/>
          <w:u w:val="single"/>
        </w:rPr>
        <w:t>元</w:t>
      </w:r>
      <w:r w:rsidRPr="00B74B9B">
        <w:rPr>
          <w:rFonts w:ascii="宋体" w:eastAsia="宋体" w:hAnsi="宋体" w:cs="Times New Roman" w:hint="eastAsia"/>
          <w:b/>
          <w:szCs w:val="21"/>
          <w:u w:val="single"/>
        </w:rPr>
        <w:t>）</w:t>
      </w:r>
      <w:r w:rsidRPr="00B74B9B">
        <w:rPr>
          <w:rFonts w:ascii="宋体" w:eastAsia="宋体" w:hAnsi="宋体" w:cs="宋体" w:hint="eastAsia"/>
          <w:b/>
          <w:szCs w:val="21"/>
        </w:rPr>
        <w:t>，供应</w:t>
      </w:r>
      <w:r w:rsidR="00CA7560">
        <w:rPr>
          <w:rFonts w:ascii="宋体" w:eastAsia="宋体" w:hAnsi="宋体" w:cs="宋体" w:hint="eastAsia"/>
          <w:b/>
          <w:szCs w:val="21"/>
        </w:rPr>
        <w:t xml:space="preserve"> </w:t>
      </w:r>
      <w:r w:rsidRPr="00B74B9B">
        <w:rPr>
          <w:rFonts w:ascii="宋体" w:eastAsia="宋体" w:hAnsi="宋体" w:cs="宋体" w:hint="eastAsia"/>
          <w:b/>
          <w:szCs w:val="21"/>
        </w:rPr>
        <w:t>商的最终报价不得</w:t>
      </w:r>
      <w:r w:rsidR="00C57D55">
        <w:rPr>
          <w:rFonts w:ascii="宋体" w:eastAsia="宋体" w:hAnsi="宋体" w:cs="宋体" w:hint="eastAsia"/>
          <w:b/>
          <w:szCs w:val="21"/>
        </w:rPr>
        <w:t>招标控制价</w:t>
      </w:r>
      <w:r w:rsidRPr="00B74B9B">
        <w:rPr>
          <w:rFonts w:ascii="宋体" w:eastAsia="宋体" w:hAnsi="宋体" w:cs="宋体" w:hint="eastAsia"/>
          <w:b/>
          <w:szCs w:val="21"/>
        </w:rPr>
        <w:t>，最终报价超出</w:t>
      </w:r>
      <w:r w:rsidR="00C57D55" w:rsidRPr="00C57D55">
        <w:rPr>
          <w:rFonts w:ascii="宋体" w:eastAsia="宋体" w:hAnsi="宋体" w:cs="宋体" w:hint="eastAsia"/>
          <w:b/>
          <w:szCs w:val="21"/>
        </w:rPr>
        <w:t>招标控制价</w:t>
      </w:r>
      <w:r w:rsidRPr="00B74B9B">
        <w:rPr>
          <w:rFonts w:ascii="宋体" w:eastAsia="宋体" w:hAnsi="宋体" w:cs="宋体" w:hint="eastAsia"/>
          <w:b/>
          <w:szCs w:val="21"/>
        </w:rPr>
        <w:t>的将作废标处理。</w:t>
      </w:r>
    </w:p>
    <w:p w:rsidR="00CA7560" w:rsidRPr="002320DC" w:rsidRDefault="00CA7560" w:rsidP="00CA7560">
      <w:pPr>
        <w:spacing w:after="72" w:line="400" w:lineRule="exact"/>
        <w:ind w:left="1211"/>
        <w:rPr>
          <w:rFonts w:ascii="仿宋_GB2312" w:eastAsia="仿宋_GB2312" w:hAnsi="华文细黑" w:cs="Times New Roman"/>
          <w:b/>
          <w:bCs/>
          <w:sz w:val="24"/>
          <w:szCs w:val="24"/>
        </w:rPr>
      </w:pPr>
      <w:r>
        <w:rPr>
          <w:rFonts w:ascii="仿宋_GB2312" w:eastAsia="仿宋_GB2312" w:hAnsi="华文细黑" w:cs="Times New Roman" w:hint="eastAsia"/>
          <w:b/>
          <w:bCs/>
          <w:szCs w:val="21"/>
        </w:rPr>
        <w:t xml:space="preserve">  </w:t>
      </w:r>
      <w:r w:rsidRPr="002320DC">
        <w:rPr>
          <w:rFonts w:ascii="仿宋_GB2312" w:eastAsia="仿宋_GB2312" w:hAnsi="华文细黑" w:cs="Times New Roman" w:hint="eastAsia"/>
          <w:b/>
          <w:bCs/>
          <w:sz w:val="24"/>
          <w:szCs w:val="24"/>
        </w:rPr>
        <w:t>备注：1、本项目招标控制价为：人民币1414347.63元，安全文明措施费为：人民币</w:t>
      </w:r>
      <w:r w:rsidRPr="002320DC">
        <w:rPr>
          <w:rFonts w:ascii="仿宋_GB2312" w:eastAsia="仿宋_GB2312" w:hAnsi="华文细黑" w:cs="Times New Roman"/>
          <w:b/>
          <w:bCs/>
          <w:sz w:val="24"/>
          <w:szCs w:val="24"/>
        </w:rPr>
        <w:t>16178.59</w:t>
      </w:r>
      <w:r w:rsidRPr="002320DC">
        <w:rPr>
          <w:rFonts w:ascii="仿宋_GB2312" w:eastAsia="仿宋_GB2312" w:hAnsi="华文细黑" w:cs="Times New Roman" w:hint="eastAsia"/>
          <w:b/>
          <w:bCs/>
          <w:sz w:val="24"/>
          <w:szCs w:val="24"/>
        </w:rPr>
        <w:t>元。</w:t>
      </w:r>
    </w:p>
    <w:p w:rsidR="00CA7560" w:rsidRPr="002320DC" w:rsidRDefault="00CA7560" w:rsidP="002320DC">
      <w:pPr>
        <w:spacing w:after="72" w:line="400" w:lineRule="exact"/>
        <w:ind w:leftChars="577" w:left="1212" w:firstLineChars="392" w:firstLine="944"/>
        <w:rPr>
          <w:rFonts w:ascii="Times New Roman" w:eastAsia="宋体" w:hAnsi="Times New Roman" w:cs="Times New Roman"/>
          <w:sz w:val="24"/>
          <w:szCs w:val="24"/>
        </w:rPr>
      </w:pPr>
      <w:r w:rsidRPr="002320DC">
        <w:rPr>
          <w:rFonts w:ascii="仿宋_GB2312" w:eastAsia="仿宋_GB2312" w:hAnsi="华文细黑" w:cs="Times New Roman" w:hint="eastAsia"/>
          <w:b/>
          <w:bCs/>
          <w:sz w:val="24"/>
          <w:szCs w:val="24"/>
        </w:rPr>
        <w:t>2、本项目不可竞争费合计为：人民币</w:t>
      </w:r>
      <w:r w:rsidRPr="002320DC">
        <w:rPr>
          <w:rFonts w:ascii="仿宋_GB2312" w:eastAsia="仿宋_GB2312" w:hAnsi="华文细黑" w:cs="Times New Roman"/>
          <w:b/>
          <w:bCs/>
          <w:sz w:val="24"/>
          <w:szCs w:val="24"/>
        </w:rPr>
        <w:t>16178.59</w:t>
      </w:r>
      <w:r w:rsidRPr="002320DC">
        <w:rPr>
          <w:rFonts w:ascii="仿宋_GB2312" w:eastAsia="仿宋_GB2312" w:hAnsi="华文细黑" w:cs="Times New Roman" w:hint="eastAsia"/>
          <w:b/>
          <w:bCs/>
          <w:sz w:val="24"/>
          <w:szCs w:val="24"/>
        </w:rPr>
        <w:t>元，其中安</w:t>
      </w:r>
      <w:r w:rsidRPr="002320DC">
        <w:rPr>
          <w:rFonts w:ascii="仿宋_GB2312" w:eastAsia="仿宋_GB2312" w:hAnsi="华文细黑" w:cs="Times New Roman" w:hint="eastAsia"/>
          <w:b/>
          <w:bCs/>
          <w:sz w:val="24"/>
          <w:szCs w:val="24"/>
        </w:rPr>
        <w:lastRenderedPageBreak/>
        <w:t>全文明措施费为：人民币人民币</w:t>
      </w:r>
      <w:r w:rsidRPr="002320DC">
        <w:rPr>
          <w:rFonts w:ascii="仿宋_GB2312" w:eastAsia="仿宋_GB2312" w:hAnsi="华文细黑" w:cs="Times New Roman"/>
          <w:b/>
          <w:bCs/>
          <w:sz w:val="24"/>
          <w:szCs w:val="24"/>
        </w:rPr>
        <w:t>16178.59</w:t>
      </w:r>
      <w:r w:rsidRPr="002320DC">
        <w:rPr>
          <w:rFonts w:ascii="仿宋_GB2312" w:eastAsia="仿宋_GB2312" w:hAnsi="华文细黑" w:cs="Times New Roman" w:hint="eastAsia"/>
          <w:b/>
          <w:bCs/>
          <w:sz w:val="24"/>
          <w:szCs w:val="24"/>
        </w:rPr>
        <w:t>元。</w:t>
      </w:r>
    </w:p>
    <w:p w:rsidR="006D7C3F" w:rsidRDefault="00C8458A" w:rsidP="006D7C3F">
      <w:pPr>
        <w:spacing w:line="400" w:lineRule="exact"/>
        <w:ind w:firstLineChars="245" w:firstLine="517"/>
        <w:rPr>
          <w:rFonts w:ascii="Times New Roman" w:eastAsia="宋体" w:hAnsi="Times New Roman" w:cs="Times New Roman"/>
          <w:b/>
          <w:szCs w:val="20"/>
        </w:rPr>
      </w:pPr>
      <w:r w:rsidRPr="00B74B9B">
        <w:rPr>
          <w:rFonts w:ascii="Times New Roman" w:eastAsia="宋体" w:hAnsi="Times New Roman" w:cs="Times New Roman"/>
          <w:b/>
          <w:szCs w:val="20"/>
        </w:rPr>
        <w:t>3</w:t>
      </w:r>
      <w:r w:rsidR="006D7C3F" w:rsidRPr="00B74B9B">
        <w:rPr>
          <w:rFonts w:ascii="Times New Roman" w:eastAsia="宋体" w:hAnsi="Times New Roman" w:cs="Times New Roman" w:hint="eastAsia"/>
          <w:b/>
          <w:szCs w:val="20"/>
        </w:rPr>
        <w:t>、</w:t>
      </w:r>
      <w:r w:rsidR="006D7C3F" w:rsidRPr="00B74B9B">
        <w:rPr>
          <w:rFonts w:ascii="仿宋_GB2312" w:eastAsia="仿宋_GB2312" w:hAnsi="华文细黑" w:cs="Times New Roman" w:hint="eastAsia"/>
          <w:b/>
          <w:bCs/>
          <w:szCs w:val="21"/>
        </w:rPr>
        <w:t>★</w:t>
      </w:r>
      <w:r w:rsidR="006D7C3F" w:rsidRPr="00B74B9B">
        <w:rPr>
          <w:rFonts w:ascii="Times New Roman" w:eastAsia="宋体" w:hAnsi="Times New Roman" w:cs="Times New Roman"/>
          <w:b/>
          <w:szCs w:val="20"/>
        </w:rPr>
        <w:t>付款方法和条件</w:t>
      </w:r>
      <w:r w:rsidR="00FC0D03">
        <w:rPr>
          <w:rFonts w:ascii="Times New Roman" w:eastAsia="宋体" w:hAnsi="Times New Roman" w:cs="Times New Roman" w:hint="eastAsia"/>
          <w:b/>
          <w:szCs w:val="20"/>
        </w:rPr>
        <w:t>：详见合同相关条款。</w:t>
      </w:r>
    </w:p>
    <w:p w:rsidR="009741CC" w:rsidRPr="009741CC" w:rsidRDefault="009741CC" w:rsidP="006D7C3F">
      <w:pPr>
        <w:spacing w:line="400" w:lineRule="exact"/>
        <w:ind w:firstLineChars="245" w:firstLine="517"/>
        <w:rPr>
          <w:rFonts w:ascii="Times New Roman" w:eastAsia="宋体" w:hAnsi="Times New Roman" w:cs="Times New Roman"/>
          <w:b/>
          <w:szCs w:val="20"/>
          <w:u w:val="single"/>
        </w:rPr>
      </w:pPr>
      <w:r w:rsidRPr="00C7364D">
        <w:rPr>
          <w:rFonts w:ascii="Times New Roman" w:eastAsia="宋体" w:hAnsi="Times New Roman" w:cs="Times New Roman" w:hint="eastAsia"/>
          <w:b/>
          <w:szCs w:val="20"/>
        </w:rPr>
        <w:t>4</w:t>
      </w:r>
      <w:r w:rsidRPr="00C7364D">
        <w:rPr>
          <w:rFonts w:ascii="Times New Roman" w:eastAsia="宋体" w:hAnsi="Times New Roman" w:cs="Times New Roman" w:hint="eastAsia"/>
          <w:b/>
          <w:szCs w:val="20"/>
        </w:rPr>
        <w:t>、</w:t>
      </w:r>
      <w:r w:rsidRPr="00C7364D">
        <w:rPr>
          <w:rFonts w:ascii="仿宋_GB2312" w:eastAsia="仿宋_GB2312" w:hAnsi="华文细黑" w:cs="Times New Roman" w:hint="eastAsia"/>
          <w:b/>
          <w:bCs/>
          <w:szCs w:val="21"/>
        </w:rPr>
        <w:t>★</w:t>
      </w:r>
      <w:r w:rsidRPr="00C7364D">
        <w:rPr>
          <w:rFonts w:ascii="Times New Roman" w:eastAsia="宋体" w:hAnsi="Times New Roman" w:cs="Times New Roman" w:hint="eastAsia"/>
          <w:b/>
          <w:szCs w:val="20"/>
        </w:rPr>
        <w:t>本项目计划总工期为</w:t>
      </w:r>
      <w:r w:rsidR="00A05F86" w:rsidRPr="00C7364D">
        <w:rPr>
          <w:rFonts w:ascii="Times New Roman" w:eastAsia="宋体" w:hAnsi="Times New Roman" w:cs="Times New Roman" w:hint="eastAsia"/>
          <w:b/>
          <w:szCs w:val="20"/>
          <w:u w:val="single"/>
        </w:rPr>
        <w:t>120</w:t>
      </w:r>
      <w:r w:rsidRPr="00C7364D">
        <w:rPr>
          <w:rFonts w:ascii="Times New Roman" w:eastAsia="宋体" w:hAnsi="Times New Roman" w:cs="Times New Roman" w:hint="eastAsia"/>
          <w:b/>
          <w:szCs w:val="20"/>
        </w:rPr>
        <w:t>天。</w:t>
      </w:r>
    </w:p>
    <w:p w:rsidR="00CA7560" w:rsidRPr="00B74B9B" w:rsidRDefault="00FC0D03" w:rsidP="006D7C3F">
      <w:pPr>
        <w:spacing w:line="340" w:lineRule="exact"/>
        <w:rPr>
          <w:rFonts w:ascii="Times New Roman" w:eastAsia="宋体" w:hAnsi="Times New Roman" w:cs="Times New Roman"/>
          <w:b/>
          <w:szCs w:val="21"/>
        </w:rPr>
      </w:pPr>
      <w:r>
        <w:rPr>
          <w:rFonts w:ascii="Times New Roman" w:eastAsia="宋体" w:hAnsi="Times New Roman" w:cs="Times New Roman" w:hint="eastAsia"/>
          <w:b/>
          <w:szCs w:val="21"/>
        </w:rPr>
        <w:t xml:space="preserve">            </w:t>
      </w:r>
    </w:p>
    <w:p w:rsidR="006D7C3F" w:rsidRPr="00B74B9B" w:rsidRDefault="006D7C3F" w:rsidP="006D7C3F">
      <w:pPr>
        <w:spacing w:line="400" w:lineRule="exact"/>
        <w:rPr>
          <w:rFonts w:ascii="Times New Roman" w:eastAsia="宋体" w:hAnsi="Times New Roman" w:cs="Times New Roman"/>
          <w:b/>
          <w:sz w:val="30"/>
          <w:szCs w:val="20"/>
        </w:rPr>
      </w:pPr>
      <w:r w:rsidRPr="00B74B9B">
        <w:rPr>
          <w:rFonts w:ascii="Times New Roman" w:eastAsia="宋体" w:hAnsi="Times New Roman" w:cs="Times New Roman" w:hint="eastAsia"/>
          <w:b/>
          <w:sz w:val="30"/>
          <w:szCs w:val="20"/>
        </w:rPr>
        <w:t>三、</w:t>
      </w:r>
      <w:bookmarkStart w:id="53" w:name="Fivejishhuyaoqiu8"/>
      <w:bookmarkStart w:id="54" w:name="技术要求"/>
      <w:bookmarkEnd w:id="53"/>
      <w:bookmarkEnd w:id="54"/>
      <w:r w:rsidRPr="00B74B9B">
        <w:rPr>
          <w:rFonts w:ascii="Times New Roman" w:eastAsia="宋体" w:hAnsi="Times New Roman" w:cs="Times New Roman"/>
          <w:b/>
          <w:sz w:val="30"/>
          <w:szCs w:val="20"/>
        </w:rPr>
        <w:t>技术</w:t>
      </w:r>
      <w:r w:rsidRPr="00B74B9B">
        <w:rPr>
          <w:rFonts w:ascii="Times New Roman" w:eastAsia="宋体" w:hAnsi="Times New Roman" w:cs="Times New Roman" w:hint="eastAsia"/>
          <w:b/>
          <w:sz w:val="30"/>
          <w:szCs w:val="20"/>
        </w:rPr>
        <w:t>（服务）</w:t>
      </w:r>
      <w:r w:rsidRPr="00B74B9B">
        <w:rPr>
          <w:rFonts w:ascii="Times New Roman" w:eastAsia="宋体" w:hAnsi="Times New Roman" w:cs="Times New Roman"/>
          <w:b/>
          <w:sz w:val="30"/>
          <w:szCs w:val="20"/>
        </w:rPr>
        <w:t>要求</w:t>
      </w:r>
    </w:p>
    <w:p w:rsidR="006D7C3F" w:rsidRPr="00B74B9B" w:rsidRDefault="00FC0D03" w:rsidP="00FC0D03">
      <w:pPr>
        <w:adjustRightInd w:val="0"/>
        <w:spacing w:line="400" w:lineRule="exact"/>
        <w:ind w:leftChars="337" w:left="708" w:firstLineChars="12" w:firstLine="29"/>
        <w:jc w:val="center"/>
        <w:rPr>
          <w:rFonts w:ascii="宋体" w:eastAsia="宋体" w:hAnsi="宋体" w:cs="Times New Roman"/>
          <w:b/>
          <w:sz w:val="52"/>
          <w:szCs w:val="20"/>
        </w:rPr>
      </w:pPr>
      <w:bookmarkStart w:id="55" w:name="ninejishuyaoqiu"/>
      <w:bookmarkEnd w:id="55"/>
      <w:r>
        <w:rPr>
          <w:rFonts w:ascii="宋体" w:eastAsia="宋体" w:hAnsi="宋体" w:cs="Times New Roman" w:hint="eastAsia"/>
          <w:b/>
          <w:sz w:val="24"/>
          <w:szCs w:val="20"/>
        </w:rPr>
        <w:t>详见施工图</w:t>
      </w:r>
      <w:r w:rsidR="006D7C3F" w:rsidRPr="00B74B9B">
        <w:rPr>
          <w:rFonts w:ascii="宋体" w:eastAsia="宋体" w:hAnsi="宋体" w:cs="Times New Roman"/>
          <w:b/>
          <w:sz w:val="52"/>
          <w:szCs w:val="20"/>
        </w:rPr>
        <w:br w:type="page"/>
      </w:r>
    </w:p>
    <w:p w:rsidR="00CB4BA8" w:rsidRPr="00B74B9B" w:rsidRDefault="00CB4BA8" w:rsidP="006D7C3F">
      <w:pPr>
        <w:spacing w:line="360" w:lineRule="auto"/>
        <w:jc w:val="center"/>
        <w:rPr>
          <w:rFonts w:ascii="华文新魏" w:eastAsia="华文新魏" w:hAnsi="Times New Roman" w:cs="Times New Roman"/>
          <w:b/>
          <w:bCs/>
          <w:kern w:val="44"/>
          <w:sz w:val="72"/>
          <w:szCs w:val="72"/>
        </w:rPr>
      </w:pPr>
    </w:p>
    <w:p w:rsidR="00CB4BA8" w:rsidRPr="00B74B9B" w:rsidRDefault="00CB4BA8" w:rsidP="006D7C3F">
      <w:pPr>
        <w:spacing w:line="360" w:lineRule="auto"/>
        <w:jc w:val="center"/>
        <w:rPr>
          <w:rFonts w:ascii="华文新魏" w:eastAsia="华文新魏" w:hAnsi="Times New Roman" w:cs="Times New Roman"/>
          <w:b/>
          <w:bCs/>
          <w:kern w:val="44"/>
          <w:sz w:val="72"/>
          <w:szCs w:val="72"/>
        </w:rPr>
      </w:pPr>
    </w:p>
    <w:p w:rsidR="006D7C3F" w:rsidRPr="00B74B9B" w:rsidRDefault="006D7C3F" w:rsidP="006D7C3F">
      <w:pPr>
        <w:spacing w:line="360" w:lineRule="auto"/>
        <w:jc w:val="center"/>
        <w:rPr>
          <w:rFonts w:ascii="华文新魏" w:eastAsia="华文新魏" w:hAnsi="Times New Roman" w:cs="Times New Roman"/>
          <w:b/>
          <w:bCs/>
          <w:kern w:val="44"/>
          <w:sz w:val="72"/>
          <w:szCs w:val="72"/>
        </w:rPr>
      </w:pPr>
      <w:r w:rsidRPr="00B74B9B">
        <w:rPr>
          <w:rFonts w:ascii="华文新魏" w:eastAsia="华文新魏" w:hAnsi="Times New Roman" w:cs="Times New Roman" w:hint="eastAsia"/>
          <w:b/>
          <w:bCs/>
          <w:kern w:val="44"/>
          <w:sz w:val="72"/>
          <w:szCs w:val="72"/>
        </w:rPr>
        <w:t>第</w:t>
      </w:r>
      <w:bookmarkStart w:id="56" w:name="第四章报价文件表格"/>
      <w:bookmarkEnd w:id="56"/>
      <w:r w:rsidRPr="00B74B9B">
        <w:rPr>
          <w:rFonts w:ascii="华文新魏" w:eastAsia="华文新魏" w:hAnsi="Times New Roman" w:cs="Times New Roman" w:hint="eastAsia"/>
          <w:b/>
          <w:bCs/>
          <w:kern w:val="44"/>
          <w:sz w:val="72"/>
          <w:szCs w:val="72"/>
        </w:rPr>
        <w:t>五章</w:t>
      </w:r>
    </w:p>
    <w:p w:rsidR="006D7C3F" w:rsidRPr="00B74B9B" w:rsidRDefault="006D7C3F" w:rsidP="006D7C3F">
      <w:pPr>
        <w:spacing w:line="360" w:lineRule="auto"/>
        <w:jc w:val="center"/>
        <w:rPr>
          <w:rFonts w:ascii="华文新魏" w:eastAsia="华文新魏" w:hAnsi="Times New Roman" w:cs="Times New Roman"/>
          <w:b/>
          <w:bCs/>
          <w:kern w:val="44"/>
          <w:sz w:val="72"/>
          <w:szCs w:val="72"/>
        </w:rPr>
      </w:pPr>
      <w:bookmarkStart w:id="57" w:name="fujian27"/>
      <w:bookmarkEnd w:id="57"/>
      <w:r w:rsidRPr="00B74B9B">
        <w:rPr>
          <w:rFonts w:ascii="华文新魏" w:eastAsia="华文新魏" w:hAnsi="Times New Roman" w:cs="Times New Roman" w:hint="eastAsia"/>
          <w:b/>
          <w:bCs/>
          <w:kern w:val="44"/>
          <w:sz w:val="72"/>
          <w:szCs w:val="72"/>
        </w:rPr>
        <w:t>谈判应答文件格式</w:t>
      </w:r>
    </w:p>
    <w:p w:rsidR="006D7C3F" w:rsidRPr="00B74B9B" w:rsidRDefault="006D7C3F" w:rsidP="006D7C3F">
      <w:pPr>
        <w:spacing w:line="360" w:lineRule="auto"/>
        <w:ind w:firstLine="480"/>
        <w:jc w:val="center"/>
        <w:rPr>
          <w:rFonts w:ascii="宋体" w:eastAsia="宋体" w:hAnsi="宋体" w:cs="Times New Roman"/>
          <w:b/>
          <w:sz w:val="52"/>
          <w:szCs w:val="20"/>
        </w:rPr>
      </w:pPr>
    </w:p>
    <w:p w:rsidR="006D7C3F" w:rsidRPr="00B74B9B" w:rsidRDefault="006D7C3F" w:rsidP="006D7C3F">
      <w:pPr>
        <w:spacing w:line="360" w:lineRule="auto"/>
        <w:ind w:firstLine="480"/>
        <w:jc w:val="center"/>
        <w:rPr>
          <w:rFonts w:ascii="宋体" w:eastAsia="宋体" w:hAnsi="宋体" w:cs="Times New Roman"/>
          <w:b/>
          <w:sz w:val="52"/>
          <w:szCs w:val="20"/>
        </w:rPr>
      </w:pPr>
    </w:p>
    <w:p w:rsidR="006D7C3F" w:rsidRPr="00B74B9B" w:rsidRDefault="006D7C3F" w:rsidP="006D7C3F">
      <w:pPr>
        <w:spacing w:line="360" w:lineRule="auto"/>
        <w:ind w:firstLine="480"/>
        <w:jc w:val="center"/>
        <w:rPr>
          <w:rFonts w:ascii="宋体" w:eastAsia="宋体" w:hAnsi="宋体" w:cs="Times New Roman"/>
          <w:b/>
          <w:sz w:val="52"/>
          <w:szCs w:val="20"/>
        </w:rPr>
      </w:pPr>
    </w:p>
    <w:p w:rsidR="006D7C3F" w:rsidRPr="00B74B9B" w:rsidRDefault="006D7C3F" w:rsidP="006D7C3F">
      <w:pPr>
        <w:spacing w:line="360" w:lineRule="auto"/>
        <w:ind w:firstLine="480"/>
        <w:jc w:val="center"/>
        <w:rPr>
          <w:rFonts w:ascii="宋体" w:eastAsia="宋体" w:hAnsi="宋体" w:cs="Times New Roman"/>
          <w:b/>
          <w:sz w:val="52"/>
          <w:szCs w:val="20"/>
        </w:rPr>
      </w:pPr>
    </w:p>
    <w:p w:rsidR="006D7C3F" w:rsidRPr="00B74B9B" w:rsidRDefault="006D7C3F" w:rsidP="006D7C3F">
      <w:pPr>
        <w:spacing w:line="360" w:lineRule="auto"/>
        <w:ind w:firstLine="480"/>
        <w:jc w:val="center"/>
        <w:rPr>
          <w:rFonts w:ascii="宋体" w:eastAsia="宋体" w:hAnsi="宋体" w:cs="Times New Roman"/>
          <w:b/>
          <w:sz w:val="52"/>
          <w:szCs w:val="20"/>
        </w:rPr>
      </w:pPr>
    </w:p>
    <w:p w:rsidR="006D7C3F" w:rsidRPr="00B74B9B" w:rsidRDefault="006D7C3F" w:rsidP="006D7C3F">
      <w:pPr>
        <w:spacing w:line="360" w:lineRule="auto"/>
        <w:rPr>
          <w:rFonts w:ascii="宋体" w:eastAsia="宋体" w:hAnsi="宋体" w:cs="Times New Roman"/>
          <w:b/>
          <w:sz w:val="52"/>
          <w:szCs w:val="20"/>
        </w:rPr>
        <w:sectPr w:rsidR="006D7C3F" w:rsidRPr="00B74B9B">
          <w:headerReference w:type="first" r:id="rId16"/>
          <w:footerReference w:type="first" r:id="rId17"/>
          <w:footnotePr>
            <w:numRestart w:val="eachPage"/>
          </w:footnotePr>
          <w:pgSz w:w="11907" w:h="16840"/>
          <w:pgMar w:top="1418" w:right="1701" w:bottom="1418" w:left="1701" w:header="907" w:footer="567" w:gutter="0"/>
          <w:cols w:space="720"/>
          <w:docGrid w:linePitch="462"/>
        </w:sectPr>
      </w:pPr>
    </w:p>
    <w:p w:rsidR="006D7C3F" w:rsidRPr="00B74B9B" w:rsidRDefault="006D7C3F" w:rsidP="006D7C3F">
      <w:pPr>
        <w:keepNext/>
        <w:keepLines/>
        <w:spacing w:line="360" w:lineRule="auto"/>
        <w:jc w:val="center"/>
        <w:outlineLvl w:val="2"/>
        <w:rPr>
          <w:rFonts w:ascii="宋体" w:eastAsia="宋体" w:hAnsi="宋体" w:cs="Times New Roman"/>
          <w:b/>
          <w:sz w:val="24"/>
          <w:szCs w:val="20"/>
        </w:rPr>
      </w:pPr>
      <w:bookmarkStart w:id="58" w:name="_Toc136757568"/>
      <w:r w:rsidRPr="00B74B9B">
        <w:rPr>
          <w:rFonts w:ascii="Times New Roman" w:eastAsia="宋体" w:hAnsi="Times New Roman" w:cs="Times New Roman" w:hint="eastAsia"/>
          <w:b/>
          <w:sz w:val="32"/>
          <w:szCs w:val="20"/>
        </w:rPr>
        <w:lastRenderedPageBreak/>
        <w:t>1</w:t>
      </w:r>
      <w:r w:rsidRPr="00B74B9B">
        <w:rPr>
          <w:rFonts w:ascii="Times New Roman" w:eastAsia="宋体" w:hAnsi="Times New Roman" w:cs="Times New Roman" w:hint="eastAsia"/>
          <w:b/>
          <w:sz w:val="32"/>
          <w:szCs w:val="20"/>
        </w:rPr>
        <w:t>、</w:t>
      </w:r>
      <w:bookmarkEnd w:id="58"/>
      <w:r w:rsidRPr="00B74B9B">
        <w:rPr>
          <w:rFonts w:ascii="Times New Roman" w:eastAsia="宋体" w:hAnsi="Times New Roman" w:cs="Times New Roman" w:hint="eastAsia"/>
          <w:b/>
          <w:sz w:val="32"/>
          <w:szCs w:val="20"/>
        </w:rPr>
        <w:t>谈判应答函</w:t>
      </w:r>
    </w:p>
    <w:p w:rsidR="006D7C3F" w:rsidRPr="00B74B9B" w:rsidRDefault="006D7C3F" w:rsidP="006D7C3F">
      <w:pPr>
        <w:spacing w:line="380" w:lineRule="exact"/>
        <w:rPr>
          <w:rFonts w:ascii="Times New Roman" w:eastAsia="宋体" w:hAnsi="Times New Roman" w:cs="Times New Roman"/>
          <w:szCs w:val="20"/>
          <w:u w:val="single"/>
        </w:rPr>
      </w:pPr>
      <w:r w:rsidRPr="00B74B9B">
        <w:rPr>
          <w:rFonts w:ascii="Times New Roman" w:eastAsia="宋体" w:hAnsi="Times New Roman" w:cs="Times New Roman" w:hint="eastAsia"/>
          <w:szCs w:val="20"/>
        </w:rPr>
        <w:t>致：</w:t>
      </w:r>
      <w:r w:rsidR="00FC0D03" w:rsidRPr="00FC0D03">
        <w:rPr>
          <w:rFonts w:ascii="Times New Roman" w:eastAsia="宋体" w:hAnsi="Times New Roman" w:cs="Times New Roman" w:hint="eastAsia"/>
          <w:szCs w:val="20"/>
          <w:u w:val="single"/>
        </w:rPr>
        <w:t>深圳市公明供水调蓄工程管理处</w:t>
      </w:r>
    </w:p>
    <w:p w:rsidR="006D7C3F" w:rsidRPr="00B74B9B" w:rsidRDefault="006D7C3F" w:rsidP="006D7C3F">
      <w:pPr>
        <w:spacing w:line="380" w:lineRule="exact"/>
        <w:ind w:firstLine="560"/>
        <w:rPr>
          <w:rFonts w:ascii="Times New Roman" w:eastAsia="宋体" w:hAnsi="Times New Roman" w:cs="Times New Roman"/>
          <w:szCs w:val="20"/>
        </w:rPr>
      </w:pPr>
      <w:r w:rsidRPr="00B74B9B">
        <w:rPr>
          <w:rFonts w:ascii="Times New Roman" w:eastAsia="宋体" w:hAnsi="Times New Roman" w:cs="Times New Roman" w:hint="eastAsia"/>
          <w:szCs w:val="20"/>
        </w:rPr>
        <w:t>根据贵司</w:t>
      </w:r>
      <w:r w:rsidR="00FC0D03" w:rsidRPr="00FC0D03">
        <w:rPr>
          <w:rFonts w:ascii="Times New Roman" w:eastAsia="宋体" w:hAnsi="Times New Roman" w:cs="Times New Roman" w:hint="eastAsia"/>
          <w:szCs w:val="20"/>
          <w:u w:val="single"/>
        </w:rPr>
        <w:t>公明水库鹅颈闸室边坡生态修复工程</w:t>
      </w:r>
      <w:r w:rsidRPr="00B74B9B">
        <w:rPr>
          <w:rFonts w:ascii="Times New Roman" w:eastAsia="宋体" w:hAnsi="Times New Roman" w:cs="Times New Roman" w:hint="eastAsia"/>
          <w:szCs w:val="20"/>
        </w:rPr>
        <w:t>的竞争性谈判邀请（项目编号），签字代表</w:t>
      </w:r>
      <w:r w:rsidRPr="00B74B9B">
        <w:rPr>
          <w:rFonts w:ascii="Times New Roman" w:eastAsia="宋体" w:hAnsi="Times New Roman" w:cs="Times New Roman" w:hint="eastAsia"/>
          <w:szCs w:val="20"/>
          <w:u w:val="single"/>
        </w:rPr>
        <w:t>（姓名、职务）</w:t>
      </w:r>
      <w:r w:rsidRPr="00B74B9B">
        <w:rPr>
          <w:rFonts w:ascii="Times New Roman" w:eastAsia="宋体" w:hAnsi="Times New Roman" w:cs="Times New Roman" w:hint="eastAsia"/>
          <w:szCs w:val="20"/>
        </w:rPr>
        <w:t>经正式授权并代表供应商</w:t>
      </w:r>
      <w:r w:rsidRPr="00B74B9B">
        <w:rPr>
          <w:rFonts w:ascii="Times New Roman" w:eastAsia="宋体" w:hAnsi="Times New Roman" w:cs="Times New Roman" w:hint="eastAsia"/>
          <w:szCs w:val="20"/>
          <w:u w:val="single"/>
        </w:rPr>
        <w:t>（供应商名称、地址）</w:t>
      </w:r>
      <w:r w:rsidRPr="00B74B9B">
        <w:rPr>
          <w:rFonts w:ascii="Times New Roman" w:eastAsia="宋体" w:hAnsi="Times New Roman" w:cs="Times New Roman" w:hint="eastAsia"/>
          <w:szCs w:val="20"/>
        </w:rPr>
        <w:t>提交下述文件</w:t>
      </w:r>
      <w:r w:rsidRPr="00B74B9B">
        <w:rPr>
          <w:rFonts w:ascii="Times New Roman" w:eastAsia="宋体" w:hAnsi="Times New Roman" w:cs="Times New Roman"/>
          <w:szCs w:val="20"/>
        </w:rPr>
        <w:t>正本</w:t>
      </w:r>
      <w:r w:rsidRPr="00B74B9B">
        <w:rPr>
          <w:rFonts w:ascii="Times New Roman" w:eastAsia="宋体" w:hAnsi="Times New Roman" w:cs="Times New Roman"/>
          <w:szCs w:val="20"/>
          <w:u w:val="single"/>
        </w:rPr>
        <w:t>一</w:t>
      </w:r>
      <w:r w:rsidRPr="00B74B9B">
        <w:rPr>
          <w:rFonts w:ascii="Times New Roman" w:eastAsia="宋体" w:hAnsi="Times New Roman" w:cs="Times New Roman"/>
          <w:szCs w:val="20"/>
        </w:rPr>
        <w:t>份、副本</w:t>
      </w:r>
      <w:r w:rsidR="00865F6E" w:rsidRPr="00B74B9B">
        <w:rPr>
          <w:rFonts w:ascii="Times New Roman" w:eastAsia="宋体" w:hAnsi="Times New Roman" w:cs="Times New Roman" w:hint="eastAsia"/>
          <w:szCs w:val="20"/>
          <w:u w:val="single"/>
        </w:rPr>
        <w:t>四</w:t>
      </w:r>
      <w:r w:rsidRPr="00B74B9B">
        <w:rPr>
          <w:rFonts w:ascii="Times New Roman" w:eastAsia="宋体" w:hAnsi="Times New Roman" w:cs="Times New Roman"/>
          <w:szCs w:val="20"/>
        </w:rPr>
        <w:t>份及电子标书</w:t>
      </w:r>
      <w:r w:rsidRPr="00B74B9B">
        <w:rPr>
          <w:rFonts w:ascii="Times New Roman" w:eastAsia="宋体" w:hAnsi="Times New Roman" w:cs="Times New Roman" w:hint="eastAsia"/>
          <w:szCs w:val="20"/>
          <w:u w:val="single"/>
        </w:rPr>
        <w:t>一</w:t>
      </w:r>
      <w:r w:rsidRPr="00B74B9B">
        <w:rPr>
          <w:rFonts w:ascii="Times New Roman" w:eastAsia="宋体" w:hAnsi="Times New Roman" w:cs="Times New Roman"/>
          <w:szCs w:val="20"/>
        </w:rPr>
        <w:t>份</w:t>
      </w:r>
      <w:r w:rsidRPr="00B74B9B">
        <w:rPr>
          <w:rFonts w:ascii="Times New Roman" w:eastAsia="宋体" w:hAnsi="Times New Roman" w:cs="Times New Roman" w:hint="eastAsia"/>
          <w:szCs w:val="20"/>
        </w:rPr>
        <w:t>：</w:t>
      </w:r>
    </w:p>
    <w:p w:rsidR="006D7C3F" w:rsidRPr="00B74B9B" w:rsidRDefault="006D7C3F" w:rsidP="00784F5D">
      <w:pPr>
        <w:pStyle w:val="af8"/>
        <w:numPr>
          <w:ilvl w:val="0"/>
          <w:numId w:val="14"/>
        </w:numPr>
        <w:spacing w:line="336" w:lineRule="auto"/>
        <w:ind w:firstLineChars="0"/>
        <w:rPr>
          <w:rFonts w:ascii="Times New Roman" w:eastAsia="宋体" w:hAnsi="Times New Roman" w:cs="Times New Roman"/>
          <w:szCs w:val="20"/>
        </w:rPr>
      </w:pPr>
      <w:bookmarkStart w:id="59" w:name="_Hlk496519281"/>
      <w:r w:rsidRPr="00B74B9B">
        <w:rPr>
          <w:rFonts w:ascii="Times New Roman" w:eastAsia="宋体" w:hAnsi="Times New Roman" w:cs="Times New Roman" w:hint="eastAsia"/>
          <w:szCs w:val="20"/>
        </w:rPr>
        <w:t>谈判应答函；</w:t>
      </w:r>
    </w:p>
    <w:p w:rsidR="006D7C3F" w:rsidRPr="00B74B9B" w:rsidRDefault="006D7C3F" w:rsidP="00784F5D">
      <w:pPr>
        <w:pStyle w:val="af8"/>
        <w:numPr>
          <w:ilvl w:val="0"/>
          <w:numId w:val="14"/>
        </w:numPr>
        <w:spacing w:line="336" w:lineRule="auto"/>
        <w:ind w:firstLineChars="0"/>
        <w:rPr>
          <w:rFonts w:ascii="Times New Roman" w:eastAsia="宋体" w:hAnsi="Times New Roman" w:cs="Times New Roman"/>
          <w:szCs w:val="20"/>
        </w:rPr>
      </w:pPr>
      <w:r w:rsidRPr="00B74B9B">
        <w:rPr>
          <w:rFonts w:ascii="Times New Roman" w:eastAsia="宋体" w:hAnsi="Times New Roman" w:cs="Times New Roman" w:hint="eastAsia"/>
          <w:szCs w:val="20"/>
        </w:rPr>
        <w:t>报价一览表；</w:t>
      </w:r>
    </w:p>
    <w:p w:rsidR="006D7C3F" w:rsidRPr="00B74B9B" w:rsidRDefault="006D7C3F" w:rsidP="00784F5D">
      <w:pPr>
        <w:pStyle w:val="af8"/>
        <w:numPr>
          <w:ilvl w:val="0"/>
          <w:numId w:val="14"/>
        </w:numPr>
        <w:spacing w:line="336" w:lineRule="auto"/>
        <w:ind w:firstLineChars="0"/>
        <w:rPr>
          <w:rFonts w:ascii="Times New Roman" w:eastAsia="宋体" w:hAnsi="Times New Roman" w:cs="Times New Roman"/>
          <w:szCs w:val="20"/>
        </w:rPr>
      </w:pPr>
      <w:r w:rsidRPr="00B74B9B">
        <w:rPr>
          <w:rFonts w:ascii="Times New Roman" w:eastAsia="宋体" w:hAnsi="Times New Roman" w:cs="Times New Roman" w:hint="eastAsia"/>
          <w:szCs w:val="20"/>
        </w:rPr>
        <w:t>技术条款对照说明表；</w:t>
      </w:r>
    </w:p>
    <w:p w:rsidR="006D7C3F" w:rsidRPr="00B74B9B" w:rsidRDefault="006D7C3F" w:rsidP="00784F5D">
      <w:pPr>
        <w:pStyle w:val="af8"/>
        <w:numPr>
          <w:ilvl w:val="0"/>
          <w:numId w:val="14"/>
        </w:numPr>
        <w:spacing w:line="336" w:lineRule="auto"/>
        <w:ind w:firstLineChars="0"/>
        <w:rPr>
          <w:rFonts w:ascii="Times New Roman" w:eastAsia="宋体" w:hAnsi="Times New Roman" w:cs="Times New Roman"/>
          <w:szCs w:val="20"/>
        </w:rPr>
      </w:pPr>
      <w:r w:rsidRPr="00B74B9B">
        <w:rPr>
          <w:rFonts w:ascii="Times New Roman" w:eastAsia="宋体" w:hAnsi="Times New Roman" w:cs="Times New Roman" w:hint="eastAsia"/>
          <w:szCs w:val="20"/>
        </w:rPr>
        <w:t>资格证明文件；</w:t>
      </w:r>
    </w:p>
    <w:p w:rsidR="00434320" w:rsidRPr="00B74B9B" w:rsidRDefault="00434320" w:rsidP="00784F5D">
      <w:pPr>
        <w:pStyle w:val="af8"/>
        <w:numPr>
          <w:ilvl w:val="0"/>
          <w:numId w:val="14"/>
        </w:numPr>
        <w:spacing w:line="336" w:lineRule="auto"/>
        <w:ind w:firstLineChars="0"/>
        <w:rPr>
          <w:rFonts w:ascii="Times New Roman" w:eastAsia="宋体" w:hAnsi="Times New Roman" w:cs="Times New Roman"/>
          <w:szCs w:val="20"/>
        </w:rPr>
      </w:pPr>
      <w:r w:rsidRPr="00B74B9B">
        <w:rPr>
          <w:rFonts w:ascii="Times New Roman" w:eastAsia="宋体" w:hAnsi="Times New Roman" w:cs="Times New Roman" w:hint="eastAsia"/>
          <w:szCs w:val="20"/>
        </w:rPr>
        <w:t>拟派本项目主要管理及技术人员一览表</w:t>
      </w:r>
    </w:p>
    <w:p w:rsidR="006D7C3F" w:rsidRPr="00B74B9B" w:rsidRDefault="006D7C3F" w:rsidP="00784F5D">
      <w:pPr>
        <w:pStyle w:val="af8"/>
        <w:numPr>
          <w:ilvl w:val="0"/>
          <w:numId w:val="14"/>
        </w:numPr>
        <w:spacing w:line="336" w:lineRule="auto"/>
        <w:ind w:firstLineChars="0"/>
        <w:rPr>
          <w:rFonts w:ascii="Times New Roman" w:eastAsia="宋体" w:hAnsi="Times New Roman" w:cs="Times New Roman"/>
          <w:szCs w:val="20"/>
        </w:rPr>
      </w:pPr>
      <w:r w:rsidRPr="00B74B9B">
        <w:rPr>
          <w:rFonts w:ascii="Times New Roman" w:eastAsia="宋体" w:hAnsi="Times New Roman" w:cs="Times New Roman" w:hint="eastAsia"/>
          <w:szCs w:val="20"/>
        </w:rPr>
        <w:t>承诺函；</w:t>
      </w:r>
    </w:p>
    <w:p w:rsidR="006D7C3F" w:rsidRPr="00B74B9B" w:rsidRDefault="006D7C3F" w:rsidP="00784F5D">
      <w:pPr>
        <w:pStyle w:val="af8"/>
        <w:numPr>
          <w:ilvl w:val="0"/>
          <w:numId w:val="14"/>
        </w:numPr>
        <w:spacing w:line="336" w:lineRule="auto"/>
        <w:ind w:firstLineChars="0"/>
        <w:rPr>
          <w:rFonts w:ascii="Times New Roman" w:eastAsia="宋体" w:hAnsi="Times New Roman" w:cs="Times New Roman"/>
          <w:szCs w:val="20"/>
        </w:rPr>
      </w:pPr>
      <w:r w:rsidRPr="00B74B9B">
        <w:rPr>
          <w:rFonts w:ascii="Times New Roman" w:eastAsia="宋体" w:hAnsi="Times New Roman" w:cs="Times New Roman" w:hint="eastAsia"/>
          <w:szCs w:val="20"/>
        </w:rPr>
        <w:t>按《竞争性谈判文件》对供应商的要求，需要提供的其他有关文件。</w:t>
      </w:r>
    </w:p>
    <w:bookmarkEnd w:id="59"/>
    <w:p w:rsidR="006D7C3F" w:rsidRPr="00B74B9B" w:rsidRDefault="006D7C3F" w:rsidP="006D7C3F">
      <w:pPr>
        <w:spacing w:line="380" w:lineRule="exact"/>
        <w:ind w:firstLineChars="200" w:firstLine="420"/>
        <w:rPr>
          <w:rFonts w:ascii="Times New Roman" w:eastAsia="宋体" w:hAnsi="Times New Roman" w:cs="Times New Roman"/>
          <w:szCs w:val="20"/>
        </w:rPr>
      </w:pPr>
      <w:r w:rsidRPr="00B74B9B">
        <w:rPr>
          <w:rFonts w:ascii="Times New Roman" w:eastAsia="宋体" w:hAnsi="Times New Roman" w:cs="Times New Roman" w:hint="eastAsia"/>
          <w:szCs w:val="20"/>
        </w:rPr>
        <w:t>据此函，签字代表宣布如下承诺：</w:t>
      </w:r>
    </w:p>
    <w:p w:rsidR="006D7C3F" w:rsidRPr="00B74B9B" w:rsidRDefault="006D7C3F" w:rsidP="006D7C3F">
      <w:pPr>
        <w:numPr>
          <w:ilvl w:val="0"/>
          <w:numId w:val="8"/>
        </w:numPr>
        <w:spacing w:line="380" w:lineRule="exact"/>
        <w:ind w:firstLine="567"/>
        <w:rPr>
          <w:rFonts w:ascii="Times New Roman" w:eastAsia="宋体" w:hAnsi="Times New Roman" w:cs="Times New Roman"/>
          <w:szCs w:val="20"/>
        </w:rPr>
      </w:pPr>
      <w:r w:rsidRPr="00B74B9B">
        <w:rPr>
          <w:rFonts w:ascii="Times New Roman" w:eastAsia="宋体" w:hAnsi="Times New Roman" w:cs="Times New Roman" w:hint="eastAsia"/>
          <w:szCs w:val="20"/>
        </w:rPr>
        <w:t>所附价格表中规定的应提交和交付的服务及相关货物总价为</w:t>
      </w:r>
      <w:r w:rsidRPr="00B74B9B">
        <w:rPr>
          <w:rFonts w:ascii="Times New Roman" w:eastAsia="宋体" w:hAnsi="Times New Roman" w:cs="Times New Roman" w:hint="eastAsia"/>
          <w:szCs w:val="20"/>
          <w:u w:val="single"/>
        </w:rPr>
        <w:t>（注明币种，并用文字和数字表示的报价总价）</w:t>
      </w:r>
      <w:r w:rsidRPr="00B74B9B">
        <w:rPr>
          <w:rFonts w:ascii="Times New Roman" w:eastAsia="宋体" w:hAnsi="Times New Roman" w:cs="Times New Roman" w:hint="eastAsia"/>
          <w:szCs w:val="20"/>
        </w:rPr>
        <w:t>。</w:t>
      </w:r>
    </w:p>
    <w:p w:rsidR="006D7C3F" w:rsidRPr="00B74B9B" w:rsidRDefault="006D7C3F" w:rsidP="006D7C3F">
      <w:pPr>
        <w:numPr>
          <w:ilvl w:val="0"/>
          <w:numId w:val="8"/>
        </w:numPr>
        <w:spacing w:line="380" w:lineRule="exact"/>
        <w:ind w:firstLine="567"/>
        <w:rPr>
          <w:rFonts w:ascii="Times New Roman" w:eastAsia="宋体" w:hAnsi="Times New Roman" w:cs="Times New Roman"/>
          <w:szCs w:val="20"/>
        </w:rPr>
      </w:pPr>
      <w:r w:rsidRPr="00B74B9B">
        <w:rPr>
          <w:rFonts w:ascii="Times New Roman" w:eastAsia="宋体" w:hAnsi="Times New Roman" w:cs="Times New Roman" w:hint="eastAsia"/>
          <w:szCs w:val="20"/>
        </w:rPr>
        <w:t>供应商将按竞争性谈判文件的规定履行合同责任和义务。</w:t>
      </w:r>
    </w:p>
    <w:p w:rsidR="006D7C3F" w:rsidRPr="00B74B9B" w:rsidRDefault="006D7C3F" w:rsidP="006D7C3F">
      <w:pPr>
        <w:numPr>
          <w:ilvl w:val="0"/>
          <w:numId w:val="8"/>
        </w:numPr>
        <w:spacing w:line="380" w:lineRule="exact"/>
        <w:ind w:firstLine="567"/>
        <w:rPr>
          <w:rFonts w:ascii="Times New Roman" w:eastAsia="宋体" w:hAnsi="Times New Roman" w:cs="Times New Roman"/>
          <w:szCs w:val="20"/>
        </w:rPr>
      </w:pPr>
      <w:r w:rsidRPr="00B74B9B">
        <w:rPr>
          <w:rFonts w:ascii="Times New Roman" w:eastAsia="宋体" w:hAnsi="Times New Roman" w:cs="Times New Roman" w:hint="eastAsia"/>
          <w:szCs w:val="20"/>
        </w:rPr>
        <w:t>供应商已详细审查全部竞争性谈判文件，包括第（编号、补遗书）（如果有的话）。我们完全理解并同意放弃对这方面有不明及误解的权力。</w:t>
      </w:r>
    </w:p>
    <w:p w:rsidR="006D7C3F" w:rsidRPr="00B74B9B" w:rsidRDefault="006D7C3F" w:rsidP="006D7C3F">
      <w:pPr>
        <w:numPr>
          <w:ilvl w:val="0"/>
          <w:numId w:val="8"/>
        </w:numPr>
        <w:spacing w:line="380" w:lineRule="exact"/>
        <w:ind w:firstLine="567"/>
        <w:rPr>
          <w:rFonts w:ascii="Times New Roman" w:eastAsia="宋体" w:hAnsi="Times New Roman" w:cs="Times New Roman"/>
          <w:szCs w:val="20"/>
        </w:rPr>
      </w:pPr>
      <w:r w:rsidRPr="00B74B9B">
        <w:rPr>
          <w:rFonts w:ascii="Times New Roman" w:eastAsia="宋体" w:hAnsi="Times New Roman" w:cs="Times New Roman" w:hint="eastAsia"/>
          <w:szCs w:val="20"/>
        </w:rPr>
        <w:t>本报价有效期为递交谈判应答文件截止之日起</w:t>
      </w:r>
      <w:r w:rsidRPr="00B74B9B">
        <w:rPr>
          <w:rFonts w:ascii="Times New Roman" w:eastAsia="宋体" w:hAnsi="Times New Roman" w:cs="Times New Roman" w:hint="eastAsia"/>
          <w:szCs w:val="20"/>
          <w:u w:val="single"/>
        </w:rPr>
        <w:t>九十</w:t>
      </w:r>
      <w:r w:rsidRPr="00B74B9B">
        <w:rPr>
          <w:rFonts w:ascii="Times New Roman" w:eastAsia="宋体" w:hAnsi="Times New Roman" w:cs="Times New Roman" w:hint="eastAsia"/>
          <w:szCs w:val="20"/>
        </w:rPr>
        <w:t>个日历日。</w:t>
      </w:r>
    </w:p>
    <w:p w:rsidR="006D7C3F" w:rsidRPr="00B74B9B" w:rsidRDefault="006D7C3F" w:rsidP="006D7C3F">
      <w:pPr>
        <w:numPr>
          <w:ilvl w:val="0"/>
          <w:numId w:val="8"/>
        </w:numPr>
        <w:spacing w:line="380" w:lineRule="exact"/>
        <w:ind w:firstLine="567"/>
        <w:rPr>
          <w:rFonts w:ascii="Times New Roman" w:eastAsia="宋体" w:hAnsi="Times New Roman" w:cs="Times New Roman"/>
          <w:szCs w:val="20"/>
        </w:rPr>
      </w:pPr>
      <w:r w:rsidRPr="00B74B9B">
        <w:rPr>
          <w:rFonts w:ascii="Times New Roman" w:eastAsia="宋体" w:hAnsi="Times New Roman" w:cs="Times New Roman" w:hint="eastAsia"/>
          <w:szCs w:val="20"/>
        </w:rPr>
        <w:t>如果在规定的递交谈判应答文件截止时间后，供应商在有效期内撤回报价，其谈判保证金将被贵方没收。</w:t>
      </w:r>
    </w:p>
    <w:p w:rsidR="006D7C3F" w:rsidRPr="00B74B9B" w:rsidRDefault="006D7C3F" w:rsidP="006D7C3F">
      <w:pPr>
        <w:numPr>
          <w:ilvl w:val="0"/>
          <w:numId w:val="8"/>
        </w:numPr>
        <w:spacing w:line="380" w:lineRule="exact"/>
        <w:ind w:firstLine="567"/>
        <w:rPr>
          <w:rFonts w:ascii="Times New Roman" w:eastAsia="宋体" w:hAnsi="Times New Roman" w:cs="Times New Roman"/>
          <w:szCs w:val="20"/>
        </w:rPr>
      </w:pPr>
      <w:r w:rsidRPr="00B74B9B">
        <w:rPr>
          <w:rFonts w:ascii="Times New Roman" w:eastAsia="宋体" w:hAnsi="Times New Roman" w:cs="Times New Roman" w:hint="eastAsia"/>
          <w:szCs w:val="20"/>
        </w:rPr>
        <w:t>供应商同意按照贵方可能提出的要求而提供与报价有关的一切数据或资料。</w:t>
      </w:r>
    </w:p>
    <w:p w:rsidR="006D7C3F" w:rsidRPr="00B74B9B" w:rsidRDefault="006D7C3F" w:rsidP="006D7C3F">
      <w:pPr>
        <w:numPr>
          <w:ilvl w:val="0"/>
          <w:numId w:val="8"/>
        </w:numPr>
        <w:spacing w:line="380" w:lineRule="exact"/>
        <w:ind w:firstLine="567"/>
        <w:rPr>
          <w:rFonts w:ascii="Times New Roman" w:eastAsia="宋体" w:hAnsi="Times New Roman" w:cs="Times New Roman"/>
          <w:szCs w:val="20"/>
        </w:rPr>
      </w:pPr>
      <w:r w:rsidRPr="00B74B9B">
        <w:rPr>
          <w:rFonts w:ascii="Times New Roman" w:eastAsia="宋体" w:hAnsi="Times New Roman" w:cs="Times New Roman" w:hint="eastAsia"/>
          <w:szCs w:val="20"/>
        </w:rPr>
        <w:t>与本报价有关的一切正式往来信函请寄：</w:t>
      </w:r>
    </w:p>
    <w:p w:rsidR="006D7C3F" w:rsidRPr="00B74B9B" w:rsidRDefault="006D7C3F" w:rsidP="006D7C3F">
      <w:pPr>
        <w:spacing w:line="380" w:lineRule="exact"/>
        <w:ind w:firstLine="560"/>
        <w:rPr>
          <w:rFonts w:ascii="宋体" w:eastAsia="宋体" w:hAnsi="宋体" w:cs="Times New Roman"/>
          <w:szCs w:val="20"/>
        </w:rPr>
      </w:pPr>
      <w:r w:rsidRPr="00B74B9B">
        <w:rPr>
          <w:rFonts w:ascii="宋体" w:eastAsia="宋体" w:hAnsi="宋体" w:cs="Times New Roman" w:hint="eastAsia"/>
          <w:szCs w:val="20"/>
        </w:rPr>
        <w:t>地址       供应商代表签字</w:t>
      </w:r>
    </w:p>
    <w:p w:rsidR="006D7C3F" w:rsidRPr="00B74B9B" w:rsidRDefault="006D7C3F" w:rsidP="006D7C3F">
      <w:pPr>
        <w:spacing w:line="380" w:lineRule="exact"/>
        <w:ind w:firstLine="560"/>
        <w:rPr>
          <w:rFonts w:ascii="宋体" w:eastAsia="宋体" w:hAnsi="宋体" w:cs="Times New Roman"/>
          <w:szCs w:val="20"/>
        </w:rPr>
      </w:pPr>
      <w:r w:rsidRPr="00B74B9B">
        <w:rPr>
          <w:rFonts w:ascii="宋体" w:eastAsia="宋体" w:hAnsi="宋体" w:cs="Times New Roman" w:hint="eastAsia"/>
          <w:szCs w:val="20"/>
        </w:rPr>
        <w:t>电话       供应商名称</w:t>
      </w:r>
    </w:p>
    <w:p w:rsidR="006D7C3F" w:rsidRPr="00B74B9B" w:rsidRDefault="006D7C3F" w:rsidP="006D7C3F">
      <w:pPr>
        <w:spacing w:line="380" w:lineRule="exact"/>
        <w:ind w:firstLine="560"/>
        <w:rPr>
          <w:rFonts w:ascii="宋体" w:eastAsia="宋体" w:hAnsi="宋体" w:cs="Times New Roman"/>
          <w:szCs w:val="20"/>
        </w:rPr>
      </w:pPr>
      <w:r w:rsidRPr="00B74B9B">
        <w:rPr>
          <w:rFonts w:ascii="宋体" w:eastAsia="宋体" w:hAnsi="宋体" w:cs="Times New Roman" w:hint="eastAsia"/>
          <w:szCs w:val="20"/>
        </w:rPr>
        <w:t>传真       公章</w:t>
      </w:r>
    </w:p>
    <w:p w:rsidR="006D7C3F" w:rsidRPr="00B74B9B" w:rsidRDefault="006D7C3F" w:rsidP="006D7C3F">
      <w:pPr>
        <w:spacing w:line="380" w:lineRule="exact"/>
        <w:ind w:firstLine="560"/>
        <w:rPr>
          <w:rFonts w:ascii="宋体" w:eastAsia="宋体" w:hAnsi="宋体" w:cs="Times New Roman"/>
          <w:szCs w:val="20"/>
          <w:u w:val="single"/>
        </w:rPr>
        <w:sectPr w:rsidR="006D7C3F" w:rsidRPr="00B74B9B">
          <w:footnotePr>
            <w:numRestart w:val="eachPage"/>
          </w:footnotePr>
          <w:pgSz w:w="11907" w:h="16840"/>
          <w:pgMar w:top="1418" w:right="1701" w:bottom="1418" w:left="1701" w:header="907" w:footer="0" w:gutter="0"/>
          <w:cols w:space="720"/>
          <w:docGrid w:linePitch="462"/>
        </w:sectPr>
      </w:pPr>
      <w:r w:rsidRPr="00B74B9B">
        <w:rPr>
          <w:rFonts w:ascii="宋体" w:eastAsia="宋体" w:hAnsi="宋体" w:cs="Times New Roman" w:hint="eastAsia"/>
          <w:szCs w:val="20"/>
        </w:rPr>
        <w:t>电子邮件       日期</w:t>
      </w:r>
    </w:p>
    <w:p w:rsidR="006D7C3F" w:rsidRPr="00B74B9B" w:rsidRDefault="006D7C3F" w:rsidP="006D7C3F">
      <w:pPr>
        <w:spacing w:line="360" w:lineRule="auto"/>
        <w:jc w:val="center"/>
        <w:rPr>
          <w:rFonts w:ascii="Times New Roman" w:eastAsia="宋体" w:hAnsi="Times New Roman" w:cs="Times New Roman"/>
          <w:sz w:val="28"/>
          <w:szCs w:val="20"/>
        </w:rPr>
      </w:pPr>
      <w:r w:rsidRPr="00B74B9B">
        <w:rPr>
          <w:rFonts w:ascii="Times New Roman" w:eastAsia="宋体" w:hAnsi="Times New Roman" w:cs="Times New Roman" w:hint="eastAsia"/>
          <w:b/>
          <w:sz w:val="28"/>
          <w:szCs w:val="20"/>
        </w:rPr>
        <w:lastRenderedPageBreak/>
        <w:t xml:space="preserve">2. </w:t>
      </w:r>
      <w:bookmarkStart w:id="60" w:name="FUJIAN29"/>
      <w:bookmarkEnd w:id="60"/>
      <w:r w:rsidRPr="00B74B9B">
        <w:rPr>
          <w:rFonts w:ascii="Times New Roman" w:eastAsia="宋体" w:hAnsi="Times New Roman" w:cs="Times New Roman" w:hint="eastAsia"/>
          <w:b/>
          <w:sz w:val="28"/>
          <w:szCs w:val="20"/>
        </w:rPr>
        <w:t>报价一览表</w:t>
      </w:r>
    </w:p>
    <w:p w:rsidR="006D7C3F" w:rsidRPr="00B74B9B" w:rsidRDefault="006D7C3F" w:rsidP="006D7C3F">
      <w:pPr>
        <w:spacing w:line="360" w:lineRule="auto"/>
        <w:rPr>
          <w:rFonts w:ascii="宋体" w:eastAsia="宋体" w:hAnsi="宋体" w:cs="Times New Roman"/>
          <w:szCs w:val="20"/>
        </w:rPr>
      </w:pPr>
    </w:p>
    <w:p w:rsidR="006D7C3F" w:rsidRPr="00B74B9B" w:rsidRDefault="006D7C3F" w:rsidP="006D7C3F">
      <w:pPr>
        <w:spacing w:line="360" w:lineRule="auto"/>
        <w:rPr>
          <w:rFonts w:ascii="宋体" w:eastAsia="宋体" w:hAnsi="宋体" w:cs="Times New Roman"/>
          <w:szCs w:val="20"/>
        </w:rPr>
      </w:pPr>
    </w:p>
    <w:p w:rsidR="006D7C3F" w:rsidRPr="00B74B9B" w:rsidRDefault="006D7C3F" w:rsidP="006D7C3F">
      <w:pPr>
        <w:spacing w:line="360" w:lineRule="auto"/>
        <w:rPr>
          <w:rFonts w:ascii="宋体" w:eastAsia="宋体" w:hAnsi="宋体" w:cs="Times New Roman"/>
          <w:szCs w:val="20"/>
        </w:rPr>
      </w:pPr>
      <w:r w:rsidRPr="00B74B9B">
        <w:rPr>
          <w:rFonts w:ascii="宋体" w:eastAsia="宋体" w:hAnsi="宋体" w:cs="Times New Roman" w:hint="eastAsia"/>
          <w:szCs w:val="20"/>
        </w:rPr>
        <w:t>供应商名称：</w:t>
      </w:r>
    </w:p>
    <w:p w:rsidR="006D7C3F" w:rsidRPr="00B74B9B" w:rsidRDefault="006D7C3F" w:rsidP="006D7C3F">
      <w:pPr>
        <w:spacing w:line="360" w:lineRule="auto"/>
        <w:rPr>
          <w:rFonts w:ascii="宋体" w:eastAsia="宋体" w:hAnsi="宋体" w:cs="Times New Roman"/>
          <w:szCs w:val="20"/>
        </w:rPr>
      </w:pPr>
      <w:r w:rsidRPr="00B74B9B">
        <w:rPr>
          <w:rFonts w:ascii="宋体" w:eastAsia="宋体" w:hAnsi="宋体" w:cs="Times New Roman" w:hint="eastAsia"/>
          <w:szCs w:val="20"/>
        </w:rPr>
        <w:t>项 目</w:t>
      </w:r>
      <w:r w:rsidR="00865F6E" w:rsidRPr="00B74B9B">
        <w:rPr>
          <w:rFonts w:ascii="宋体" w:eastAsia="宋体" w:hAnsi="宋体" w:cs="Times New Roman" w:hint="eastAsia"/>
          <w:szCs w:val="20"/>
        </w:rPr>
        <w:t>名 称</w:t>
      </w:r>
      <w:r w:rsidRPr="00B74B9B">
        <w:rPr>
          <w:rFonts w:ascii="宋体" w:eastAsia="宋体" w:hAnsi="宋体" w:cs="Times New Roman" w:hint="eastAsia"/>
          <w:szCs w:val="20"/>
        </w:rPr>
        <w:t>：</w:t>
      </w:r>
    </w:p>
    <w:p w:rsidR="006D7C3F" w:rsidRPr="00B74B9B" w:rsidRDefault="006D7C3F" w:rsidP="006D7C3F">
      <w:pPr>
        <w:spacing w:line="360" w:lineRule="auto"/>
        <w:rPr>
          <w:rFonts w:ascii="宋体" w:eastAsia="宋体" w:hAnsi="宋体" w:cs="Times New Roman"/>
          <w:szCs w:val="20"/>
          <w:u w:val="single"/>
        </w:rPr>
      </w:pPr>
      <w:r w:rsidRPr="00B74B9B">
        <w:rPr>
          <w:rFonts w:ascii="宋体" w:eastAsia="宋体" w:hAnsi="宋体" w:cs="Times New Roman" w:hint="eastAsia"/>
          <w:szCs w:val="20"/>
        </w:rPr>
        <w:t>币      种：</w:t>
      </w: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850"/>
        <w:gridCol w:w="1985"/>
        <w:gridCol w:w="1701"/>
        <w:gridCol w:w="1701"/>
        <w:gridCol w:w="708"/>
      </w:tblGrid>
      <w:tr w:rsidR="00B74B9B" w:rsidRPr="00B74B9B" w:rsidTr="00132B04">
        <w:trPr>
          <w:cantSplit/>
        </w:trPr>
        <w:tc>
          <w:tcPr>
            <w:tcW w:w="720" w:type="dxa"/>
            <w:vAlign w:val="center"/>
          </w:tcPr>
          <w:p w:rsidR="00132B04" w:rsidRPr="00B74B9B" w:rsidRDefault="00132B04" w:rsidP="006D7C3F">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1"/>
              </w:rPr>
            </w:pPr>
            <w:r w:rsidRPr="00B74B9B">
              <w:rPr>
                <w:rFonts w:ascii="宋体" w:eastAsia="宋体" w:hAnsi="宋体" w:cs="Times New Roman" w:hint="eastAsia"/>
                <w:szCs w:val="21"/>
              </w:rPr>
              <w:t>序号</w:t>
            </w:r>
          </w:p>
        </w:tc>
        <w:tc>
          <w:tcPr>
            <w:tcW w:w="1832" w:type="dxa"/>
            <w:vAlign w:val="center"/>
          </w:tcPr>
          <w:p w:rsidR="00132B04" w:rsidRPr="00B74B9B" w:rsidRDefault="00132B04" w:rsidP="006D7C3F">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1"/>
              </w:rPr>
            </w:pPr>
            <w:r w:rsidRPr="00B74B9B">
              <w:rPr>
                <w:rFonts w:ascii="宋体" w:eastAsia="宋体" w:hAnsi="宋体" w:cs="Times New Roman" w:hint="eastAsia"/>
                <w:szCs w:val="21"/>
              </w:rPr>
              <w:t>项目名称</w:t>
            </w:r>
          </w:p>
        </w:tc>
        <w:tc>
          <w:tcPr>
            <w:tcW w:w="850" w:type="dxa"/>
            <w:vAlign w:val="center"/>
          </w:tcPr>
          <w:p w:rsidR="00132B04" w:rsidRPr="00B74B9B" w:rsidRDefault="00132B04" w:rsidP="006D7C3F">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1"/>
              </w:rPr>
            </w:pPr>
            <w:r w:rsidRPr="00B74B9B">
              <w:rPr>
                <w:rFonts w:ascii="宋体" w:eastAsia="宋体" w:hAnsi="宋体" w:cs="Times New Roman" w:hint="eastAsia"/>
                <w:szCs w:val="21"/>
              </w:rPr>
              <w:t>数量</w:t>
            </w:r>
          </w:p>
        </w:tc>
        <w:tc>
          <w:tcPr>
            <w:tcW w:w="1985" w:type="dxa"/>
            <w:vAlign w:val="center"/>
          </w:tcPr>
          <w:p w:rsidR="00132B04" w:rsidRPr="00B74B9B" w:rsidRDefault="00132B04" w:rsidP="006D7C3F">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1"/>
              </w:rPr>
            </w:pPr>
            <w:r w:rsidRPr="00B74B9B">
              <w:rPr>
                <w:rFonts w:ascii="宋体" w:eastAsia="宋体" w:hAnsi="宋体" w:cs="Times New Roman" w:hint="eastAsia"/>
                <w:szCs w:val="21"/>
              </w:rPr>
              <w:t>总报价</w:t>
            </w:r>
          </w:p>
        </w:tc>
        <w:tc>
          <w:tcPr>
            <w:tcW w:w="1701" w:type="dxa"/>
          </w:tcPr>
          <w:p w:rsidR="00132B04" w:rsidRPr="00B74B9B" w:rsidRDefault="00FC0D03" w:rsidP="006D7C3F">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1"/>
              </w:rPr>
            </w:pPr>
            <w:r>
              <w:rPr>
                <w:rFonts w:ascii="宋体" w:eastAsia="宋体" w:hAnsi="宋体" w:cs="Times New Roman" w:hint="eastAsia"/>
                <w:szCs w:val="21"/>
              </w:rPr>
              <w:t>相对招标控制价净</w:t>
            </w:r>
            <w:r w:rsidR="00132B04" w:rsidRPr="00B74B9B">
              <w:rPr>
                <w:rFonts w:ascii="宋体" w:eastAsia="宋体" w:hAnsi="宋体" w:cs="Times New Roman" w:hint="eastAsia"/>
                <w:szCs w:val="21"/>
              </w:rPr>
              <w:t>下浮率</w:t>
            </w:r>
          </w:p>
        </w:tc>
        <w:tc>
          <w:tcPr>
            <w:tcW w:w="1701" w:type="dxa"/>
            <w:vAlign w:val="center"/>
          </w:tcPr>
          <w:p w:rsidR="00132B04" w:rsidRPr="00B74B9B" w:rsidRDefault="00ED1672" w:rsidP="006D7C3F">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1"/>
              </w:rPr>
            </w:pPr>
            <w:r>
              <w:rPr>
                <w:rFonts w:ascii="宋体" w:eastAsia="宋体" w:hAnsi="宋体" w:cs="Times New Roman" w:hint="eastAsia"/>
                <w:szCs w:val="21"/>
              </w:rPr>
              <w:t>工期</w:t>
            </w:r>
          </w:p>
        </w:tc>
        <w:tc>
          <w:tcPr>
            <w:tcW w:w="708" w:type="dxa"/>
            <w:vAlign w:val="center"/>
          </w:tcPr>
          <w:p w:rsidR="00132B04" w:rsidRPr="00B74B9B" w:rsidRDefault="00132B04" w:rsidP="006D7C3F">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1"/>
              </w:rPr>
            </w:pPr>
            <w:r w:rsidRPr="00B74B9B">
              <w:rPr>
                <w:rFonts w:ascii="宋体" w:eastAsia="宋体" w:hAnsi="宋体" w:cs="Times New Roman" w:hint="eastAsia"/>
                <w:szCs w:val="21"/>
              </w:rPr>
              <w:t>备注</w:t>
            </w:r>
          </w:p>
        </w:tc>
      </w:tr>
      <w:tr w:rsidR="00B74B9B" w:rsidRPr="00B74B9B" w:rsidTr="00132B04">
        <w:trPr>
          <w:cantSplit/>
          <w:trHeight w:val="667"/>
        </w:trPr>
        <w:tc>
          <w:tcPr>
            <w:tcW w:w="720" w:type="dxa"/>
            <w:vAlign w:val="center"/>
          </w:tcPr>
          <w:p w:rsidR="00132B04" w:rsidRPr="00B74B9B" w:rsidRDefault="00FC0D03" w:rsidP="00FC0D03">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1"/>
              </w:rPr>
            </w:pPr>
            <w:r>
              <w:rPr>
                <w:rFonts w:ascii="宋体" w:eastAsia="宋体" w:hAnsi="宋体" w:cs="Times New Roman" w:hint="eastAsia"/>
                <w:szCs w:val="21"/>
              </w:rPr>
              <w:t>1</w:t>
            </w:r>
          </w:p>
        </w:tc>
        <w:tc>
          <w:tcPr>
            <w:tcW w:w="1832" w:type="dxa"/>
            <w:vAlign w:val="center"/>
          </w:tcPr>
          <w:p w:rsidR="00132B04" w:rsidRPr="00FC0D03" w:rsidRDefault="00FC0D03" w:rsidP="006D7C3F">
            <w:pPr>
              <w:tabs>
                <w:tab w:val="left" w:pos="654"/>
                <w:tab w:val="left" w:pos="1734"/>
                <w:tab w:val="left" w:pos="2814"/>
                <w:tab w:val="left" w:pos="3894"/>
                <w:tab w:val="left" w:pos="5334"/>
                <w:tab w:val="left" w:pos="6414"/>
                <w:tab w:val="left" w:pos="7254"/>
                <w:tab w:val="left" w:pos="8574"/>
                <w:tab w:val="left" w:pos="9654"/>
              </w:tabs>
              <w:rPr>
                <w:rFonts w:ascii="宋体" w:eastAsia="宋体" w:hAnsi="宋体" w:cs="Times New Roman"/>
                <w:szCs w:val="21"/>
              </w:rPr>
            </w:pPr>
            <w:r w:rsidRPr="00FC0D03">
              <w:rPr>
                <w:rFonts w:ascii="宋体" w:eastAsia="宋体" w:hAnsi="宋体" w:cs="Times New Roman" w:hint="eastAsia"/>
                <w:szCs w:val="21"/>
              </w:rPr>
              <w:t>公明水库鹅颈闸室边坡生态修复工程</w:t>
            </w:r>
          </w:p>
        </w:tc>
        <w:tc>
          <w:tcPr>
            <w:tcW w:w="850" w:type="dxa"/>
            <w:vAlign w:val="center"/>
          </w:tcPr>
          <w:p w:rsidR="00132B04" w:rsidRPr="00B74B9B" w:rsidRDefault="00FC0D03" w:rsidP="00FC0D03">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1"/>
              </w:rPr>
            </w:pPr>
            <w:r>
              <w:rPr>
                <w:rFonts w:ascii="宋体" w:eastAsia="宋体" w:hAnsi="宋体" w:cs="Times New Roman" w:hint="eastAsia"/>
                <w:szCs w:val="21"/>
              </w:rPr>
              <w:t>1</w:t>
            </w:r>
          </w:p>
        </w:tc>
        <w:tc>
          <w:tcPr>
            <w:tcW w:w="1985" w:type="dxa"/>
            <w:vAlign w:val="center"/>
          </w:tcPr>
          <w:p w:rsidR="00132B04" w:rsidRPr="00B74B9B" w:rsidRDefault="00132B04" w:rsidP="006D7C3F">
            <w:pPr>
              <w:tabs>
                <w:tab w:val="left" w:pos="654"/>
                <w:tab w:val="left" w:pos="1734"/>
                <w:tab w:val="left" w:pos="2814"/>
                <w:tab w:val="left" w:pos="3894"/>
                <w:tab w:val="left" w:pos="5334"/>
                <w:tab w:val="left" w:pos="6414"/>
                <w:tab w:val="left" w:pos="7254"/>
                <w:tab w:val="left" w:pos="8574"/>
                <w:tab w:val="left" w:pos="9654"/>
              </w:tabs>
              <w:rPr>
                <w:rFonts w:ascii="宋体" w:eastAsia="宋体" w:hAnsi="宋体" w:cs="Times New Roman"/>
                <w:szCs w:val="21"/>
              </w:rPr>
            </w:pPr>
          </w:p>
        </w:tc>
        <w:tc>
          <w:tcPr>
            <w:tcW w:w="1701" w:type="dxa"/>
          </w:tcPr>
          <w:p w:rsidR="00132B04" w:rsidRPr="00B74B9B" w:rsidRDefault="00132B04" w:rsidP="006D7C3F">
            <w:pPr>
              <w:tabs>
                <w:tab w:val="left" w:pos="654"/>
                <w:tab w:val="left" w:pos="1734"/>
                <w:tab w:val="left" w:pos="2814"/>
                <w:tab w:val="left" w:pos="3894"/>
                <w:tab w:val="left" w:pos="5334"/>
                <w:tab w:val="left" w:pos="6414"/>
                <w:tab w:val="left" w:pos="7254"/>
                <w:tab w:val="left" w:pos="8574"/>
                <w:tab w:val="left" w:pos="9654"/>
              </w:tabs>
              <w:rPr>
                <w:rFonts w:ascii="宋体" w:eastAsia="宋体" w:hAnsi="宋体" w:cs="Times New Roman"/>
                <w:szCs w:val="21"/>
              </w:rPr>
            </w:pPr>
          </w:p>
        </w:tc>
        <w:tc>
          <w:tcPr>
            <w:tcW w:w="1701" w:type="dxa"/>
            <w:vAlign w:val="center"/>
          </w:tcPr>
          <w:p w:rsidR="00132B04" w:rsidRPr="00B74B9B" w:rsidRDefault="00132B04" w:rsidP="00C57D55">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1"/>
              </w:rPr>
            </w:pPr>
          </w:p>
        </w:tc>
        <w:tc>
          <w:tcPr>
            <w:tcW w:w="708" w:type="dxa"/>
            <w:vAlign w:val="center"/>
          </w:tcPr>
          <w:p w:rsidR="00132B04" w:rsidRPr="00B74B9B" w:rsidRDefault="00132B04" w:rsidP="006D7C3F">
            <w:pPr>
              <w:tabs>
                <w:tab w:val="left" w:pos="654"/>
                <w:tab w:val="left" w:pos="1734"/>
                <w:tab w:val="left" w:pos="2814"/>
                <w:tab w:val="left" w:pos="3894"/>
                <w:tab w:val="left" w:pos="5334"/>
                <w:tab w:val="left" w:pos="6414"/>
                <w:tab w:val="left" w:pos="7254"/>
                <w:tab w:val="left" w:pos="8574"/>
                <w:tab w:val="left" w:pos="9654"/>
              </w:tabs>
              <w:rPr>
                <w:rFonts w:ascii="宋体" w:eastAsia="宋体" w:hAnsi="宋体" w:cs="Times New Roman"/>
                <w:szCs w:val="21"/>
              </w:rPr>
            </w:pPr>
          </w:p>
        </w:tc>
      </w:tr>
    </w:tbl>
    <w:p w:rsidR="00C57D55" w:rsidRDefault="00C57D55" w:rsidP="00C57D55">
      <w:pPr>
        <w:tabs>
          <w:tab w:val="left" w:pos="654"/>
          <w:tab w:val="left" w:pos="1734"/>
          <w:tab w:val="left" w:pos="2814"/>
          <w:tab w:val="left" w:pos="3894"/>
          <w:tab w:val="left" w:pos="5334"/>
          <w:tab w:val="left" w:pos="6414"/>
          <w:tab w:val="left" w:pos="7254"/>
          <w:tab w:val="left" w:pos="8574"/>
          <w:tab w:val="left" w:pos="9654"/>
        </w:tabs>
        <w:spacing w:line="360" w:lineRule="auto"/>
        <w:ind w:firstLineChars="250" w:firstLine="525"/>
        <w:rPr>
          <w:rFonts w:ascii="宋体" w:eastAsia="宋体" w:hAnsi="宋体" w:cs="Times New Roman"/>
          <w:szCs w:val="20"/>
        </w:rPr>
      </w:pPr>
    </w:p>
    <w:p w:rsidR="006D7C3F" w:rsidRPr="00C57D55" w:rsidRDefault="00C57D55" w:rsidP="00C57D55">
      <w:pPr>
        <w:tabs>
          <w:tab w:val="left" w:pos="654"/>
          <w:tab w:val="left" w:pos="1734"/>
          <w:tab w:val="left" w:pos="2814"/>
          <w:tab w:val="left" w:pos="3894"/>
          <w:tab w:val="left" w:pos="5334"/>
          <w:tab w:val="left" w:pos="6414"/>
          <w:tab w:val="left" w:pos="7254"/>
          <w:tab w:val="left" w:pos="8574"/>
          <w:tab w:val="left" w:pos="9654"/>
        </w:tabs>
        <w:spacing w:line="360" w:lineRule="auto"/>
        <w:ind w:firstLineChars="250" w:firstLine="525"/>
        <w:rPr>
          <w:rFonts w:ascii="宋体" w:eastAsia="宋体" w:hAnsi="宋体" w:cs="Times New Roman"/>
          <w:szCs w:val="20"/>
        </w:rPr>
      </w:pPr>
      <w:r w:rsidRPr="00C57D55">
        <w:rPr>
          <w:rFonts w:ascii="宋体" w:eastAsia="宋体" w:hAnsi="宋体" w:cs="Times New Roman" w:hint="eastAsia"/>
          <w:szCs w:val="20"/>
        </w:rPr>
        <w:t>供应商自主填报相对招标控</w:t>
      </w:r>
      <w:r>
        <w:rPr>
          <w:rFonts w:ascii="宋体" w:eastAsia="宋体" w:hAnsi="宋体" w:cs="Times New Roman" w:hint="eastAsia"/>
          <w:szCs w:val="20"/>
        </w:rPr>
        <w:t>制价净下浮率及投标报价，并承诺所有工程量清单单价的下浮率均相同，</w:t>
      </w:r>
      <w:r w:rsidRPr="00C57D55">
        <w:rPr>
          <w:rFonts w:ascii="宋体" w:eastAsia="宋体" w:hAnsi="宋体" w:cs="Times New Roman" w:hint="eastAsia"/>
          <w:szCs w:val="20"/>
        </w:rPr>
        <w:t>投标报价不得高于上限价。</w:t>
      </w: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szCs w:val="20"/>
        </w:rPr>
      </w:pPr>
      <w:r w:rsidRPr="00B74B9B">
        <w:rPr>
          <w:rFonts w:ascii="宋体" w:eastAsia="宋体" w:hAnsi="宋体" w:cs="Times New Roman"/>
          <w:szCs w:val="20"/>
        </w:rPr>
        <w:tab/>
      </w:r>
      <w:r w:rsidRPr="00B74B9B">
        <w:rPr>
          <w:rFonts w:ascii="宋体" w:eastAsia="宋体" w:hAnsi="宋体" w:cs="Times New Roman"/>
          <w:szCs w:val="20"/>
        </w:rPr>
        <w:tab/>
      </w:r>
      <w:r w:rsidRPr="00B74B9B">
        <w:rPr>
          <w:rFonts w:ascii="宋体" w:eastAsia="宋体" w:hAnsi="宋体" w:cs="Times New Roman"/>
          <w:szCs w:val="20"/>
        </w:rPr>
        <w:tab/>
      </w:r>
      <w:r w:rsidRPr="00B74B9B">
        <w:rPr>
          <w:rFonts w:ascii="宋体" w:eastAsia="宋体" w:hAnsi="宋体" w:cs="Times New Roman"/>
          <w:szCs w:val="20"/>
        </w:rPr>
        <w:tab/>
      </w:r>
      <w:r w:rsidRPr="00B74B9B">
        <w:rPr>
          <w:rFonts w:ascii="宋体" w:eastAsia="宋体" w:hAnsi="宋体" w:cs="Times New Roman"/>
          <w:szCs w:val="20"/>
        </w:rPr>
        <w:tab/>
      </w:r>
      <w:r w:rsidRPr="00B74B9B">
        <w:rPr>
          <w:rFonts w:ascii="宋体" w:eastAsia="宋体" w:hAnsi="宋体" w:cs="Times New Roman"/>
          <w:szCs w:val="20"/>
        </w:rPr>
        <w:tab/>
      </w:r>
    </w:p>
    <w:p w:rsidR="006D7C3F" w:rsidRPr="00B74B9B" w:rsidRDefault="006D7C3F" w:rsidP="006D7C3F">
      <w:pPr>
        <w:rPr>
          <w:rFonts w:ascii="Times New Roman" w:eastAsia="宋体" w:hAnsi="Times New Roman" w:cs="Times New Roman"/>
          <w:szCs w:val="20"/>
        </w:rPr>
      </w:pPr>
    </w:p>
    <w:p w:rsidR="006D7C3F" w:rsidRPr="00B74B9B" w:rsidRDefault="006D7C3F" w:rsidP="006D7C3F">
      <w:pPr>
        <w:rPr>
          <w:rFonts w:ascii="Times New Roman" w:eastAsia="宋体" w:hAnsi="Times New Roman" w:cs="Times New Roman"/>
          <w:szCs w:val="20"/>
        </w:rPr>
      </w:pP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szCs w:val="20"/>
          <w:u w:val="single"/>
        </w:rPr>
      </w:pPr>
      <w:r w:rsidRPr="00B74B9B">
        <w:rPr>
          <w:rFonts w:ascii="宋体" w:eastAsia="宋体" w:hAnsi="宋体" w:cs="Times New Roman" w:hint="eastAsia"/>
          <w:szCs w:val="20"/>
        </w:rPr>
        <w:t>供应商代表签字:</w:t>
      </w: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szCs w:val="20"/>
        </w:rPr>
      </w:pP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szCs w:val="20"/>
          <w:u w:val="single"/>
        </w:rPr>
      </w:pPr>
      <w:r w:rsidRPr="00B74B9B">
        <w:rPr>
          <w:rFonts w:ascii="宋体" w:eastAsia="宋体" w:hAnsi="宋体" w:cs="Times New Roman" w:hint="eastAsia"/>
          <w:szCs w:val="20"/>
        </w:rPr>
        <w:t>单位盖章（公章）：</w:t>
      </w: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szCs w:val="20"/>
          <w:u w:val="single"/>
        </w:rPr>
      </w:pP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szCs w:val="20"/>
          <w:u w:val="single"/>
        </w:rPr>
      </w:pPr>
    </w:p>
    <w:p w:rsidR="006D7C3F" w:rsidRPr="00B74B9B" w:rsidRDefault="006D7C3F" w:rsidP="005552A2">
      <w:pPr>
        <w:tabs>
          <w:tab w:val="left" w:pos="654"/>
          <w:tab w:val="left" w:pos="1734"/>
          <w:tab w:val="left" w:pos="2814"/>
          <w:tab w:val="left" w:pos="3894"/>
          <w:tab w:val="left" w:pos="5334"/>
          <w:tab w:val="left" w:pos="6414"/>
          <w:tab w:val="left" w:pos="7254"/>
          <w:tab w:val="left" w:pos="8574"/>
          <w:tab w:val="left" w:pos="9654"/>
        </w:tabs>
        <w:spacing w:beforeLines="25" w:before="60" w:line="300" w:lineRule="exact"/>
        <w:ind w:left="848" w:hangingChars="404" w:hanging="848"/>
        <w:rPr>
          <w:rFonts w:ascii="Times New Roman" w:eastAsia="宋体" w:hAnsi="宋体" w:cs="Times New Roman"/>
          <w:szCs w:val="20"/>
        </w:rPr>
      </w:pP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Times New Roman" w:eastAsia="宋体" w:hAnsi="Times New Roman" w:cs="Times New Roman"/>
          <w:szCs w:val="21"/>
        </w:rPr>
        <w:sectPr w:rsidR="006D7C3F" w:rsidRPr="00B74B9B" w:rsidSect="008D007F">
          <w:footnotePr>
            <w:numRestart w:val="eachPage"/>
          </w:footnotePr>
          <w:pgSz w:w="11907" w:h="16840"/>
          <w:pgMar w:top="1701" w:right="1418" w:bottom="1701" w:left="1418" w:header="907" w:footer="0" w:gutter="0"/>
          <w:cols w:space="720"/>
          <w:docGrid w:linePitch="462"/>
        </w:sectPr>
      </w:pPr>
    </w:p>
    <w:p w:rsidR="006D7C3F" w:rsidRPr="00B74B9B" w:rsidRDefault="007F397E" w:rsidP="006D7C3F">
      <w:pPr>
        <w:spacing w:line="360" w:lineRule="auto"/>
        <w:jc w:val="center"/>
        <w:rPr>
          <w:rFonts w:ascii="Times New Roman" w:eastAsia="宋体" w:hAnsi="Times New Roman" w:cs="Times New Roman"/>
          <w:b/>
          <w:sz w:val="28"/>
          <w:szCs w:val="20"/>
        </w:rPr>
      </w:pPr>
      <w:r w:rsidRPr="00B74B9B">
        <w:rPr>
          <w:rFonts w:ascii="Times New Roman" w:eastAsia="宋体" w:hAnsi="Times New Roman" w:cs="Times New Roman" w:hint="eastAsia"/>
          <w:b/>
          <w:sz w:val="28"/>
          <w:szCs w:val="20"/>
        </w:rPr>
        <w:lastRenderedPageBreak/>
        <w:t>3</w:t>
      </w:r>
      <w:r w:rsidR="006D7C3F" w:rsidRPr="00B74B9B">
        <w:rPr>
          <w:rFonts w:ascii="Times New Roman" w:eastAsia="宋体" w:hAnsi="Times New Roman" w:cs="Times New Roman" w:hint="eastAsia"/>
          <w:b/>
          <w:sz w:val="28"/>
          <w:szCs w:val="20"/>
        </w:rPr>
        <w:t xml:space="preserve">. </w:t>
      </w:r>
      <w:bookmarkStart w:id="61" w:name="FUJIAN32"/>
      <w:bookmarkEnd w:id="61"/>
      <w:r w:rsidR="006D7C3F" w:rsidRPr="00B74B9B">
        <w:rPr>
          <w:rFonts w:ascii="Times New Roman" w:eastAsia="宋体" w:hAnsi="Times New Roman" w:cs="Times New Roman" w:hint="eastAsia"/>
          <w:b/>
          <w:sz w:val="28"/>
          <w:szCs w:val="20"/>
        </w:rPr>
        <w:t>技术条款对照说明表</w:t>
      </w:r>
    </w:p>
    <w:p w:rsidR="006D7C3F" w:rsidRPr="00B74B9B" w:rsidRDefault="006D7C3F" w:rsidP="006D7C3F">
      <w:pPr>
        <w:spacing w:line="360" w:lineRule="auto"/>
        <w:rPr>
          <w:rFonts w:ascii="宋体" w:eastAsia="宋体" w:hAnsi="宋体" w:cs="Times New Roman"/>
          <w:szCs w:val="20"/>
        </w:rPr>
      </w:pPr>
    </w:p>
    <w:p w:rsidR="006D7C3F" w:rsidRPr="00B74B9B" w:rsidRDefault="006D7C3F" w:rsidP="006D7C3F">
      <w:pPr>
        <w:spacing w:line="360" w:lineRule="auto"/>
        <w:rPr>
          <w:rFonts w:ascii="宋体" w:eastAsia="宋体" w:hAnsi="宋体" w:cs="Times New Roman"/>
          <w:szCs w:val="20"/>
          <w:u w:val="single"/>
        </w:rPr>
      </w:pPr>
      <w:r w:rsidRPr="00B74B9B">
        <w:rPr>
          <w:rFonts w:ascii="宋体" w:eastAsia="宋体" w:hAnsi="宋体" w:cs="Times New Roman" w:hint="eastAsia"/>
          <w:szCs w:val="20"/>
        </w:rPr>
        <w:t>供应商名称      项目编号</w:t>
      </w:r>
    </w:p>
    <w:tbl>
      <w:tblPr>
        <w:tblW w:w="8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440"/>
        <w:gridCol w:w="2292"/>
        <w:gridCol w:w="2222"/>
        <w:gridCol w:w="1072"/>
        <w:gridCol w:w="945"/>
      </w:tblGrid>
      <w:tr w:rsidR="00B74B9B" w:rsidRPr="00B74B9B" w:rsidTr="008D007F">
        <w:trPr>
          <w:jc w:val="center"/>
        </w:trPr>
        <w:tc>
          <w:tcPr>
            <w:tcW w:w="360" w:type="dxa"/>
            <w:vAlign w:val="center"/>
          </w:tcPr>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hint="eastAsia"/>
                <w:szCs w:val="20"/>
              </w:rPr>
              <w:t>序号</w:t>
            </w:r>
          </w:p>
        </w:tc>
        <w:tc>
          <w:tcPr>
            <w:tcW w:w="1440" w:type="dxa"/>
            <w:vAlign w:val="center"/>
          </w:tcPr>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hint="eastAsia"/>
                <w:szCs w:val="20"/>
              </w:rPr>
              <w:t>谈判文件</w:t>
            </w:r>
          </w:p>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hint="eastAsia"/>
                <w:szCs w:val="20"/>
              </w:rPr>
              <w:t>条目号</w:t>
            </w:r>
          </w:p>
        </w:tc>
        <w:tc>
          <w:tcPr>
            <w:tcW w:w="2292" w:type="dxa"/>
            <w:vAlign w:val="center"/>
          </w:tcPr>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hint="eastAsia"/>
                <w:szCs w:val="20"/>
              </w:rPr>
              <w:t>谈判文件技术要求</w:t>
            </w:r>
          </w:p>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hint="eastAsia"/>
                <w:b/>
                <w:szCs w:val="21"/>
              </w:rPr>
              <w:t>（第四章三技术要求内容逐条填写）</w:t>
            </w:r>
          </w:p>
        </w:tc>
        <w:tc>
          <w:tcPr>
            <w:tcW w:w="2222" w:type="dxa"/>
            <w:vAlign w:val="center"/>
          </w:tcPr>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hint="eastAsia"/>
                <w:szCs w:val="20"/>
              </w:rPr>
              <w:t>报价响应</w:t>
            </w:r>
          </w:p>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hint="eastAsia"/>
                <w:szCs w:val="20"/>
              </w:rPr>
              <w:t>（技术情况）</w:t>
            </w:r>
          </w:p>
        </w:tc>
        <w:tc>
          <w:tcPr>
            <w:tcW w:w="1072" w:type="dxa"/>
            <w:vAlign w:val="center"/>
          </w:tcPr>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hint="eastAsia"/>
                <w:szCs w:val="20"/>
              </w:rPr>
              <w:t>满足</w:t>
            </w:r>
          </w:p>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hint="eastAsia"/>
                <w:szCs w:val="20"/>
              </w:rPr>
              <w:t>与否</w:t>
            </w:r>
          </w:p>
        </w:tc>
        <w:tc>
          <w:tcPr>
            <w:tcW w:w="945" w:type="dxa"/>
            <w:vAlign w:val="center"/>
          </w:tcPr>
          <w:p w:rsidR="006D7C3F" w:rsidRPr="00B74B9B" w:rsidRDefault="006D7C3F" w:rsidP="006D7C3F">
            <w:pPr>
              <w:jc w:val="center"/>
              <w:rPr>
                <w:rFonts w:ascii="宋体" w:eastAsia="宋体" w:hAnsi="宋体" w:cs="Times New Roman"/>
                <w:szCs w:val="20"/>
              </w:rPr>
            </w:pPr>
            <w:r w:rsidRPr="00B74B9B">
              <w:rPr>
                <w:rFonts w:ascii="宋体" w:eastAsia="宋体" w:hAnsi="宋体" w:cs="Times New Roman" w:hint="eastAsia"/>
                <w:szCs w:val="20"/>
              </w:rPr>
              <w:t>说明</w:t>
            </w:r>
          </w:p>
        </w:tc>
      </w:tr>
      <w:tr w:rsidR="00B74B9B" w:rsidRPr="00B74B9B" w:rsidTr="008D007F">
        <w:trPr>
          <w:jc w:val="center"/>
        </w:trPr>
        <w:tc>
          <w:tcPr>
            <w:tcW w:w="360" w:type="dxa"/>
          </w:tcPr>
          <w:p w:rsidR="006D7C3F" w:rsidRPr="00B74B9B" w:rsidRDefault="006D7C3F" w:rsidP="006D7C3F">
            <w:pPr>
              <w:spacing w:line="360" w:lineRule="auto"/>
              <w:rPr>
                <w:rFonts w:ascii="宋体" w:eastAsia="宋体" w:hAnsi="宋体" w:cs="Times New Roman"/>
                <w:szCs w:val="20"/>
              </w:rPr>
            </w:pPr>
          </w:p>
        </w:tc>
        <w:tc>
          <w:tcPr>
            <w:tcW w:w="1440" w:type="dxa"/>
          </w:tcPr>
          <w:p w:rsidR="006D7C3F" w:rsidRPr="00B74B9B" w:rsidRDefault="006D7C3F" w:rsidP="006D7C3F">
            <w:pPr>
              <w:spacing w:line="360" w:lineRule="auto"/>
              <w:rPr>
                <w:rFonts w:ascii="宋体" w:eastAsia="宋体" w:hAnsi="宋体" w:cs="Times New Roman"/>
                <w:szCs w:val="20"/>
              </w:rPr>
            </w:pPr>
            <w:r w:rsidRPr="00B74B9B">
              <w:rPr>
                <w:rFonts w:ascii="宋体" w:eastAsia="宋体" w:hAnsi="宋体" w:cs="Times New Roman" w:hint="eastAsia"/>
                <w:szCs w:val="21"/>
              </w:rPr>
              <w:t>三 （一）1  1.1</w:t>
            </w:r>
          </w:p>
        </w:tc>
        <w:tc>
          <w:tcPr>
            <w:tcW w:w="2292" w:type="dxa"/>
          </w:tcPr>
          <w:p w:rsidR="006D7C3F" w:rsidRPr="00B74B9B" w:rsidRDefault="006D7C3F" w:rsidP="006D7C3F">
            <w:pPr>
              <w:spacing w:line="360" w:lineRule="auto"/>
              <w:rPr>
                <w:rFonts w:ascii="宋体" w:eastAsia="宋体" w:hAnsi="宋体" w:cs="Times New Roman"/>
                <w:szCs w:val="20"/>
              </w:rPr>
            </w:pPr>
          </w:p>
        </w:tc>
        <w:tc>
          <w:tcPr>
            <w:tcW w:w="2222" w:type="dxa"/>
          </w:tcPr>
          <w:p w:rsidR="006D7C3F" w:rsidRPr="00B74B9B" w:rsidRDefault="006D7C3F" w:rsidP="006D7C3F">
            <w:pPr>
              <w:spacing w:line="360" w:lineRule="auto"/>
              <w:rPr>
                <w:rFonts w:ascii="宋体" w:eastAsia="宋体" w:hAnsi="宋体" w:cs="Times New Roman"/>
                <w:szCs w:val="20"/>
              </w:rPr>
            </w:pPr>
          </w:p>
        </w:tc>
        <w:tc>
          <w:tcPr>
            <w:tcW w:w="1072" w:type="dxa"/>
          </w:tcPr>
          <w:p w:rsidR="006D7C3F" w:rsidRPr="00B74B9B" w:rsidRDefault="006D7C3F" w:rsidP="006D7C3F">
            <w:pPr>
              <w:spacing w:line="360" w:lineRule="auto"/>
              <w:rPr>
                <w:rFonts w:ascii="宋体" w:eastAsia="宋体" w:hAnsi="宋体" w:cs="Times New Roman"/>
                <w:szCs w:val="20"/>
              </w:rPr>
            </w:pPr>
          </w:p>
        </w:tc>
        <w:tc>
          <w:tcPr>
            <w:tcW w:w="945" w:type="dxa"/>
          </w:tcPr>
          <w:p w:rsidR="006D7C3F" w:rsidRPr="00B74B9B" w:rsidRDefault="006D7C3F" w:rsidP="006D7C3F">
            <w:pPr>
              <w:spacing w:line="360" w:lineRule="auto"/>
              <w:rPr>
                <w:rFonts w:ascii="宋体" w:eastAsia="宋体" w:hAnsi="宋体" w:cs="Times New Roman"/>
                <w:szCs w:val="20"/>
              </w:rPr>
            </w:pPr>
          </w:p>
        </w:tc>
      </w:tr>
      <w:tr w:rsidR="00B74B9B" w:rsidRPr="00B74B9B" w:rsidTr="008D007F">
        <w:trPr>
          <w:jc w:val="center"/>
        </w:trPr>
        <w:tc>
          <w:tcPr>
            <w:tcW w:w="360" w:type="dxa"/>
          </w:tcPr>
          <w:p w:rsidR="006D7C3F" w:rsidRPr="00B74B9B" w:rsidRDefault="006D7C3F" w:rsidP="006D7C3F">
            <w:pPr>
              <w:spacing w:line="360" w:lineRule="auto"/>
              <w:rPr>
                <w:rFonts w:ascii="宋体" w:eastAsia="宋体" w:hAnsi="宋体" w:cs="Times New Roman"/>
                <w:szCs w:val="20"/>
              </w:rPr>
            </w:pPr>
          </w:p>
        </w:tc>
        <w:tc>
          <w:tcPr>
            <w:tcW w:w="1440" w:type="dxa"/>
          </w:tcPr>
          <w:p w:rsidR="006D7C3F" w:rsidRPr="00B74B9B" w:rsidRDefault="006D7C3F" w:rsidP="006D7C3F">
            <w:pPr>
              <w:spacing w:line="360" w:lineRule="auto"/>
              <w:rPr>
                <w:rFonts w:ascii="宋体" w:eastAsia="宋体" w:hAnsi="宋体" w:cs="Times New Roman"/>
                <w:szCs w:val="20"/>
              </w:rPr>
            </w:pPr>
            <w:r w:rsidRPr="00B74B9B">
              <w:rPr>
                <w:rFonts w:ascii="宋体" w:eastAsia="宋体" w:hAnsi="宋体" w:cs="Times New Roman" w:hint="eastAsia"/>
                <w:szCs w:val="21"/>
              </w:rPr>
              <w:t>三 （二）2  2.1</w:t>
            </w:r>
          </w:p>
        </w:tc>
        <w:tc>
          <w:tcPr>
            <w:tcW w:w="2292" w:type="dxa"/>
          </w:tcPr>
          <w:p w:rsidR="006D7C3F" w:rsidRPr="00B74B9B" w:rsidRDefault="006D7C3F" w:rsidP="006D7C3F">
            <w:pPr>
              <w:spacing w:line="360" w:lineRule="auto"/>
              <w:rPr>
                <w:rFonts w:ascii="宋体" w:eastAsia="宋体" w:hAnsi="宋体" w:cs="Times New Roman"/>
                <w:szCs w:val="20"/>
              </w:rPr>
            </w:pPr>
          </w:p>
        </w:tc>
        <w:tc>
          <w:tcPr>
            <w:tcW w:w="2222" w:type="dxa"/>
          </w:tcPr>
          <w:p w:rsidR="006D7C3F" w:rsidRPr="00B74B9B" w:rsidRDefault="006D7C3F" w:rsidP="006D7C3F">
            <w:pPr>
              <w:spacing w:line="360" w:lineRule="auto"/>
              <w:rPr>
                <w:rFonts w:ascii="宋体" w:eastAsia="宋体" w:hAnsi="宋体" w:cs="Times New Roman"/>
                <w:szCs w:val="20"/>
              </w:rPr>
            </w:pPr>
          </w:p>
        </w:tc>
        <w:tc>
          <w:tcPr>
            <w:tcW w:w="1072" w:type="dxa"/>
          </w:tcPr>
          <w:p w:rsidR="006D7C3F" w:rsidRPr="00B74B9B" w:rsidRDefault="006D7C3F" w:rsidP="006D7C3F">
            <w:pPr>
              <w:spacing w:line="360" w:lineRule="auto"/>
              <w:rPr>
                <w:rFonts w:ascii="宋体" w:eastAsia="宋体" w:hAnsi="宋体" w:cs="Times New Roman"/>
                <w:szCs w:val="20"/>
              </w:rPr>
            </w:pPr>
          </w:p>
        </w:tc>
        <w:tc>
          <w:tcPr>
            <w:tcW w:w="945" w:type="dxa"/>
          </w:tcPr>
          <w:p w:rsidR="006D7C3F" w:rsidRPr="00B74B9B" w:rsidRDefault="006D7C3F" w:rsidP="006D7C3F">
            <w:pPr>
              <w:spacing w:line="360" w:lineRule="auto"/>
              <w:rPr>
                <w:rFonts w:ascii="宋体" w:eastAsia="宋体" w:hAnsi="宋体" w:cs="Times New Roman"/>
                <w:szCs w:val="20"/>
              </w:rPr>
            </w:pPr>
          </w:p>
        </w:tc>
      </w:tr>
      <w:tr w:rsidR="00B74B9B" w:rsidRPr="00B74B9B" w:rsidTr="008D007F">
        <w:trPr>
          <w:jc w:val="center"/>
        </w:trPr>
        <w:tc>
          <w:tcPr>
            <w:tcW w:w="360" w:type="dxa"/>
          </w:tcPr>
          <w:p w:rsidR="006D7C3F" w:rsidRPr="00B74B9B" w:rsidRDefault="006D7C3F" w:rsidP="006D7C3F">
            <w:pPr>
              <w:spacing w:line="360" w:lineRule="auto"/>
              <w:rPr>
                <w:rFonts w:ascii="宋体" w:eastAsia="宋体" w:hAnsi="宋体" w:cs="Times New Roman"/>
                <w:szCs w:val="20"/>
              </w:rPr>
            </w:pPr>
          </w:p>
        </w:tc>
        <w:tc>
          <w:tcPr>
            <w:tcW w:w="1440" w:type="dxa"/>
          </w:tcPr>
          <w:p w:rsidR="006D7C3F" w:rsidRPr="00B74B9B" w:rsidRDefault="006D7C3F" w:rsidP="006D7C3F">
            <w:pPr>
              <w:spacing w:line="360" w:lineRule="auto"/>
              <w:rPr>
                <w:rFonts w:ascii="宋体" w:eastAsia="宋体" w:hAnsi="宋体" w:cs="Times New Roman"/>
                <w:szCs w:val="20"/>
              </w:rPr>
            </w:pPr>
            <w:r w:rsidRPr="00B74B9B">
              <w:rPr>
                <w:rFonts w:ascii="宋体" w:eastAsia="宋体" w:hAnsi="宋体" w:cs="Times New Roman" w:hint="eastAsia"/>
                <w:szCs w:val="21"/>
              </w:rPr>
              <w:t>三 （三）</w:t>
            </w:r>
          </w:p>
        </w:tc>
        <w:tc>
          <w:tcPr>
            <w:tcW w:w="2292" w:type="dxa"/>
          </w:tcPr>
          <w:p w:rsidR="006D7C3F" w:rsidRPr="00B74B9B" w:rsidRDefault="006D7C3F" w:rsidP="006D7C3F">
            <w:pPr>
              <w:spacing w:line="360" w:lineRule="auto"/>
              <w:rPr>
                <w:rFonts w:ascii="宋体" w:eastAsia="宋体" w:hAnsi="宋体" w:cs="Times New Roman"/>
                <w:szCs w:val="20"/>
              </w:rPr>
            </w:pPr>
          </w:p>
        </w:tc>
        <w:tc>
          <w:tcPr>
            <w:tcW w:w="2222" w:type="dxa"/>
          </w:tcPr>
          <w:p w:rsidR="006D7C3F" w:rsidRPr="00B74B9B" w:rsidRDefault="006D7C3F" w:rsidP="006D7C3F">
            <w:pPr>
              <w:spacing w:line="360" w:lineRule="auto"/>
              <w:rPr>
                <w:rFonts w:ascii="宋体" w:eastAsia="宋体" w:hAnsi="宋体" w:cs="Times New Roman"/>
                <w:szCs w:val="20"/>
              </w:rPr>
            </w:pPr>
          </w:p>
        </w:tc>
        <w:tc>
          <w:tcPr>
            <w:tcW w:w="1072" w:type="dxa"/>
          </w:tcPr>
          <w:p w:rsidR="006D7C3F" w:rsidRPr="00B74B9B" w:rsidRDefault="006D7C3F" w:rsidP="006D7C3F">
            <w:pPr>
              <w:spacing w:line="360" w:lineRule="auto"/>
              <w:rPr>
                <w:rFonts w:ascii="宋体" w:eastAsia="宋体" w:hAnsi="宋体" w:cs="Times New Roman"/>
                <w:szCs w:val="20"/>
              </w:rPr>
            </w:pPr>
          </w:p>
        </w:tc>
        <w:tc>
          <w:tcPr>
            <w:tcW w:w="945" w:type="dxa"/>
          </w:tcPr>
          <w:p w:rsidR="006D7C3F" w:rsidRPr="00B74B9B" w:rsidRDefault="006D7C3F" w:rsidP="006D7C3F">
            <w:pPr>
              <w:spacing w:line="360" w:lineRule="auto"/>
              <w:rPr>
                <w:rFonts w:ascii="宋体" w:eastAsia="宋体" w:hAnsi="宋体" w:cs="Times New Roman"/>
                <w:szCs w:val="20"/>
              </w:rPr>
            </w:pPr>
          </w:p>
        </w:tc>
      </w:tr>
      <w:tr w:rsidR="00B74B9B" w:rsidRPr="00B74B9B" w:rsidTr="008D007F">
        <w:trPr>
          <w:jc w:val="center"/>
        </w:trPr>
        <w:tc>
          <w:tcPr>
            <w:tcW w:w="360" w:type="dxa"/>
          </w:tcPr>
          <w:p w:rsidR="006D7C3F" w:rsidRPr="00B74B9B" w:rsidRDefault="006D7C3F" w:rsidP="006D7C3F">
            <w:pPr>
              <w:spacing w:line="360" w:lineRule="auto"/>
              <w:rPr>
                <w:rFonts w:ascii="宋体" w:eastAsia="宋体" w:hAnsi="宋体" w:cs="Times New Roman"/>
                <w:szCs w:val="20"/>
              </w:rPr>
            </w:pPr>
          </w:p>
        </w:tc>
        <w:tc>
          <w:tcPr>
            <w:tcW w:w="1440" w:type="dxa"/>
          </w:tcPr>
          <w:p w:rsidR="006D7C3F" w:rsidRPr="00B74B9B" w:rsidRDefault="006D7C3F" w:rsidP="006D7C3F">
            <w:pPr>
              <w:spacing w:line="360" w:lineRule="auto"/>
              <w:rPr>
                <w:rFonts w:ascii="宋体" w:eastAsia="宋体" w:hAnsi="宋体" w:cs="Times New Roman"/>
                <w:szCs w:val="20"/>
              </w:rPr>
            </w:pPr>
            <w:r w:rsidRPr="00B74B9B">
              <w:rPr>
                <w:rFonts w:ascii="宋体" w:eastAsia="宋体" w:hAnsi="宋体" w:cs="Times New Roman"/>
                <w:szCs w:val="20"/>
              </w:rPr>
              <w:t>……</w:t>
            </w:r>
          </w:p>
        </w:tc>
        <w:tc>
          <w:tcPr>
            <w:tcW w:w="2292" w:type="dxa"/>
          </w:tcPr>
          <w:p w:rsidR="006D7C3F" w:rsidRPr="00B74B9B" w:rsidRDefault="006D7C3F" w:rsidP="006D7C3F">
            <w:pPr>
              <w:spacing w:line="360" w:lineRule="auto"/>
              <w:rPr>
                <w:rFonts w:ascii="宋体" w:eastAsia="宋体" w:hAnsi="宋体" w:cs="Times New Roman"/>
                <w:szCs w:val="20"/>
              </w:rPr>
            </w:pPr>
          </w:p>
        </w:tc>
        <w:tc>
          <w:tcPr>
            <w:tcW w:w="2222" w:type="dxa"/>
          </w:tcPr>
          <w:p w:rsidR="006D7C3F" w:rsidRPr="00B74B9B" w:rsidRDefault="006D7C3F" w:rsidP="006D7C3F">
            <w:pPr>
              <w:spacing w:line="360" w:lineRule="auto"/>
              <w:rPr>
                <w:rFonts w:ascii="宋体" w:eastAsia="宋体" w:hAnsi="宋体" w:cs="Times New Roman"/>
                <w:szCs w:val="20"/>
              </w:rPr>
            </w:pPr>
          </w:p>
        </w:tc>
        <w:tc>
          <w:tcPr>
            <w:tcW w:w="1072" w:type="dxa"/>
          </w:tcPr>
          <w:p w:rsidR="006D7C3F" w:rsidRPr="00B74B9B" w:rsidRDefault="006D7C3F" w:rsidP="006D7C3F">
            <w:pPr>
              <w:spacing w:line="360" w:lineRule="auto"/>
              <w:rPr>
                <w:rFonts w:ascii="宋体" w:eastAsia="宋体" w:hAnsi="宋体" w:cs="Times New Roman"/>
                <w:szCs w:val="20"/>
              </w:rPr>
            </w:pPr>
          </w:p>
        </w:tc>
        <w:tc>
          <w:tcPr>
            <w:tcW w:w="945" w:type="dxa"/>
          </w:tcPr>
          <w:p w:rsidR="006D7C3F" w:rsidRPr="00B74B9B" w:rsidRDefault="006D7C3F" w:rsidP="006D7C3F">
            <w:pPr>
              <w:spacing w:line="360" w:lineRule="auto"/>
              <w:rPr>
                <w:rFonts w:ascii="宋体" w:eastAsia="宋体" w:hAnsi="宋体" w:cs="Times New Roman"/>
                <w:szCs w:val="20"/>
              </w:rPr>
            </w:pPr>
          </w:p>
        </w:tc>
      </w:tr>
      <w:tr w:rsidR="00B74B9B" w:rsidRPr="00B74B9B" w:rsidTr="008D007F">
        <w:trPr>
          <w:jc w:val="center"/>
        </w:trPr>
        <w:tc>
          <w:tcPr>
            <w:tcW w:w="360" w:type="dxa"/>
          </w:tcPr>
          <w:p w:rsidR="006D7C3F" w:rsidRPr="00B74B9B" w:rsidRDefault="006D7C3F" w:rsidP="006D7C3F">
            <w:pPr>
              <w:spacing w:line="360" w:lineRule="auto"/>
              <w:rPr>
                <w:rFonts w:ascii="宋体" w:eastAsia="宋体" w:hAnsi="宋体" w:cs="Times New Roman"/>
                <w:szCs w:val="20"/>
              </w:rPr>
            </w:pPr>
          </w:p>
        </w:tc>
        <w:tc>
          <w:tcPr>
            <w:tcW w:w="1440" w:type="dxa"/>
          </w:tcPr>
          <w:p w:rsidR="006D7C3F" w:rsidRPr="00B74B9B" w:rsidRDefault="006D7C3F" w:rsidP="006D7C3F">
            <w:pPr>
              <w:spacing w:line="360" w:lineRule="auto"/>
              <w:rPr>
                <w:rFonts w:ascii="宋体" w:eastAsia="宋体" w:hAnsi="宋体" w:cs="Times New Roman"/>
                <w:szCs w:val="20"/>
              </w:rPr>
            </w:pPr>
          </w:p>
        </w:tc>
        <w:tc>
          <w:tcPr>
            <w:tcW w:w="2292" w:type="dxa"/>
          </w:tcPr>
          <w:p w:rsidR="006D7C3F" w:rsidRPr="00B74B9B" w:rsidRDefault="006D7C3F" w:rsidP="006D7C3F">
            <w:pPr>
              <w:spacing w:line="360" w:lineRule="auto"/>
              <w:rPr>
                <w:rFonts w:ascii="宋体" w:eastAsia="宋体" w:hAnsi="宋体" w:cs="Times New Roman"/>
                <w:szCs w:val="20"/>
              </w:rPr>
            </w:pPr>
          </w:p>
        </w:tc>
        <w:tc>
          <w:tcPr>
            <w:tcW w:w="2222" w:type="dxa"/>
          </w:tcPr>
          <w:p w:rsidR="006D7C3F" w:rsidRPr="00B74B9B" w:rsidRDefault="006D7C3F" w:rsidP="006D7C3F">
            <w:pPr>
              <w:spacing w:line="360" w:lineRule="auto"/>
              <w:rPr>
                <w:rFonts w:ascii="宋体" w:eastAsia="宋体" w:hAnsi="宋体" w:cs="Times New Roman"/>
                <w:szCs w:val="20"/>
              </w:rPr>
            </w:pPr>
          </w:p>
        </w:tc>
        <w:tc>
          <w:tcPr>
            <w:tcW w:w="1072" w:type="dxa"/>
          </w:tcPr>
          <w:p w:rsidR="006D7C3F" w:rsidRPr="00B74B9B" w:rsidRDefault="006D7C3F" w:rsidP="006D7C3F">
            <w:pPr>
              <w:spacing w:line="360" w:lineRule="auto"/>
              <w:rPr>
                <w:rFonts w:ascii="宋体" w:eastAsia="宋体" w:hAnsi="宋体" w:cs="Times New Roman"/>
                <w:szCs w:val="20"/>
              </w:rPr>
            </w:pPr>
          </w:p>
        </w:tc>
        <w:tc>
          <w:tcPr>
            <w:tcW w:w="945" w:type="dxa"/>
          </w:tcPr>
          <w:p w:rsidR="006D7C3F" w:rsidRPr="00B74B9B" w:rsidRDefault="006D7C3F" w:rsidP="006D7C3F">
            <w:pPr>
              <w:spacing w:line="360" w:lineRule="auto"/>
              <w:rPr>
                <w:rFonts w:ascii="宋体" w:eastAsia="宋体" w:hAnsi="宋体" w:cs="Times New Roman"/>
                <w:szCs w:val="20"/>
              </w:rPr>
            </w:pPr>
          </w:p>
        </w:tc>
      </w:tr>
      <w:tr w:rsidR="00B74B9B" w:rsidRPr="00B74B9B" w:rsidTr="008D007F">
        <w:trPr>
          <w:jc w:val="center"/>
        </w:trPr>
        <w:tc>
          <w:tcPr>
            <w:tcW w:w="360" w:type="dxa"/>
          </w:tcPr>
          <w:p w:rsidR="006D7C3F" w:rsidRPr="00B74B9B" w:rsidRDefault="006D7C3F" w:rsidP="006D7C3F">
            <w:pPr>
              <w:spacing w:line="360" w:lineRule="auto"/>
              <w:rPr>
                <w:rFonts w:ascii="宋体" w:eastAsia="宋体" w:hAnsi="宋体" w:cs="Times New Roman"/>
                <w:szCs w:val="20"/>
              </w:rPr>
            </w:pPr>
          </w:p>
        </w:tc>
        <w:tc>
          <w:tcPr>
            <w:tcW w:w="1440" w:type="dxa"/>
          </w:tcPr>
          <w:p w:rsidR="006D7C3F" w:rsidRPr="00B74B9B" w:rsidRDefault="006D7C3F" w:rsidP="006D7C3F">
            <w:pPr>
              <w:spacing w:line="360" w:lineRule="auto"/>
              <w:rPr>
                <w:rFonts w:ascii="宋体" w:eastAsia="宋体" w:hAnsi="宋体" w:cs="Times New Roman"/>
                <w:szCs w:val="20"/>
              </w:rPr>
            </w:pPr>
          </w:p>
        </w:tc>
        <w:tc>
          <w:tcPr>
            <w:tcW w:w="2292" w:type="dxa"/>
          </w:tcPr>
          <w:p w:rsidR="006D7C3F" w:rsidRPr="00B74B9B" w:rsidRDefault="006D7C3F" w:rsidP="006D7C3F">
            <w:pPr>
              <w:spacing w:line="360" w:lineRule="auto"/>
              <w:rPr>
                <w:rFonts w:ascii="宋体" w:eastAsia="宋体" w:hAnsi="宋体" w:cs="Times New Roman"/>
                <w:szCs w:val="20"/>
              </w:rPr>
            </w:pPr>
          </w:p>
        </w:tc>
        <w:tc>
          <w:tcPr>
            <w:tcW w:w="2222" w:type="dxa"/>
          </w:tcPr>
          <w:p w:rsidR="006D7C3F" w:rsidRPr="00B74B9B" w:rsidRDefault="006D7C3F" w:rsidP="006D7C3F">
            <w:pPr>
              <w:spacing w:line="360" w:lineRule="auto"/>
              <w:rPr>
                <w:rFonts w:ascii="宋体" w:eastAsia="宋体" w:hAnsi="宋体" w:cs="Times New Roman"/>
                <w:szCs w:val="20"/>
              </w:rPr>
            </w:pPr>
          </w:p>
        </w:tc>
        <w:tc>
          <w:tcPr>
            <w:tcW w:w="1072" w:type="dxa"/>
          </w:tcPr>
          <w:p w:rsidR="006D7C3F" w:rsidRPr="00B74B9B" w:rsidRDefault="006D7C3F" w:rsidP="006D7C3F">
            <w:pPr>
              <w:spacing w:line="360" w:lineRule="auto"/>
              <w:rPr>
                <w:rFonts w:ascii="宋体" w:eastAsia="宋体" w:hAnsi="宋体" w:cs="Times New Roman"/>
                <w:szCs w:val="20"/>
              </w:rPr>
            </w:pPr>
          </w:p>
        </w:tc>
        <w:tc>
          <w:tcPr>
            <w:tcW w:w="945" w:type="dxa"/>
          </w:tcPr>
          <w:p w:rsidR="006D7C3F" w:rsidRPr="00B74B9B" w:rsidRDefault="006D7C3F" w:rsidP="006D7C3F">
            <w:pPr>
              <w:spacing w:line="360" w:lineRule="auto"/>
              <w:rPr>
                <w:rFonts w:ascii="宋体" w:eastAsia="宋体" w:hAnsi="宋体" w:cs="Times New Roman"/>
                <w:szCs w:val="20"/>
              </w:rPr>
            </w:pPr>
          </w:p>
        </w:tc>
      </w:tr>
      <w:tr w:rsidR="00B74B9B" w:rsidRPr="00B74B9B" w:rsidTr="008D007F">
        <w:trPr>
          <w:jc w:val="center"/>
        </w:trPr>
        <w:tc>
          <w:tcPr>
            <w:tcW w:w="360" w:type="dxa"/>
          </w:tcPr>
          <w:p w:rsidR="006D7C3F" w:rsidRPr="00B74B9B" w:rsidRDefault="006D7C3F" w:rsidP="006D7C3F">
            <w:pPr>
              <w:spacing w:line="360" w:lineRule="auto"/>
              <w:rPr>
                <w:rFonts w:ascii="宋体" w:eastAsia="宋体" w:hAnsi="宋体" w:cs="Times New Roman"/>
                <w:szCs w:val="20"/>
              </w:rPr>
            </w:pPr>
          </w:p>
        </w:tc>
        <w:tc>
          <w:tcPr>
            <w:tcW w:w="1440" w:type="dxa"/>
          </w:tcPr>
          <w:p w:rsidR="006D7C3F" w:rsidRPr="00B74B9B" w:rsidRDefault="006D7C3F" w:rsidP="006D7C3F">
            <w:pPr>
              <w:spacing w:line="360" w:lineRule="auto"/>
              <w:rPr>
                <w:rFonts w:ascii="宋体" w:eastAsia="宋体" w:hAnsi="宋体" w:cs="Times New Roman"/>
                <w:szCs w:val="20"/>
              </w:rPr>
            </w:pPr>
          </w:p>
        </w:tc>
        <w:tc>
          <w:tcPr>
            <w:tcW w:w="2292" w:type="dxa"/>
          </w:tcPr>
          <w:p w:rsidR="006D7C3F" w:rsidRPr="00B74B9B" w:rsidRDefault="006D7C3F" w:rsidP="006D7C3F">
            <w:pPr>
              <w:spacing w:line="360" w:lineRule="auto"/>
              <w:rPr>
                <w:rFonts w:ascii="宋体" w:eastAsia="宋体" w:hAnsi="宋体" w:cs="Times New Roman"/>
                <w:szCs w:val="20"/>
              </w:rPr>
            </w:pPr>
          </w:p>
        </w:tc>
        <w:tc>
          <w:tcPr>
            <w:tcW w:w="2222" w:type="dxa"/>
          </w:tcPr>
          <w:p w:rsidR="006D7C3F" w:rsidRPr="00B74B9B" w:rsidRDefault="006D7C3F" w:rsidP="006D7C3F">
            <w:pPr>
              <w:spacing w:line="360" w:lineRule="auto"/>
              <w:rPr>
                <w:rFonts w:ascii="宋体" w:eastAsia="宋体" w:hAnsi="宋体" w:cs="Times New Roman"/>
                <w:szCs w:val="20"/>
              </w:rPr>
            </w:pPr>
          </w:p>
        </w:tc>
        <w:tc>
          <w:tcPr>
            <w:tcW w:w="1072" w:type="dxa"/>
          </w:tcPr>
          <w:p w:rsidR="006D7C3F" w:rsidRPr="00B74B9B" w:rsidRDefault="006D7C3F" w:rsidP="006D7C3F">
            <w:pPr>
              <w:spacing w:line="360" w:lineRule="auto"/>
              <w:rPr>
                <w:rFonts w:ascii="宋体" w:eastAsia="宋体" w:hAnsi="宋体" w:cs="Times New Roman"/>
                <w:szCs w:val="20"/>
              </w:rPr>
            </w:pPr>
          </w:p>
        </w:tc>
        <w:tc>
          <w:tcPr>
            <w:tcW w:w="945" w:type="dxa"/>
          </w:tcPr>
          <w:p w:rsidR="006D7C3F" w:rsidRPr="00B74B9B" w:rsidRDefault="006D7C3F" w:rsidP="006D7C3F">
            <w:pPr>
              <w:spacing w:line="360" w:lineRule="auto"/>
              <w:rPr>
                <w:rFonts w:ascii="宋体" w:eastAsia="宋体" w:hAnsi="宋体" w:cs="Times New Roman"/>
                <w:szCs w:val="20"/>
              </w:rPr>
            </w:pPr>
          </w:p>
        </w:tc>
      </w:tr>
      <w:tr w:rsidR="00B74B9B" w:rsidRPr="00B74B9B" w:rsidTr="008D007F">
        <w:trPr>
          <w:jc w:val="center"/>
        </w:trPr>
        <w:tc>
          <w:tcPr>
            <w:tcW w:w="360" w:type="dxa"/>
          </w:tcPr>
          <w:p w:rsidR="006D7C3F" w:rsidRPr="00B74B9B" w:rsidRDefault="006D7C3F" w:rsidP="006D7C3F">
            <w:pPr>
              <w:spacing w:line="360" w:lineRule="auto"/>
              <w:rPr>
                <w:rFonts w:ascii="宋体" w:eastAsia="宋体" w:hAnsi="宋体" w:cs="Times New Roman"/>
                <w:szCs w:val="20"/>
              </w:rPr>
            </w:pPr>
          </w:p>
        </w:tc>
        <w:tc>
          <w:tcPr>
            <w:tcW w:w="1440" w:type="dxa"/>
          </w:tcPr>
          <w:p w:rsidR="006D7C3F" w:rsidRPr="00B74B9B" w:rsidRDefault="006D7C3F" w:rsidP="006D7C3F">
            <w:pPr>
              <w:spacing w:line="360" w:lineRule="auto"/>
              <w:rPr>
                <w:rFonts w:ascii="宋体" w:eastAsia="宋体" w:hAnsi="宋体" w:cs="Times New Roman"/>
                <w:szCs w:val="20"/>
              </w:rPr>
            </w:pPr>
          </w:p>
        </w:tc>
        <w:tc>
          <w:tcPr>
            <w:tcW w:w="2292" w:type="dxa"/>
          </w:tcPr>
          <w:p w:rsidR="006D7C3F" w:rsidRPr="00B74B9B" w:rsidRDefault="006D7C3F" w:rsidP="006D7C3F">
            <w:pPr>
              <w:spacing w:line="360" w:lineRule="auto"/>
              <w:rPr>
                <w:rFonts w:ascii="宋体" w:eastAsia="宋体" w:hAnsi="宋体" w:cs="Times New Roman"/>
                <w:szCs w:val="20"/>
              </w:rPr>
            </w:pPr>
          </w:p>
        </w:tc>
        <w:tc>
          <w:tcPr>
            <w:tcW w:w="2222" w:type="dxa"/>
          </w:tcPr>
          <w:p w:rsidR="006D7C3F" w:rsidRPr="00B74B9B" w:rsidRDefault="006D7C3F" w:rsidP="006D7C3F">
            <w:pPr>
              <w:spacing w:line="360" w:lineRule="auto"/>
              <w:rPr>
                <w:rFonts w:ascii="宋体" w:eastAsia="宋体" w:hAnsi="宋体" w:cs="Times New Roman"/>
                <w:szCs w:val="20"/>
              </w:rPr>
            </w:pPr>
          </w:p>
        </w:tc>
        <w:tc>
          <w:tcPr>
            <w:tcW w:w="1072" w:type="dxa"/>
          </w:tcPr>
          <w:p w:rsidR="006D7C3F" w:rsidRPr="00B74B9B" w:rsidRDefault="006D7C3F" w:rsidP="006D7C3F">
            <w:pPr>
              <w:spacing w:line="360" w:lineRule="auto"/>
              <w:rPr>
                <w:rFonts w:ascii="宋体" w:eastAsia="宋体" w:hAnsi="宋体" w:cs="Times New Roman"/>
                <w:szCs w:val="20"/>
              </w:rPr>
            </w:pPr>
          </w:p>
        </w:tc>
        <w:tc>
          <w:tcPr>
            <w:tcW w:w="945" w:type="dxa"/>
          </w:tcPr>
          <w:p w:rsidR="006D7C3F" w:rsidRPr="00B74B9B" w:rsidRDefault="006D7C3F" w:rsidP="006D7C3F">
            <w:pPr>
              <w:spacing w:line="360" w:lineRule="auto"/>
              <w:rPr>
                <w:rFonts w:ascii="宋体" w:eastAsia="宋体" w:hAnsi="宋体" w:cs="Times New Roman"/>
                <w:szCs w:val="20"/>
              </w:rPr>
            </w:pPr>
          </w:p>
        </w:tc>
      </w:tr>
      <w:tr w:rsidR="00B74B9B" w:rsidRPr="00B74B9B" w:rsidTr="008D007F">
        <w:trPr>
          <w:jc w:val="center"/>
        </w:trPr>
        <w:tc>
          <w:tcPr>
            <w:tcW w:w="360" w:type="dxa"/>
          </w:tcPr>
          <w:p w:rsidR="006D7C3F" w:rsidRPr="00B74B9B" w:rsidRDefault="006D7C3F" w:rsidP="006D7C3F">
            <w:pPr>
              <w:spacing w:line="360" w:lineRule="auto"/>
              <w:rPr>
                <w:rFonts w:ascii="宋体" w:eastAsia="宋体" w:hAnsi="宋体" w:cs="Times New Roman"/>
                <w:szCs w:val="20"/>
              </w:rPr>
            </w:pPr>
          </w:p>
        </w:tc>
        <w:tc>
          <w:tcPr>
            <w:tcW w:w="1440" w:type="dxa"/>
          </w:tcPr>
          <w:p w:rsidR="006D7C3F" w:rsidRPr="00B74B9B" w:rsidRDefault="006D7C3F" w:rsidP="006D7C3F">
            <w:pPr>
              <w:spacing w:line="360" w:lineRule="auto"/>
              <w:rPr>
                <w:rFonts w:ascii="宋体" w:eastAsia="宋体" w:hAnsi="宋体" w:cs="Times New Roman"/>
                <w:szCs w:val="20"/>
              </w:rPr>
            </w:pPr>
          </w:p>
        </w:tc>
        <w:tc>
          <w:tcPr>
            <w:tcW w:w="2292" w:type="dxa"/>
          </w:tcPr>
          <w:p w:rsidR="006D7C3F" w:rsidRPr="00B74B9B" w:rsidRDefault="006D7C3F" w:rsidP="006D7C3F">
            <w:pPr>
              <w:spacing w:line="360" w:lineRule="auto"/>
              <w:rPr>
                <w:rFonts w:ascii="宋体" w:eastAsia="宋体" w:hAnsi="宋体" w:cs="Times New Roman"/>
                <w:szCs w:val="20"/>
              </w:rPr>
            </w:pPr>
          </w:p>
        </w:tc>
        <w:tc>
          <w:tcPr>
            <w:tcW w:w="2222" w:type="dxa"/>
          </w:tcPr>
          <w:p w:rsidR="006D7C3F" w:rsidRPr="00B74B9B" w:rsidRDefault="006D7C3F" w:rsidP="006D7C3F">
            <w:pPr>
              <w:spacing w:line="360" w:lineRule="auto"/>
              <w:rPr>
                <w:rFonts w:ascii="宋体" w:eastAsia="宋体" w:hAnsi="宋体" w:cs="Times New Roman"/>
                <w:szCs w:val="20"/>
              </w:rPr>
            </w:pPr>
          </w:p>
        </w:tc>
        <w:tc>
          <w:tcPr>
            <w:tcW w:w="1072" w:type="dxa"/>
          </w:tcPr>
          <w:p w:rsidR="006D7C3F" w:rsidRPr="00B74B9B" w:rsidRDefault="006D7C3F" w:rsidP="006D7C3F">
            <w:pPr>
              <w:spacing w:line="360" w:lineRule="auto"/>
              <w:rPr>
                <w:rFonts w:ascii="宋体" w:eastAsia="宋体" w:hAnsi="宋体" w:cs="Times New Roman"/>
                <w:szCs w:val="20"/>
              </w:rPr>
            </w:pPr>
          </w:p>
        </w:tc>
        <w:tc>
          <w:tcPr>
            <w:tcW w:w="945" w:type="dxa"/>
          </w:tcPr>
          <w:p w:rsidR="006D7C3F" w:rsidRPr="00B74B9B" w:rsidRDefault="006D7C3F" w:rsidP="006D7C3F">
            <w:pPr>
              <w:spacing w:line="360" w:lineRule="auto"/>
              <w:rPr>
                <w:rFonts w:ascii="宋体" w:eastAsia="宋体" w:hAnsi="宋体" w:cs="Times New Roman"/>
                <w:szCs w:val="20"/>
              </w:rPr>
            </w:pPr>
          </w:p>
        </w:tc>
      </w:tr>
      <w:tr w:rsidR="00B74B9B" w:rsidRPr="00B74B9B" w:rsidTr="008D007F">
        <w:trPr>
          <w:jc w:val="center"/>
        </w:trPr>
        <w:tc>
          <w:tcPr>
            <w:tcW w:w="360" w:type="dxa"/>
          </w:tcPr>
          <w:p w:rsidR="006D7C3F" w:rsidRPr="00B74B9B" w:rsidRDefault="006D7C3F" w:rsidP="006D7C3F">
            <w:pPr>
              <w:spacing w:line="360" w:lineRule="auto"/>
              <w:rPr>
                <w:rFonts w:ascii="宋体" w:eastAsia="宋体" w:hAnsi="宋体" w:cs="Times New Roman"/>
                <w:szCs w:val="20"/>
              </w:rPr>
            </w:pPr>
          </w:p>
        </w:tc>
        <w:tc>
          <w:tcPr>
            <w:tcW w:w="1440" w:type="dxa"/>
          </w:tcPr>
          <w:p w:rsidR="006D7C3F" w:rsidRPr="00B74B9B" w:rsidRDefault="006D7C3F" w:rsidP="006D7C3F">
            <w:pPr>
              <w:spacing w:line="360" w:lineRule="auto"/>
              <w:rPr>
                <w:rFonts w:ascii="宋体" w:eastAsia="宋体" w:hAnsi="宋体" w:cs="Times New Roman"/>
                <w:szCs w:val="20"/>
              </w:rPr>
            </w:pPr>
          </w:p>
        </w:tc>
        <w:tc>
          <w:tcPr>
            <w:tcW w:w="2292" w:type="dxa"/>
          </w:tcPr>
          <w:p w:rsidR="006D7C3F" w:rsidRPr="00B74B9B" w:rsidRDefault="006D7C3F" w:rsidP="006D7C3F">
            <w:pPr>
              <w:spacing w:line="360" w:lineRule="auto"/>
              <w:rPr>
                <w:rFonts w:ascii="宋体" w:eastAsia="宋体" w:hAnsi="宋体" w:cs="Times New Roman"/>
                <w:szCs w:val="20"/>
              </w:rPr>
            </w:pPr>
          </w:p>
        </w:tc>
        <w:tc>
          <w:tcPr>
            <w:tcW w:w="2222" w:type="dxa"/>
          </w:tcPr>
          <w:p w:rsidR="006D7C3F" w:rsidRPr="00B74B9B" w:rsidRDefault="006D7C3F" w:rsidP="006D7C3F">
            <w:pPr>
              <w:spacing w:line="360" w:lineRule="auto"/>
              <w:rPr>
                <w:rFonts w:ascii="宋体" w:eastAsia="宋体" w:hAnsi="宋体" w:cs="Times New Roman"/>
                <w:szCs w:val="20"/>
              </w:rPr>
            </w:pPr>
          </w:p>
        </w:tc>
        <w:tc>
          <w:tcPr>
            <w:tcW w:w="1072" w:type="dxa"/>
          </w:tcPr>
          <w:p w:rsidR="006D7C3F" w:rsidRPr="00B74B9B" w:rsidRDefault="006D7C3F" w:rsidP="006D7C3F">
            <w:pPr>
              <w:spacing w:line="360" w:lineRule="auto"/>
              <w:rPr>
                <w:rFonts w:ascii="宋体" w:eastAsia="宋体" w:hAnsi="宋体" w:cs="Times New Roman"/>
                <w:szCs w:val="20"/>
              </w:rPr>
            </w:pPr>
          </w:p>
        </w:tc>
        <w:tc>
          <w:tcPr>
            <w:tcW w:w="945" w:type="dxa"/>
          </w:tcPr>
          <w:p w:rsidR="006D7C3F" w:rsidRPr="00B74B9B" w:rsidRDefault="006D7C3F" w:rsidP="006D7C3F">
            <w:pPr>
              <w:spacing w:line="360" w:lineRule="auto"/>
              <w:rPr>
                <w:rFonts w:ascii="宋体" w:eastAsia="宋体" w:hAnsi="宋体" w:cs="Times New Roman"/>
                <w:szCs w:val="20"/>
              </w:rPr>
            </w:pPr>
          </w:p>
        </w:tc>
      </w:tr>
    </w:tbl>
    <w:p w:rsidR="006D7C3F" w:rsidRPr="00B74B9B" w:rsidRDefault="006D7C3F" w:rsidP="006D7C3F">
      <w:pPr>
        <w:spacing w:line="360" w:lineRule="auto"/>
        <w:rPr>
          <w:rFonts w:ascii="宋体" w:eastAsia="宋体" w:hAnsi="宋体" w:cs="Times New Roman"/>
          <w:szCs w:val="21"/>
        </w:rPr>
      </w:pPr>
      <w:r w:rsidRPr="00B74B9B">
        <w:rPr>
          <w:rFonts w:ascii="宋体" w:eastAsia="宋体" w:hAnsi="宋体" w:cs="Times New Roman" w:hint="eastAsia"/>
          <w:szCs w:val="21"/>
        </w:rPr>
        <w:t>说明：“谈判文件条目号”应对应《竞争性谈判文件》第四章 三、技术要求的具体条款序号填写，上表列出的条目号仅为告知供应商“谈判文件条目号”样式。</w:t>
      </w:r>
    </w:p>
    <w:p w:rsidR="006D7C3F" w:rsidRPr="00B74B9B" w:rsidRDefault="006D7C3F" w:rsidP="006D7C3F">
      <w:pPr>
        <w:spacing w:line="360" w:lineRule="auto"/>
        <w:rPr>
          <w:rFonts w:ascii="宋体" w:eastAsia="宋体" w:hAnsi="宋体" w:cs="Times New Roman"/>
          <w:b/>
          <w:szCs w:val="20"/>
        </w:rPr>
      </w:pPr>
      <w:r w:rsidRPr="00B74B9B">
        <w:rPr>
          <w:rFonts w:ascii="宋体" w:eastAsia="宋体" w:hAnsi="宋体" w:cs="Times New Roman" w:hint="eastAsia"/>
          <w:szCs w:val="21"/>
        </w:rPr>
        <w:t>谈判应答文件中对标注（"★"）号的重要条款不响应或任何的不满足（负偏离），将导致其报价被拒绝。</w:t>
      </w:r>
    </w:p>
    <w:p w:rsidR="006D7C3F" w:rsidRPr="00B74B9B" w:rsidRDefault="006D7C3F" w:rsidP="006D7C3F">
      <w:pPr>
        <w:spacing w:line="360" w:lineRule="auto"/>
        <w:rPr>
          <w:rFonts w:ascii="宋体" w:eastAsia="宋体" w:hAnsi="宋体" w:cs="Times New Roman"/>
          <w:szCs w:val="20"/>
        </w:rPr>
      </w:pPr>
    </w:p>
    <w:p w:rsidR="006D7C3F" w:rsidRPr="00B74B9B" w:rsidRDefault="006D7C3F" w:rsidP="006D7C3F">
      <w:pPr>
        <w:spacing w:line="360" w:lineRule="auto"/>
        <w:rPr>
          <w:rFonts w:ascii="宋体" w:eastAsia="宋体" w:hAnsi="宋体" w:cs="Times New Roman"/>
          <w:szCs w:val="20"/>
        </w:rPr>
      </w:pPr>
      <w:r w:rsidRPr="00B74B9B">
        <w:rPr>
          <w:rFonts w:ascii="宋体" w:eastAsia="宋体" w:hAnsi="宋体" w:cs="Times New Roman" w:hint="eastAsia"/>
          <w:szCs w:val="20"/>
        </w:rPr>
        <w:t>供应商代表签字:</w:t>
      </w:r>
    </w:p>
    <w:p w:rsidR="006D7C3F" w:rsidRPr="00B74B9B" w:rsidRDefault="006D7C3F" w:rsidP="006D7C3F">
      <w:pPr>
        <w:spacing w:line="360" w:lineRule="auto"/>
        <w:rPr>
          <w:rFonts w:ascii="宋体" w:eastAsia="宋体" w:hAnsi="宋体" w:cs="Times New Roman"/>
          <w:szCs w:val="20"/>
        </w:rPr>
      </w:pPr>
      <w:r w:rsidRPr="00B74B9B">
        <w:rPr>
          <w:rFonts w:ascii="宋体" w:eastAsia="宋体" w:hAnsi="宋体" w:cs="Times New Roman" w:hint="eastAsia"/>
          <w:szCs w:val="20"/>
        </w:rPr>
        <w:t>单位盖章（公章）：</w:t>
      </w:r>
    </w:p>
    <w:p w:rsidR="006D7C3F" w:rsidRPr="00B74B9B" w:rsidRDefault="006D7C3F" w:rsidP="006D7C3F">
      <w:pPr>
        <w:spacing w:line="360" w:lineRule="auto"/>
        <w:rPr>
          <w:rFonts w:ascii="宋体" w:eastAsia="宋体" w:hAnsi="宋体" w:cs="Times New Roman"/>
          <w:szCs w:val="20"/>
        </w:rPr>
      </w:pPr>
    </w:p>
    <w:p w:rsidR="006D7C3F" w:rsidRPr="00B74B9B" w:rsidRDefault="006D7C3F" w:rsidP="006D7C3F">
      <w:pPr>
        <w:spacing w:line="360" w:lineRule="auto"/>
        <w:ind w:left="632" w:hangingChars="300" w:hanging="632"/>
        <w:rPr>
          <w:rFonts w:ascii="Times New Roman" w:eastAsia="宋体" w:hAnsi="宋体" w:cs="Times New Roman"/>
          <w:b/>
          <w:szCs w:val="20"/>
        </w:rPr>
      </w:pPr>
      <w:r w:rsidRPr="00B74B9B">
        <w:rPr>
          <w:rFonts w:ascii="Times New Roman" w:eastAsia="宋体" w:hAnsi="宋体" w:cs="Times New Roman"/>
          <w:b/>
          <w:szCs w:val="20"/>
        </w:rPr>
        <w:t>注：</w:t>
      </w:r>
      <w:r w:rsidRPr="00B74B9B">
        <w:rPr>
          <w:rFonts w:ascii="Times New Roman" w:eastAsia="宋体" w:hAnsi="Times New Roman" w:cs="Times New Roman"/>
          <w:b/>
          <w:szCs w:val="20"/>
        </w:rPr>
        <w:t>1</w:t>
      </w:r>
      <w:r w:rsidRPr="00B74B9B">
        <w:rPr>
          <w:rFonts w:ascii="Times New Roman" w:eastAsia="宋体" w:hAnsi="宋体" w:cs="Times New Roman"/>
          <w:b/>
          <w:szCs w:val="20"/>
        </w:rPr>
        <w:t>、供应商</w:t>
      </w:r>
      <w:r w:rsidRPr="00B74B9B">
        <w:rPr>
          <w:rFonts w:ascii="Times New Roman" w:eastAsia="宋体" w:hAnsi="宋体" w:cs="Times New Roman"/>
          <w:b/>
          <w:szCs w:val="21"/>
        </w:rPr>
        <w:t>必须严格按照此表格，逐条对照《</w:t>
      </w:r>
      <w:r w:rsidRPr="00B74B9B">
        <w:rPr>
          <w:rFonts w:ascii="宋体" w:eastAsia="宋体" w:hAnsi="宋体" w:cs="Times New Roman" w:hint="eastAsia"/>
          <w:b/>
          <w:szCs w:val="21"/>
        </w:rPr>
        <w:t>竞争性谈判</w:t>
      </w:r>
      <w:r w:rsidRPr="00B74B9B">
        <w:rPr>
          <w:rFonts w:ascii="Times New Roman" w:eastAsia="宋体" w:hAnsi="宋体" w:cs="Times New Roman"/>
          <w:b/>
          <w:szCs w:val="21"/>
        </w:rPr>
        <w:t>文件》</w:t>
      </w:r>
      <w:r w:rsidRPr="00B74B9B">
        <w:rPr>
          <w:rFonts w:ascii="Times New Roman" w:eastAsia="宋体" w:hAnsi="宋体" w:cs="Times New Roman" w:hint="eastAsia"/>
          <w:b/>
          <w:szCs w:val="21"/>
        </w:rPr>
        <w:t>第四章中</w:t>
      </w:r>
      <w:r w:rsidRPr="00B74B9B">
        <w:rPr>
          <w:rFonts w:ascii="宋体" w:eastAsia="宋体" w:hAnsi="宋体" w:cs="Times New Roman" w:hint="eastAsia"/>
          <w:b/>
          <w:szCs w:val="21"/>
        </w:rPr>
        <w:t>技术要求</w:t>
      </w:r>
      <w:r w:rsidRPr="00B74B9B">
        <w:rPr>
          <w:rFonts w:ascii="Times New Roman" w:eastAsia="宋体" w:hAnsi="宋体" w:cs="Times New Roman" w:hint="eastAsia"/>
          <w:b/>
          <w:szCs w:val="21"/>
        </w:rPr>
        <w:t>的</w:t>
      </w:r>
      <w:r w:rsidRPr="00B74B9B">
        <w:rPr>
          <w:rFonts w:ascii="Times New Roman" w:eastAsia="宋体" w:hAnsi="宋体" w:cs="Times New Roman"/>
          <w:b/>
          <w:szCs w:val="21"/>
        </w:rPr>
        <w:t>全部内容</w:t>
      </w:r>
      <w:r w:rsidRPr="00B74B9B">
        <w:rPr>
          <w:rFonts w:ascii="华文中宋" w:eastAsia="华文中宋" w:hAnsi="华文中宋" w:cs="Times New Roman" w:hint="eastAsia"/>
          <w:b/>
          <w:szCs w:val="21"/>
        </w:rPr>
        <w:t>一一</w:t>
      </w:r>
      <w:r w:rsidRPr="00B74B9B">
        <w:rPr>
          <w:rFonts w:ascii="Times New Roman" w:eastAsia="宋体" w:hAnsi="宋体" w:cs="Times New Roman" w:hint="eastAsia"/>
          <w:b/>
          <w:szCs w:val="21"/>
        </w:rPr>
        <w:t>响应，在“报价响应”栏填写</w:t>
      </w:r>
      <w:r w:rsidRPr="00B74B9B">
        <w:rPr>
          <w:rFonts w:ascii="宋体" w:eastAsia="宋体" w:hAnsi="宋体" w:cs="Times New Roman" w:hint="eastAsia"/>
          <w:b/>
          <w:szCs w:val="21"/>
        </w:rPr>
        <w:t>所投货物技术情况</w:t>
      </w:r>
      <w:r w:rsidRPr="00B74B9B">
        <w:rPr>
          <w:rFonts w:ascii="Times New Roman" w:eastAsia="宋体" w:hAnsi="宋体" w:cs="Times New Roman" w:hint="eastAsia"/>
          <w:b/>
          <w:szCs w:val="21"/>
        </w:rPr>
        <w:t>；在“满足与否”栏填写所投货物</w:t>
      </w:r>
      <w:r w:rsidRPr="00B74B9B">
        <w:rPr>
          <w:rFonts w:ascii="宋体" w:eastAsia="宋体" w:hAnsi="宋体" w:cs="Times New Roman" w:hint="eastAsia"/>
          <w:b/>
          <w:szCs w:val="21"/>
        </w:rPr>
        <w:t>技术情况</w:t>
      </w:r>
      <w:r w:rsidRPr="00B74B9B">
        <w:rPr>
          <w:rFonts w:ascii="Times New Roman" w:eastAsia="宋体" w:hAnsi="宋体" w:cs="Times New Roman" w:hint="eastAsia"/>
          <w:b/>
          <w:szCs w:val="21"/>
        </w:rPr>
        <w:t>与</w:t>
      </w:r>
      <w:r w:rsidRPr="00B74B9B">
        <w:rPr>
          <w:rFonts w:ascii="宋体" w:eastAsia="宋体" w:hAnsi="宋体" w:cs="Times New Roman" w:hint="eastAsia"/>
          <w:b/>
          <w:szCs w:val="21"/>
        </w:rPr>
        <w:t>竞争性谈判</w:t>
      </w:r>
      <w:r w:rsidRPr="00B74B9B">
        <w:rPr>
          <w:rFonts w:ascii="Times New Roman" w:eastAsia="宋体" w:hAnsi="宋体" w:cs="Times New Roman"/>
          <w:b/>
          <w:szCs w:val="21"/>
        </w:rPr>
        <w:t>文件</w:t>
      </w:r>
      <w:r w:rsidRPr="00B74B9B">
        <w:rPr>
          <w:rFonts w:ascii="Times New Roman" w:eastAsia="宋体" w:hAnsi="宋体" w:cs="Times New Roman" w:hint="eastAsia"/>
          <w:b/>
          <w:szCs w:val="21"/>
        </w:rPr>
        <w:t>技术要求是否满足；如有说明可在“说明”栏中填写。</w:t>
      </w:r>
    </w:p>
    <w:p w:rsidR="006D7C3F" w:rsidRPr="00B74B9B" w:rsidRDefault="006D7C3F" w:rsidP="006D7C3F">
      <w:pPr>
        <w:spacing w:line="360" w:lineRule="auto"/>
        <w:ind w:leftChars="200" w:left="420"/>
        <w:rPr>
          <w:rFonts w:ascii="Times New Roman" w:eastAsia="宋体" w:hAnsi="Times New Roman" w:cs="Times New Roman"/>
          <w:b/>
          <w:szCs w:val="20"/>
        </w:rPr>
      </w:pPr>
      <w:r w:rsidRPr="00B74B9B">
        <w:rPr>
          <w:rFonts w:ascii="Times New Roman" w:eastAsia="宋体" w:hAnsi="Times New Roman" w:cs="Times New Roman"/>
          <w:b/>
          <w:szCs w:val="20"/>
        </w:rPr>
        <w:t>2</w:t>
      </w:r>
      <w:r w:rsidRPr="00B74B9B">
        <w:rPr>
          <w:rFonts w:ascii="Times New Roman" w:eastAsia="宋体" w:hAnsi="宋体" w:cs="Times New Roman"/>
          <w:b/>
          <w:szCs w:val="20"/>
        </w:rPr>
        <w:t>、</w:t>
      </w:r>
      <w:r w:rsidRPr="00B74B9B">
        <w:rPr>
          <w:rFonts w:ascii="Times New Roman" w:eastAsia="宋体" w:hAnsi="宋体" w:cs="Times New Roman" w:hint="eastAsia"/>
          <w:b/>
          <w:szCs w:val="20"/>
        </w:rPr>
        <w:t>未逐条填写、</w:t>
      </w:r>
      <w:r w:rsidRPr="00B74B9B">
        <w:rPr>
          <w:rFonts w:ascii="Times New Roman" w:eastAsia="宋体" w:hAnsi="宋体" w:cs="Times New Roman"/>
          <w:b/>
          <w:szCs w:val="20"/>
        </w:rPr>
        <w:t>填写不足、不详或不实，谈判小组有权拒绝其</w:t>
      </w:r>
      <w:r w:rsidRPr="00B74B9B">
        <w:rPr>
          <w:rFonts w:ascii="Times New Roman" w:eastAsia="宋体" w:hAnsi="宋体" w:cs="Times New Roman" w:hint="eastAsia"/>
          <w:b/>
          <w:szCs w:val="20"/>
        </w:rPr>
        <w:t>报价；</w:t>
      </w:r>
    </w:p>
    <w:p w:rsidR="006D7C3F" w:rsidRPr="00B74B9B" w:rsidRDefault="006D7C3F" w:rsidP="006D7C3F">
      <w:pPr>
        <w:spacing w:line="360" w:lineRule="auto"/>
        <w:ind w:leftChars="200" w:left="420"/>
        <w:rPr>
          <w:rFonts w:ascii="Times New Roman" w:eastAsia="宋体" w:hAnsi="宋体" w:cs="Times New Roman"/>
          <w:b/>
          <w:szCs w:val="20"/>
        </w:rPr>
      </w:pPr>
      <w:r w:rsidRPr="00B74B9B">
        <w:rPr>
          <w:rFonts w:ascii="Times New Roman" w:eastAsia="宋体" w:hAnsi="Times New Roman" w:cs="Times New Roman" w:hint="eastAsia"/>
          <w:b/>
          <w:szCs w:val="20"/>
        </w:rPr>
        <w:t>3</w:t>
      </w:r>
      <w:r w:rsidRPr="00B74B9B">
        <w:rPr>
          <w:rFonts w:ascii="Times New Roman" w:eastAsia="宋体" w:hAnsi="Times New Roman" w:cs="Times New Roman" w:hint="eastAsia"/>
          <w:b/>
          <w:szCs w:val="20"/>
        </w:rPr>
        <w:t>、</w:t>
      </w:r>
      <w:r w:rsidRPr="00B74B9B">
        <w:rPr>
          <w:rFonts w:ascii="Times New Roman" w:eastAsia="宋体" w:hAnsi="宋体" w:cs="Times New Roman"/>
          <w:b/>
          <w:szCs w:val="20"/>
        </w:rPr>
        <w:t>此表可延长。</w:t>
      </w:r>
    </w:p>
    <w:p w:rsidR="006D7C3F" w:rsidRPr="00B74B9B" w:rsidRDefault="006D7C3F" w:rsidP="006D7C3F">
      <w:pPr>
        <w:spacing w:line="360" w:lineRule="auto"/>
        <w:ind w:leftChars="200" w:left="420"/>
        <w:rPr>
          <w:rFonts w:ascii="Times New Roman" w:eastAsia="宋体" w:hAnsi="Times New Roman" w:cs="Times New Roman"/>
          <w:b/>
          <w:szCs w:val="20"/>
        </w:rPr>
      </w:pPr>
    </w:p>
    <w:p w:rsidR="006D7C3F" w:rsidRPr="00B74B9B" w:rsidRDefault="006D7C3F" w:rsidP="006D7C3F">
      <w:pPr>
        <w:spacing w:line="360" w:lineRule="auto"/>
        <w:jc w:val="center"/>
        <w:rPr>
          <w:rFonts w:ascii="Times New Roman" w:eastAsia="宋体" w:hAnsi="Times New Roman" w:cs="Times New Roman"/>
          <w:b/>
          <w:sz w:val="28"/>
          <w:szCs w:val="20"/>
        </w:rPr>
      </w:pPr>
    </w:p>
    <w:p w:rsidR="006D7C3F" w:rsidRPr="00B74B9B" w:rsidRDefault="006D7C3F" w:rsidP="006D7C3F">
      <w:pPr>
        <w:spacing w:line="360" w:lineRule="auto"/>
        <w:rPr>
          <w:rFonts w:ascii="宋体" w:eastAsia="宋体" w:hAnsi="宋体" w:cs="Times New Roman"/>
          <w:szCs w:val="20"/>
        </w:rPr>
        <w:sectPr w:rsidR="006D7C3F" w:rsidRPr="00B74B9B">
          <w:footnotePr>
            <w:numRestart w:val="eachPage"/>
          </w:footnotePr>
          <w:pgSz w:w="11907" w:h="16840"/>
          <w:pgMar w:top="1418" w:right="1701" w:bottom="1418" w:left="1701" w:header="907" w:footer="0" w:gutter="0"/>
          <w:cols w:space="720"/>
          <w:docGrid w:linePitch="462"/>
        </w:sectPr>
      </w:pPr>
    </w:p>
    <w:p w:rsidR="006D7C3F" w:rsidRPr="00B74B9B" w:rsidRDefault="00B945DB" w:rsidP="006D7C3F">
      <w:pPr>
        <w:spacing w:line="360" w:lineRule="auto"/>
        <w:jc w:val="center"/>
        <w:rPr>
          <w:rFonts w:ascii="Times New Roman" w:eastAsia="宋体" w:hAnsi="Times New Roman" w:cs="Times New Roman"/>
          <w:b/>
          <w:szCs w:val="20"/>
        </w:rPr>
      </w:pPr>
      <w:r w:rsidRPr="00B74B9B">
        <w:rPr>
          <w:rFonts w:ascii="Times New Roman" w:eastAsia="宋体" w:hAnsi="Times New Roman" w:cs="Times New Roman"/>
          <w:b/>
          <w:sz w:val="28"/>
          <w:szCs w:val="20"/>
        </w:rPr>
        <w:lastRenderedPageBreak/>
        <w:t>4</w:t>
      </w:r>
      <w:r w:rsidR="006D7C3F" w:rsidRPr="00B74B9B">
        <w:rPr>
          <w:rFonts w:ascii="Times New Roman" w:eastAsia="宋体" w:hAnsi="Times New Roman" w:cs="Times New Roman" w:hint="eastAsia"/>
          <w:b/>
          <w:sz w:val="28"/>
          <w:szCs w:val="20"/>
        </w:rPr>
        <w:t xml:space="preserve">. </w:t>
      </w:r>
      <w:bookmarkStart w:id="62" w:name="FUJIAN35"/>
      <w:bookmarkEnd w:id="62"/>
      <w:r w:rsidR="006D7C3F" w:rsidRPr="00B74B9B">
        <w:rPr>
          <w:rFonts w:ascii="Times New Roman" w:eastAsia="宋体" w:hAnsi="Times New Roman" w:cs="Times New Roman" w:hint="eastAsia"/>
          <w:b/>
          <w:sz w:val="28"/>
          <w:szCs w:val="20"/>
        </w:rPr>
        <w:t>资格证明文件</w:t>
      </w:r>
    </w:p>
    <w:p w:rsidR="006D7C3F" w:rsidRPr="00B74B9B" w:rsidRDefault="006D7C3F" w:rsidP="006D7C3F">
      <w:pPr>
        <w:spacing w:line="360" w:lineRule="auto"/>
        <w:jc w:val="center"/>
        <w:rPr>
          <w:rFonts w:ascii="宋体" w:eastAsia="宋体" w:hAnsi="宋体" w:cs="Times New Roman"/>
          <w:b/>
          <w:szCs w:val="20"/>
        </w:rPr>
      </w:pPr>
    </w:p>
    <w:p w:rsidR="006D7C3F" w:rsidRPr="00B74B9B" w:rsidRDefault="006D7C3F" w:rsidP="006D7C3F">
      <w:pPr>
        <w:spacing w:line="360" w:lineRule="auto"/>
        <w:jc w:val="center"/>
        <w:rPr>
          <w:rFonts w:ascii="宋体" w:eastAsia="宋体" w:hAnsi="宋体" w:cs="Times New Roman"/>
          <w:b/>
          <w:sz w:val="24"/>
          <w:szCs w:val="20"/>
        </w:rPr>
      </w:pPr>
      <w:r w:rsidRPr="00B74B9B">
        <w:rPr>
          <w:rFonts w:ascii="宋体" w:eastAsia="宋体" w:hAnsi="宋体" w:cs="Times New Roman" w:hint="eastAsia"/>
          <w:b/>
          <w:sz w:val="24"/>
          <w:szCs w:val="20"/>
        </w:rPr>
        <w:t>目  录</w:t>
      </w:r>
    </w:p>
    <w:p w:rsidR="006D7C3F" w:rsidRPr="00C57D55" w:rsidRDefault="006D7C3F" w:rsidP="006D7C3F">
      <w:pPr>
        <w:spacing w:line="480" w:lineRule="exact"/>
        <w:rPr>
          <w:rFonts w:asciiTheme="majorEastAsia" w:eastAsiaTheme="majorEastAsia" w:hAnsiTheme="majorEastAsia" w:cs="Times New Roman"/>
          <w:szCs w:val="20"/>
        </w:rPr>
      </w:pPr>
      <w:r w:rsidRPr="00C57D55">
        <w:rPr>
          <w:rFonts w:asciiTheme="majorEastAsia" w:eastAsiaTheme="majorEastAsia" w:hAnsiTheme="majorEastAsia" w:cs="Times New Roman" w:hint="eastAsia"/>
          <w:szCs w:val="20"/>
        </w:rPr>
        <w:t>供应商应按照竞争性谈判文件的要求做出全面的响应。其内容应包括但不限于以下各项：</w:t>
      </w:r>
    </w:p>
    <w:p w:rsidR="006D7C3F" w:rsidRPr="00C57D55" w:rsidRDefault="006D7C3F" w:rsidP="006D7C3F">
      <w:pPr>
        <w:rPr>
          <w:rFonts w:asciiTheme="majorEastAsia" w:eastAsiaTheme="majorEastAsia" w:hAnsiTheme="majorEastAsia" w:cs="Times New Roman"/>
          <w:b/>
          <w:szCs w:val="20"/>
        </w:rPr>
      </w:pPr>
    </w:p>
    <w:p w:rsidR="006D7C3F" w:rsidRPr="00C57D55" w:rsidRDefault="00B945DB" w:rsidP="006D7C3F">
      <w:pPr>
        <w:spacing w:line="360" w:lineRule="auto"/>
        <w:rPr>
          <w:rFonts w:asciiTheme="majorEastAsia" w:eastAsiaTheme="majorEastAsia" w:hAnsiTheme="majorEastAsia" w:cs="Times New Roman"/>
          <w:sz w:val="24"/>
          <w:szCs w:val="20"/>
        </w:rPr>
      </w:pPr>
      <w:r w:rsidRPr="00C57D55">
        <w:rPr>
          <w:rFonts w:asciiTheme="majorEastAsia" w:eastAsiaTheme="majorEastAsia" w:hAnsiTheme="majorEastAsia" w:cs="Times New Roman"/>
          <w:sz w:val="24"/>
          <w:szCs w:val="20"/>
        </w:rPr>
        <w:t>4</w:t>
      </w:r>
      <w:r w:rsidR="006D7C3F" w:rsidRPr="00C57D55">
        <w:rPr>
          <w:rFonts w:asciiTheme="majorEastAsia" w:eastAsiaTheme="majorEastAsia" w:hAnsiTheme="majorEastAsia" w:cs="Times New Roman" w:hint="eastAsia"/>
          <w:sz w:val="24"/>
          <w:szCs w:val="20"/>
        </w:rPr>
        <w:t>-</w:t>
      </w:r>
      <w:r w:rsidR="00B663C7" w:rsidRPr="00C57D55">
        <w:rPr>
          <w:rFonts w:asciiTheme="majorEastAsia" w:eastAsiaTheme="majorEastAsia" w:hAnsiTheme="majorEastAsia" w:cs="Times New Roman"/>
          <w:sz w:val="24"/>
          <w:szCs w:val="20"/>
        </w:rPr>
        <w:t>1</w:t>
      </w:r>
      <w:r w:rsidR="006D7C3F" w:rsidRPr="00C57D55">
        <w:rPr>
          <w:rFonts w:asciiTheme="majorEastAsia" w:eastAsiaTheme="majorEastAsia" w:hAnsiTheme="majorEastAsia" w:cs="Times New Roman" w:hint="eastAsia"/>
          <w:sz w:val="24"/>
          <w:szCs w:val="20"/>
        </w:rPr>
        <w:t xml:space="preserve">  营业</w:t>
      </w:r>
      <w:bookmarkStart w:id="63" w:name="_Hlt99337238"/>
      <w:r w:rsidR="006D7C3F" w:rsidRPr="00C57D55">
        <w:rPr>
          <w:rFonts w:asciiTheme="majorEastAsia" w:eastAsiaTheme="majorEastAsia" w:hAnsiTheme="majorEastAsia" w:cs="Times New Roman" w:hint="eastAsia"/>
          <w:sz w:val="24"/>
          <w:szCs w:val="20"/>
        </w:rPr>
        <w:t>执</w:t>
      </w:r>
      <w:bookmarkStart w:id="64" w:name="_Hlt95295227"/>
      <w:bookmarkEnd w:id="63"/>
      <w:r w:rsidR="006D7C3F" w:rsidRPr="00C57D55">
        <w:rPr>
          <w:rFonts w:asciiTheme="majorEastAsia" w:eastAsiaTheme="majorEastAsia" w:hAnsiTheme="majorEastAsia" w:cs="Times New Roman" w:hint="eastAsia"/>
          <w:sz w:val="24"/>
          <w:szCs w:val="20"/>
        </w:rPr>
        <w:t>照</w:t>
      </w:r>
      <w:bookmarkEnd w:id="64"/>
      <w:r w:rsidR="006D7C3F" w:rsidRPr="00C57D55">
        <w:rPr>
          <w:rFonts w:asciiTheme="majorEastAsia" w:eastAsiaTheme="majorEastAsia" w:hAnsiTheme="majorEastAsia" w:cs="Times New Roman" w:hint="eastAsia"/>
          <w:sz w:val="24"/>
          <w:szCs w:val="20"/>
        </w:rPr>
        <w:t>副本或事业单位法人证书（复印件加盖公章）</w:t>
      </w:r>
    </w:p>
    <w:p w:rsidR="006D7C3F" w:rsidRDefault="00B945DB" w:rsidP="006D7C3F">
      <w:pPr>
        <w:spacing w:line="360" w:lineRule="auto"/>
        <w:rPr>
          <w:rFonts w:asciiTheme="majorEastAsia" w:eastAsiaTheme="majorEastAsia" w:hAnsiTheme="majorEastAsia" w:cs="Times New Roman"/>
          <w:szCs w:val="20"/>
        </w:rPr>
      </w:pPr>
      <w:r w:rsidRPr="00C57D55">
        <w:rPr>
          <w:rFonts w:asciiTheme="majorEastAsia" w:eastAsiaTheme="majorEastAsia" w:hAnsiTheme="majorEastAsia" w:cs="Times New Roman"/>
          <w:sz w:val="24"/>
          <w:szCs w:val="20"/>
        </w:rPr>
        <w:t>4</w:t>
      </w:r>
      <w:r w:rsidR="00B663C7" w:rsidRPr="00C57D55">
        <w:rPr>
          <w:rFonts w:asciiTheme="majorEastAsia" w:eastAsiaTheme="majorEastAsia" w:hAnsiTheme="majorEastAsia" w:cs="Times New Roman"/>
          <w:sz w:val="24"/>
          <w:szCs w:val="20"/>
        </w:rPr>
        <w:t>-2</w:t>
      </w:r>
      <w:r w:rsidR="00E57510" w:rsidRPr="00C57D55">
        <w:rPr>
          <w:rFonts w:asciiTheme="majorEastAsia" w:eastAsiaTheme="majorEastAsia" w:hAnsiTheme="majorEastAsia" w:cs="Times New Roman" w:hint="eastAsia"/>
          <w:szCs w:val="20"/>
        </w:rPr>
        <w:t>具有</w:t>
      </w:r>
      <w:r w:rsidR="0049547D" w:rsidRPr="00C7364D">
        <w:rPr>
          <w:rFonts w:ascii="Times New Roman" w:eastAsia="宋体" w:hAnsi="Times New Roman" w:cs="Times New Roman" w:hint="eastAsia"/>
          <w:szCs w:val="20"/>
        </w:rPr>
        <w:t>水利水电工程施工总承包三级及以上资质或市政公用工程施工总承包三级及以上资质</w:t>
      </w:r>
    </w:p>
    <w:p w:rsidR="00C57D55" w:rsidRPr="00C57D55" w:rsidRDefault="00C57D55" w:rsidP="006D7C3F">
      <w:pPr>
        <w:spacing w:line="360" w:lineRule="auto"/>
        <w:rPr>
          <w:rFonts w:asciiTheme="majorEastAsia" w:eastAsiaTheme="majorEastAsia" w:hAnsiTheme="majorEastAsia" w:cs="Times New Roman"/>
          <w:sz w:val="24"/>
          <w:szCs w:val="20"/>
        </w:rPr>
      </w:pPr>
      <w:r w:rsidRPr="00C57D55">
        <w:rPr>
          <w:rFonts w:asciiTheme="majorEastAsia" w:eastAsiaTheme="majorEastAsia" w:hAnsiTheme="majorEastAsia" w:cs="Times New Roman" w:hint="eastAsia"/>
          <w:sz w:val="24"/>
          <w:szCs w:val="20"/>
        </w:rPr>
        <w:t>4-</w:t>
      </w:r>
      <w:r>
        <w:rPr>
          <w:rFonts w:asciiTheme="majorEastAsia" w:eastAsiaTheme="majorEastAsia" w:hAnsiTheme="majorEastAsia" w:cs="Times New Roman" w:hint="eastAsia"/>
          <w:sz w:val="24"/>
          <w:szCs w:val="20"/>
        </w:rPr>
        <w:t>3</w:t>
      </w:r>
      <w:r w:rsidRPr="00C57D55">
        <w:rPr>
          <w:rFonts w:asciiTheme="majorEastAsia" w:eastAsiaTheme="majorEastAsia" w:hAnsiTheme="majorEastAsia" w:cs="Times New Roman" w:hint="eastAsia"/>
          <w:szCs w:val="20"/>
        </w:rPr>
        <w:t>项目经理最低为</w:t>
      </w:r>
      <w:r w:rsidR="0049547D" w:rsidRPr="00C7364D">
        <w:rPr>
          <w:rFonts w:ascii="Times New Roman" w:eastAsia="宋体" w:hAnsi="Times New Roman" w:cs="Times New Roman" w:hint="eastAsia"/>
          <w:szCs w:val="20"/>
        </w:rPr>
        <w:t>水利水电工程专业二级注册建造师或市政公用工程专业二级注册建造师</w:t>
      </w:r>
      <w:r w:rsidRPr="00C57D55">
        <w:rPr>
          <w:rFonts w:asciiTheme="majorEastAsia" w:eastAsiaTheme="majorEastAsia" w:hAnsiTheme="majorEastAsia" w:cs="Times New Roman" w:hint="eastAsia"/>
          <w:szCs w:val="20"/>
        </w:rPr>
        <w:t>；</w:t>
      </w:r>
    </w:p>
    <w:p w:rsidR="006D7C3F" w:rsidRDefault="00B945DB" w:rsidP="006D7C3F">
      <w:pPr>
        <w:spacing w:line="360" w:lineRule="auto"/>
        <w:rPr>
          <w:rFonts w:asciiTheme="majorEastAsia" w:eastAsiaTheme="majorEastAsia" w:hAnsiTheme="majorEastAsia" w:cs="Times New Roman"/>
          <w:sz w:val="24"/>
          <w:szCs w:val="20"/>
        </w:rPr>
      </w:pPr>
      <w:r w:rsidRPr="00C57D55">
        <w:rPr>
          <w:rFonts w:asciiTheme="majorEastAsia" w:eastAsiaTheme="majorEastAsia" w:hAnsiTheme="majorEastAsia" w:cs="Times New Roman"/>
          <w:sz w:val="24"/>
          <w:szCs w:val="20"/>
        </w:rPr>
        <w:t>4</w:t>
      </w:r>
      <w:r w:rsidR="006D7C3F" w:rsidRPr="00C57D55">
        <w:rPr>
          <w:rFonts w:asciiTheme="majorEastAsia" w:eastAsiaTheme="majorEastAsia" w:hAnsiTheme="majorEastAsia" w:cs="Times New Roman" w:hint="eastAsia"/>
          <w:sz w:val="24"/>
          <w:szCs w:val="20"/>
        </w:rPr>
        <w:t>-</w:t>
      </w:r>
      <w:r w:rsidR="00C57D55">
        <w:rPr>
          <w:rFonts w:asciiTheme="majorEastAsia" w:eastAsiaTheme="majorEastAsia" w:hAnsiTheme="majorEastAsia" w:cs="Times New Roman" w:hint="eastAsia"/>
          <w:sz w:val="24"/>
          <w:szCs w:val="20"/>
        </w:rPr>
        <w:t>4</w:t>
      </w:r>
      <w:hyperlink w:anchor="FUJIAN83" w:history="1">
        <w:r w:rsidR="006D7C3F" w:rsidRPr="00C57D55">
          <w:rPr>
            <w:rFonts w:asciiTheme="majorEastAsia" w:eastAsiaTheme="majorEastAsia" w:hAnsiTheme="majorEastAsia" w:cs="Times New Roman" w:hint="eastAsia"/>
            <w:sz w:val="24"/>
            <w:szCs w:val="20"/>
          </w:rPr>
          <w:t>法定代表人证明书及法人授权委托证明书</w:t>
        </w:r>
      </w:hyperlink>
    </w:p>
    <w:p w:rsidR="00C57D55" w:rsidRPr="00C57D55" w:rsidRDefault="00C57D55" w:rsidP="006D7C3F">
      <w:pPr>
        <w:spacing w:line="360" w:lineRule="auto"/>
        <w:rPr>
          <w:rFonts w:asciiTheme="majorEastAsia" w:eastAsiaTheme="majorEastAsia" w:hAnsiTheme="majorEastAsia" w:cs="Times New Roman"/>
          <w:sz w:val="24"/>
          <w:szCs w:val="20"/>
        </w:rPr>
      </w:pPr>
      <w:r>
        <w:rPr>
          <w:rFonts w:asciiTheme="majorEastAsia" w:eastAsiaTheme="majorEastAsia" w:hAnsiTheme="majorEastAsia" w:cs="Times New Roman" w:hint="eastAsia"/>
          <w:sz w:val="24"/>
          <w:szCs w:val="20"/>
        </w:rPr>
        <w:t>4-5本项目不接受联合体投标。</w:t>
      </w:r>
    </w:p>
    <w:p w:rsidR="006D7C3F" w:rsidRPr="00C57D55" w:rsidRDefault="00B945DB" w:rsidP="006D7C3F">
      <w:pPr>
        <w:spacing w:line="360" w:lineRule="auto"/>
        <w:rPr>
          <w:rFonts w:asciiTheme="majorEastAsia" w:eastAsiaTheme="majorEastAsia" w:hAnsiTheme="majorEastAsia" w:cs="Times New Roman"/>
          <w:sz w:val="24"/>
          <w:szCs w:val="20"/>
        </w:rPr>
      </w:pPr>
      <w:r w:rsidRPr="00C57D55">
        <w:rPr>
          <w:rFonts w:asciiTheme="majorEastAsia" w:eastAsiaTheme="majorEastAsia" w:hAnsiTheme="majorEastAsia" w:cs="Times New Roman"/>
          <w:sz w:val="24"/>
          <w:szCs w:val="20"/>
        </w:rPr>
        <w:t>4</w:t>
      </w:r>
      <w:r w:rsidR="006D7C3F" w:rsidRPr="00C57D55">
        <w:rPr>
          <w:rFonts w:asciiTheme="majorEastAsia" w:eastAsiaTheme="majorEastAsia" w:hAnsiTheme="majorEastAsia" w:cs="Times New Roman"/>
          <w:sz w:val="24"/>
          <w:szCs w:val="20"/>
        </w:rPr>
        <w:t>-</w:t>
      </w:r>
      <w:r w:rsidR="00C57D55">
        <w:rPr>
          <w:rFonts w:asciiTheme="majorEastAsia" w:eastAsiaTheme="majorEastAsia" w:hAnsiTheme="majorEastAsia" w:cs="Times New Roman" w:hint="eastAsia"/>
          <w:sz w:val="24"/>
          <w:szCs w:val="20"/>
        </w:rPr>
        <w:t>6</w:t>
      </w:r>
      <w:hyperlink r:id="rId18" w:anchor="_Toc308707668" w:history="1">
        <w:r w:rsidR="006D7C3F" w:rsidRPr="00C57D55">
          <w:rPr>
            <w:rFonts w:asciiTheme="majorEastAsia" w:eastAsiaTheme="majorEastAsia" w:hAnsiTheme="majorEastAsia" w:cs="Times New Roman"/>
            <w:sz w:val="24"/>
            <w:szCs w:val="20"/>
          </w:rPr>
          <w:t>其他证明文件（资料）</w:t>
        </w:r>
        <w:r w:rsidR="006D7C3F" w:rsidRPr="00C57D55">
          <w:rPr>
            <w:rFonts w:asciiTheme="majorEastAsia" w:eastAsiaTheme="majorEastAsia" w:hAnsiTheme="majorEastAsia" w:cs="Times New Roman"/>
            <w:webHidden/>
            <w:sz w:val="24"/>
            <w:szCs w:val="20"/>
          </w:rPr>
          <w:tab/>
        </w:r>
      </w:hyperlink>
    </w:p>
    <w:p w:rsidR="006D7C3F" w:rsidRPr="00B74B9B" w:rsidRDefault="006D7C3F" w:rsidP="006D7C3F">
      <w:pPr>
        <w:spacing w:line="360" w:lineRule="auto"/>
        <w:rPr>
          <w:rFonts w:ascii="宋体" w:eastAsia="宋体" w:hAnsi="宋体" w:cs="Times New Roman"/>
          <w:i/>
          <w:sz w:val="24"/>
          <w:szCs w:val="20"/>
        </w:rPr>
      </w:pPr>
      <w:r w:rsidRPr="00C57D55">
        <w:rPr>
          <w:rFonts w:asciiTheme="majorEastAsia" w:eastAsiaTheme="majorEastAsia" w:hAnsiTheme="majorEastAsia" w:cs="Times New Roman" w:hint="eastAsia"/>
          <w:i/>
          <w:sz w:val="24"/>
          <w:szCs w:val="20"/>
        </w:rPr>
        <w:t>以及第四章《项目要求》商务要求中规定提供的相关证明文件按此序号延续</w:t>
      </w:r>
      <w:r w:rsidRPr="00B74B9B">
        <w:rPr>
          <w:rFonts w:ascii="宋体" w:eastAsia="宋体" w:hAnsi="宋体" w:cs="Times New Roman" w:hint="eastAsia"/>
          <w:i/>
          <w:sz w:val="24"/>
          <w:szCs w:val="20"/>
        </w:rPr>
        <w:t>。</w:t>
      </w:r>
    </w:p>
    <w:p w:rsidR="006D7C3F" w:rsidRPr="00B74B9B" w:rsidRDefault="006D7C3F" w:rsidP="006D7C3F">
      <w:pPr>
        <w:spacing w:line="360" w:lineRule="auto"/>
        <w:jc w:val="center"/>
        <w:rPr>
          <w:rFonts w:ascii="宋体" w:eastAsia="宋体" w:hAnsi="宋体" w:cs="Times New Roman"/>
          <w:b/>
          <w:szCs w:val="20"/>
        </w:rPr>
      </w:pPr>
    </w:p>
    <w:p w:rsidR="006D7C3F" w:rsidRPr="00B74B9B" w:rsidRDefault="006D7C3F" w:rsidP="006D7C3F">
      <w:pPr>
        <w:spacing w:line="360" w:lineRule="auto"/>
        <w:jc w:val="center"/>
        <w:rPr>
          <w:rFonts w:ascii="宋体" w:eastAsia="宋体" w:hAnsi="宋体" w:cs="Times New Roman"/>
          <w:b/>
          <w:szCs w:val="20"/>
        </w:rPr>
      </w:pP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spacing w:line="360" w:lineRule="auto"/>
        <w:jc w:val="center"/>
        <w:rPr>
          <w:rFonts w:ascii="宋体" w:eastAsia="宋体" w:hAnsi="宋体" w:cs="Times New Roman"/>
          <w:b/>
          <w:sz w:val="24"/>
          <w:szCs w:val="20"/>
        </w:rPr>
      </w:pPr>
      <w:r w:rsidRPr="00B74B9B">
        <w:rPr>
          <w:rFonts w:ascii="宋体" w:eastAsia="宋体" w:hAnsi="宋体" w:cs="Times New Roman" w:hint="eastAsia"/>
          <w:b/>
          <w:sz w:val="24"/>
          <w:szCs w:val="20"/>
        </w:rPr>
        <w:t>须  知</w:t>
      </w:r>
    </w:p>
    <w:p w:rsidR="006D7C3F" w:rsidRPr="00B74B9B" w:rsidRDefault="006D7C3F" w:rsidP="006D7C3F">
      <w:pPr>
        <w:spacing w:line="360" w:lineRule="auto"/>
        <w:jc w:val="center"/>
        <w:rPr>
          <w:rFonts w:ascii="宋体" w:eastAsia="宋体" w:hAnsi="宋体" w:cs="Times New Roman"/>
          <w:b/>
          <w:szCs w:val="20"/>
        </w:rPr>
      </w:pP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spacing w:line="360" w:lineRule="auto"/>
        <w:jc w:val="left"/>
        <w:rPr>
          <w:rFonts w:ascii="Times New Roman" w:eastAsia="宋体" w:hAnsi="Times New Roman" w:cs="Times New Roman"/>
          <w:szCs w:val="20"/>
        </w:rPr>
      </w:pPr>
      <w:r w:rsidRPr="00B74B9B">
        <w:rPr>
          <w:rFonts w:ascii="Times New Roman" w:eastAsia="宋体" w:hAnsi="Times New Roman" w:cs="Times New Roman" w:hint="eastAsia"/>
          <w:szCs w:val="20"/>
        </w:rPr>
        <w:t xml:space="preserve">1.1  </w:t>
      </w:r>
      <w:r w:rsidRPr="00B74B9B">
        <w:rPr>
          <w:rFonts w:ascii="Times New Roman" w:eastAsia="宋体" w:hAnsi="Times New Roman" w:cs="Times New Roman" w:hint="eastAsia"/>
          <w:szCs w:val="20"/>
        </w:rPr>
        <w:t>报价时，应填写并提交规定的全部表格，以及其它有关资料。</w:t>
      </w:r>
    </w:p>
    <w:p w:rsidR="006D7C3F" w:rsidRPr="00B74B9B" w:rsidRDefault="006D7C3F" w:rsidP="006D7C3F">
      <w:pPr>
        <w:spacing w:line="360" w:lineRule="auto"/>
        <w:jc w:val="left"/>
        <w:rPr>
          <w:rFonts w:ascii="仿宋_GB2312" w:eastAsia="仿宋_GB2312" w:hAnsi="Times New Roman" w:cs="Times New Roman"/>
          <w:sz w:val="24"/>
          <w:szCs w:val="20"/>
        </w:rPr>
      </w:pPr>
      <w:r w:rsidRPr="00B74B9B">
        <w:rPr>
          <w:rFonts w:ascii="Times New Roman" w:eastAsia="宋体" w:hAnsi="Times New Roman" w:cs="Times New Roman"/>
          <w:szCs w:val="20"/>
        </w:rPr>
        <w:t xml:space="preserve">1.2 </w:t>
      </w:r>
      <w:r w:rsidRPr="00B74B9B">
        <w:rPr>
          <w:rFonts w:ascii="Times New Roman" w:eastAsia="宋体" w:hAnsi="Times New Roman" w:cs="Times New Roman" w:hint="eastAsia"/>
          <w:szCs w:val="20"/>
        </w:rPr>
        <w:t>对所附表格中要求的资料和询问应做出肯定的回答。</w:t>
      </w:r>
    </w:p>
    <w:p w:rsidR="006D7C3F" w:rsidRPr="00B74B9B" w:rsidRDefault="006D7C3F" w:rsidP="006D7C3F">
      <w:pPr>
        <w:spacing w:line="360" w:lineRule="auto"/>
        <w:jc w:val="left"/>
        <w:rPr>
          <w:rFonts w:ascii="Times New Roman" w:eastAsia="宋体" w:hAnsi="Times New Roman" w:cs="Times New Roman"/>
          <w:szCs w:val="20"/>
        </w:rPr>
      </w:pPr>
      <w:r w:rsidRPr="00B74B9B">
        <w:rPr>
          <w:rFonts w:ascii="Times New Roman" w:eastAsia="宋体" w:hAnsi="Times New Roman" w:cs="Times New Roman"/>
          <w:szCs w:val="20"/>
        </w:rPr>
        <w:t xml:space="preserve">1.3 </w:t>
      </w:r>
      <w:r w:rsidRPr="00B74B9B">
        <w:rPr>
          <w:rFonts w:ascii="Times New Roman" w:eastAsia="宋体" w:hAnsi="Times New Roman" w:cs="Times New Roman" w:hint="eastAsia"/>
          <w:szCs w:val="20"/>
        </w:rPr>
        <w:t>资格文件的签字人应保证他所做的声明及对一切问题的回答的真实性和准确性。</w:t>
      </w:r>
    </w:p>
    <w:p w:rsidR="006D7C3F" w:rsidRPr="00B74B9B" w:rsidRDefault="006D7C3F" w:rsidP="006D7C3F">
      <w:pPr>
        <w:spacing w:line="360" w:lineRule="auto"/>
        <w:jc w:val="left"/>
        <w:rPr>
          <w:rFonts w:ascii="Times New Roman" w:eastAsia="宋体" w:hAnsi="Times New Roman" w:cs="Times New Roman"/>
          <w:szCs w:val="20"/>
        </w:rPr>
      </w:pPr>
      <w:r w:rsidRPr="00B74B9B">
        <w:rPr>
          <w:rFonts w:ascii="Times New Roman" w:eastAsia="宋体" w:hAnsi="Times New Roman" w:cs="Times New Roman"/>
          <w:szCs w:val="20"/>
        </w:rPr>
        <w:t xml:space="preserve">1.4 </w:t>
      </w:r>
      <w:r w:rsidRPr="00B74B9B">
        <w:rPr>
          <w:rFonts w:ascii="Times New Roman" w:eastAsia="宋体" w:hAnsi="Times New Roman" w:cs="Times New Roman" w:hint="eastAsia"/>
          <w:szCs w:val="20"/>
        </w:rPr>
        <w:t>供应商提供的资格文件将由竞争性谈判小组使用，并据此进行评价和判断，确定供应商的资格和履约能力。</w:t>
      </w:r>
    </w:p>
    <w:p w:rsidR="006D7C3F" w:rsidRPr="00B74B9B" w:rsidRDefault="006D7C3F" w:rsidP="006D7C3F">
      <w:pPr>
        <w:spacing w:line="360" w:lineRule="auto"/>
        <w:jc w:val="left"/>
        <w:rPr>
          <w:rFonts w:ascii="Times New Roman" w:eastAsia="宋体" w:hAnsi="Times New Roman" w:cs="Times New Roman"/>
          <w:szCs w:val="20"/>
        </w:rPr>
      </w:pPr>
      <w:r w:rsidRPr="00B74B9B">
        <w:rPr>
          <w:rFonts w:ascii="Times New Roman" w:eastAsia="宋体" w:hAnsi="Times New Roman" w:cs="Times New Roman"/>
          <w:szCs w:val="20"/>
        </w:rPr>
        <w:t xml:space="preserve">1.5 </w:t>
      </w:r>
      <w:r w:rsidRPr="00B74B9B">
        <w:rPr>
          <w:rFonts w:ascii="Times New Roman" w:eastAsia="宋体" w:hAnsi="Times New Roman" w:cs="Times New Roman" w:hint="eastAsia"/>
          <w:szCs w:val="20"/>
        </w:rPr>
        <w:t>供应商提交的文件将给予保密，但不退还。</w:t>
      </w:r>
    </w:p>
    <w:p w:rsidR="006D7C3F" w:rsidRPr="00B74B9B" w:rsidRDefault="006D7C3F" w:rsidP="006D7C3F">
      <w:pPr>
        <w:spacing w:line="360" w:lineRule="auto"/>
        <w:jc w:val="left"/>
        <w:rPr>
          <w:rFonts w:ascii="Times New Roman" w:eastAsia="宋体" w:hAnsi="Times New Roman" w:cs="Times New Roman"/>
          <w:szCs w:val="20"/>
        </w:rPr>
      </w:pPr>
      <w:r w:rsidRPr="00B74B9B">
        <w:rPr>
          <w:rFonts w:ascii="Times New Roman" w:eastAsia="宋体" w:hAnsi="Times New Roman" w:cs="Times New Roman"/>
          <w:szCs w:val="20"/>
        </w:rPr>
        <w:t xml:space="preserve">1.6 </w:t>
      </w:r>
      <w:r w:rsidRPr="00B74B9B">
        <w:rPr>
          <w:rFonts w:ascii="Times New Roman" w:eastAsia="宋体" w:hAnsi="Times New Roman" w:cs="Times New Roman" w:hint="eastAsia"/>
          <w:szCs w:val="20"/>
        </w:rPr>
        <w:t>全部文件应按照竞争性谈判文件中规定的语言和份数提交。按供应商须知封装。</w:t>
      </w:r>
    </w:p>
    <w:p w:rsidR="006D7C3F" w:rsidRPr="00B74B9B" w:rsidRDefault="006D7C3F" w:rsidP="006D7C3F">
      <w:pPr>
        <w:spacing w:line="360" w:lineRule="auto"/>
        <w:jc w:val="left"/>
        <w:rPr>
          <w:rFonts w:ascii="Times New Roman" w:eastAsia="宋体" w:hAnsi="Times New Roman" w:cs="Times New Roman"/>
          <w:szCs w:val="20"/>
        </w:rPr>
      </w:pPr>
      <w:r w:rsidRPr="00B74B9B">
        <w:rPr>
          <w:rFonts w:ascii="Times New Roman" w:eastAsia="宋体" w:hAnsi="Times New Roman" w:cs="Times New Roman" w:hint="eastAsia"/>
          <w:szCs w:val="20"/>
        </w:rPr>
        <w:t xml:space="preserve">1.7  </w:t>
      </w:r>
      <w:r w:rsidRPr="00B74B9B">
        <w:rPr>
          <w:rFonts w:ascii="Times New Roman" w:eastAsia="宋体" w:hAnsi="Times New Roman" w:cs="Times New Roman" w:hint="eastAsia"/>
          <w:b/>
          <w:szCs w:val="20"/>
        </w:rPr>
        <w:t>提供的全部文件，如是复印件，须加盖公章。</w:t>
      </w: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spacing w:line="360" w:lineRule="auto"/>
        <w:rPr>
          <w:rFonts w:ascii="宋体" w:eastAsia="宋体" w:hAnsi="宋体" w:cs="Times New Roman"/>
          <w:b/>
          <w:szCs w:val="20"/>
        </w:rPr>
      </w:pPr>
    </w:p>
    <w:p w:rsidR="00B663C7" w:rsidRPr="00B74B9B" w:rsidRDefault="00B663C7">
      <w:pPr>
        <w:widowControl/>
        <w:jc w:val="left"/>
        <w:rPr>
          <w:rFonts w:ascii="Times New Roman" w:eastAsia="宋体" w:hAnsi="Times New Roman" w:cs="Times New Roman"/>
          <w:b/>
          <w:sz w:val="28"/>
          <w:szCs w:val="20"/>
        </w:rPr>
      </w:pPr>
      <w:r w:rsidRPr="00B74B9B">
        <w:rPr>
          <w:rFonts w:ascii="Times New Roman" w:eastAsia="宋体" w:hAnsi="Times New Roman" w:cs="Times New Roman"/>
          <w:b/>
          <w:sz w:val="28"/>
          <w:szCs w:val="20"/>
        </w:rPr>
        <w:br w:type="page"/>
      </w:r>
    </w:p>
    <w:p w:rsidR="006D7C3F" w:rsidRPr="00B74B9B" w:rsidRDefault="00B945DB" w:rsidP="006D7C3F">
      <w:pPr>
        <w:spacing w:line="360" w:lineRule="auto"/>
        <w:jc w:val="center"/>
        <w:rPr>
          <w:rFonts w:ascii="Times New Roman" w:eastAsia="宋体" w:hAnsi="Times New Roman" w:cs="Times New Roman"/>
          <w:b/>
          <w:sz w:val="28"/>
          <w:szCs w:val="20"/>
        </w:rPr>
      </w:pPr>
      <w:r w:rsidRPr="00B74B9B">
        <w:rPr>
          <w:rFonts w:ascii="Times New Roman" w:eastAsia="宋体" w:hAnsi="Times New Roman" w:cs="Times New Roman"/>
          <w:b/>
          <w:sz w:val="28"/>
          <w:szCs w:val="20"/>
        </w:rPr>
        <w:lastRenderedPageBreak/>
        <w:t>4</w:t>
      </w:r>
      <w:r w:rsidR="006D7C3F" w:rsidRPr="00B74B9B">
        <w:rPr>
          <w:rFonts w:ascii="Times New Roman" w:eastAsia="宋体" w:hAnsi="Times New Roman" w:cs="Times New Roman" w:hint="eastAsia"/>
          <w:b/>
          <w:sz w:val="28"/>
          <w:szCs w:val="20"/>
        </w:rPr>
        <w:t>-</w:t>
      </w:r>
      <w:r w:rsidR="00B663C7" w:rsidRPr="00B74B9B">
        <w:rPr>
          <w:rFonts w:ascii="Times New Roman" w:eastAsia="宋体" w:hAnsi="Times New Roman" w:cs="Times New Roman"/>
          <w:b/>
          <w:sz w:val="28"/>
          <w:szCs w:val="20"/>
        </w:rPr>
        <w:t>1</w:t>
      </w:r>
      <w:r w:rsidR="006D7C3F" w:rsidRPr="00B74B9B">
        <w:rPr>
          <w:rFonts w:ascii="Times New Roman" w:eastAsia="宋体" w:hAnsi="Times New Roman" w:cs="Times New Roman" w:hint="eastAsia"/>
          <w:b/>
          <w:sz w:val="28"/>
          <w:szCs w:val="20"/>
        </w:rPr>
        <w:t xml:space="preserve">.  </w:t>
      </w:r>
      <w:bookmarkStart w:id="65" w:name="fujian37"/>
      <w:bookmarkStart w:id="66" w:name="FUJIAN82"/>
      <w:bookmarkEnd w:id="65"/>
      <w:bookmarkEnd w:id="66"/>
      <w:r w:rsidR="006D7C3F" w:rsidRPr="00B74B9B">
        <w:rPr>
          <w:rFonts w:ascii="Times New Roman" w:eastAsia="宋体" w:hAnsi="Times New Roman" w:cs="Times New Roman" w:hint="eastAsia"/>
          <w:b/>
          <w:sz w:val="28"/>
          <w:szCs w:val="20"/>
        </w:rPr>
        <w:t>营业执照副本或事业单位法人证书（复印件加盖公章）</w:t>
      </w: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spacing w:line="360" w:lineRule="auto"/>
        <w:rPr>
          <w:rFonts w:ascii="宋体" w:eastAsia="宋体" w:hAnsi="宋体" w:cs="Times New Roman"/>
          <w:b/>
          <w:szCs w:val="20"/>
        </w:rPr>
      </w:pPr>
    </w:p>
    <w:p w:rsidR="006D7C3F" w:rsidRPr="00B74B9B" w:rsidRDefault="006D7C3F" w:rsidP="006D7C3F">
      <w:pPr>
        <w:rPr>
          <w:rFonts w:ascii="宋体" w:eastAsia="宋体" w:hAnsi="宋体" w:cs="Times New Roman"/>
          <w:szCs w:val="20"/>
          <w:u w:val="single"/>
        </w:rPr>
      </w:pPr>
    </w:p>
    <w:p w:rsidR="00B663C7" w:rsidRPr="00B74B9B" w:rsidRDefault="00B663C7">
      <w:pPr>
        <w:widowControl/>
        <w:jc w:val="left"/>
        <w:rPr>
          <w:rFonts w:ascii="Times New Roman" w:eastAsia="宋体" w:hAnsi="Times New Roman" w:cs="Times New Roman"/>
          <w:b/>
          <w:bCs/>
          <w:sz w:val="28"/>
          <w:szCs w:val="20"/>
        </w:rPr>
      </w:pPr>
      <w:r w:rsidRPr="00B74B9B">
        <w:rPr>
          <w:rFonts w:ascii="Times New Roman" w:eastAsia="宋体" w:hAnsi="Times New Roman" w:cs="Times New Roman"/>
          <w:b/>
          <w:bCs/>
          <w:sz w:val="28"/>
          <w:szCs w:val="20"/>
        </w:rPr>
        <w:br w:type="page"/>
      </w:r>
    </w:p>
    <w:p w:rsidR="00C57D55" w:rsidRDefault="00B945DB" w:rsidP="006D7C3F">
      <w:pPr>
        <w:spacing w:line="400" w:lineRule="exact"/>
        <w:jc w:val="center"/>
        <w:rPr>
          <w:rFonts w:ascii="Times New Roman" w:eastAsia="宋体" w:hAnsi="Times New Roman" w:cs="Times New Roman"/>
          <w:b/>
          <w:sz w:val="28"/>
          <w:szCs w:val="21"/>
        </w:rPr>
      </w:pPr>
      <w:r w:rsidRPr="00B74B9B">
        <w:rPr>
          <w:rFonts w:ascii="Times New Roman" w:eastAsia="宋体" w:hAnsi="Times New Roman" w:cs="Times New Roman"/>
          <w:b/>
          <w:bCs/>
          <w:sz w:val="28"/>
          <w:szCs w:val="20"/>
        </w:rPr>
        <w:lastRenderedPageBreak/>
        <w:t>4</w:t>
      </w:r>
      <w:r w:rsidR="006D7C3F" w:rsidRPr="00B74B9B">
        <w:rPr>
          <w:rFonts w:ascii="Times New Roman" w:eastAsia="宋体" w:hAnsi="Times New Roman" w:cs="Times New Roman" w:hint="eastAsia"/>
          <w:b/>
          <w:bCs/>
          <w:sz w:val="28"/>
          <w:szCs w:val="20"/>
        </w:rPr>
        <w:t>-</w:t>
      </w:r>
      <w:r w:rsidR="00B663C7" w:rsidRPr="00B74B9B">
        <w:rPr>
          <w:rFonts w:ascii="Times New Roman" w:eastAsia="宋体" w:hAnsi="Times New Roman" w:cs="Times New Roman"/>
          <w:b/>
          <w:bCs/>
          <w:sz w:val="28"/>
          <w:szCs w:val="20"/>
        </w:rPr>
        <w:t>2</w:t>
      </w:r>
      <w:r w:rsidR="006D7C3F" w:rsidRPr="00B74B9B">
        <w:rPr>
          <w:rFonts w:ascii="Times New Roman" w:eastAsia="宋体" w:hAnsi="Times New Roman" w:cs="Times New Roman" w:hint="eastAsia"/>
          <w:b/>
          <w:bCs/>
          <w:sz w:val="28"/>
          <w:szCs w:val="20"/>
        </w:rPr>
        <w:t>.</w:t>
      </w:r>
      <w:r w:rsidR="00330CAF" w:rsidRPr="00B74B9B">
        <w:rPr>
          <w:rFonts w:ascii="Times New Roman" w:eastAsia="宋体" w:hAnsi="Times New Roman" w:cs="Times New Roman" w:hint="eastAsia"/>
          <w:b/>
          <w:sz w:val="28"/>
          <w:szCs w:val="21"/>
        </w:rPr>
        <w:t xml:space="preserve"> </w:t>
      </w:r>
      <w:r w:rsidR="00C57D55">
        <w:rPr>
          <w:rFonts w:ascii="Times New Roman" w:eastAsia="宋体" w:hAnsi="Times New Roman" w:cs="Times New Roman" w:hint="eastAsia"/>
          <w:b/>
          <w:sz w:val="28"/>
          <w:szCs w:val="21"/>
        </w:rPr>
        <w:t>具有</w:t>
      </w:r>
      <w:r w:rsidR="0049547D" w:rsidRPr="0049547D">
        <w:rPr>
          <w:rFonts w:ascii="Times New Roman" w:eastAsia="宋体" w:hAnsi="Times New Roman" w:cs="Times New Roman" w:hint="eastAsia"/>
          <w:b/>
          <w:sz w:val="28"/>
          <w:szCs w:val="21"/>
        </w:rPr>
        <w:t>水利水电工程施工总承包三级及以上资质或市政公用工程施工总承包三级及以上资质</w:t>
      </w:r>
      <w:r w:rsidR="006D7C3F" w:rsidRPr="00B74B9B">
        <w:rPr>
          <w:rFonts w:ascii="Times New Roman" w:eastAsia="宋体" w:hAnsi="Times New Roman" w:cs="Times New Roman" w:hint="eastAsia"/>
          <w:b/>
          <w:sz w:val="28"/>
          <w:szCs w:val="21"/>
        </w:rPr>
        <w:t>（复印件加盖公章）</w:t>
      </w:r>
    </w:p>
    <w:p w:rsidR="00C57D55" w:rsidRDefault="00C57D55">
      <w:pPr>
        <w:widowControl/>
        <w:jc w:val="left"/>
        <w:rPr>
          <w:rFonts w:ascii="Times New Roman" w:eastAsia="宋体" w:hAnsi="Times New Roman" w:cs="Times New Roman"/>
          <w:b/>
          <w:sz w:val="28"/>
          <w:szCs w:val="21"/>
        </w:rPr>
      </w:pPr>
      <w:r>
        <w:rPr>
          <w:rFonts w:ascii="Times New Roman" w:eastAsia="宋体" w:hAnsi="Times New Roman" w:cs="Times New Roman"/>
          <w:b/>
          <w:sz w:val="28"/>
          <w:szCs w:val="21"/>
        </w:rPr>
        <w:br w:type="page"/>
      </w:r>
    </w:p>
    <w:p w:rsidR="00C57D55" w:rsidRDefault="00C57D55" w:rsidP="00C57D55">
      <w:pPr>
        <w:spacing w:line="400" w:lineRule="exact"/>
        <w:jc w:val="center"/>
        <w:rPr>
          <w:rFonts w:ascii="Times New Roman" w:eastAsia="宋体" w:hAnsi="Times New Roman" w:cs="Times New Roman"/>
          <w:b/>
          <w:sz w:val="28"/>
          <w:szCs w:val="21"/>
        </w:rPr>
      </w:pPr>
      <w:r w:rsidRPr="00B74B9B">
        <w:rPr>
          <w:rFonts w:ascii="Times New Roman" w:eastAsia="宋体" w:hAnsi="Times New Roman" w:cs="Times New Roman"/>
          <w:b/>
          <w:bCs/>
          <w:sz w:val="28"/>
          <w:szCs w:val="20"/>
        </w:rPr>
        <w:lastRenderedPageBreak/>
        <w:t>4</w:t>
      </w:r>
      <w:r w:rsidRPr="00B74B9B">
        <w:rPr>
          <w:rFonts w:ascii="Times New Roman" w:eastAsia="宋体" w:hAnsi="Times New Roman" w:cs="Times New Roman" w:hint="eastAsia"/>
          <w:b/>
          <w:bCs/>
          <w:sz w:val="28"/>
          <w:szCs w:val="20"/>
        </w:rPr>
        <w:t>-</w:t>
      </w:r>
      <w:r>
        <w:rPr>
          <w:rFonts w:ascii="Times New Roman" w:eastAsia="宋体" w:hAnsi="Times New Roman" w:cs="Times New Roman" w:hint="eastAsia"/>
          <w:b/>
          <w:bCs/>
          <w:sz w:val="28"/>
          <w:szCs w:val="20"/>
        </w:rPr>
        <w:t>3</w:t>
      </w:r>
      <w:r w:rsidRPr="00B74B9B">
        <w:rPr>
          <w:rFonts w:ascii="Times New Roman" w:eastAsia="宋体" w:hAnsi="Times New Roman" w:cs="Times New Roman" w:hint="eastAsia"/>
          <w:b/>
          <w:bCs/>
          <w:sz w:val="28"/>
          <w:szCs w:val="20"/>
        </w:rPr>
        <w:t>.</w:t>
      </w:r>
      <w:r w:rsidRPr="00B74B9B">
        <w:rPr>
          <w:rFonts w:ascii="Times New Roman" w:eastAsia="宋体" w:hAnsi="Times New Roman" w:cs="Times New Roman" w:hint="eastAsia"/>
          <w:b/>
          <w:sz w:val="28"/>
          <w:szCs w:val="21"/>
        </w:rPr>
        <w:t xml:space="preserve"> </w:t>
      </w:r>
      <w:r w:rsidRPr="00C57D55">
        <w:rPr>
          <w:rFonts w:ascii="Times New Roman" w:eastAsia="宋体" w:hAnsi="Times New Roman" w:cs="Times New Roman" w:hint="eastAsia"/>
          <w:b/>
          <w:sz w:val="28"/>
          <w:szCs w:val="21"/>
        </w:rPr>
        <w:t>项目经理注册建造师</w:t>
      </w:r>
      <w:r>
        <w:rPr>
          <w:rFonts w:ascii="Times New Roman" w:eastAsia="宋体" w:hAnsi="Times New Roman" w:cs="Times New Roman" w:hint="eastAsia"/>
          <w:b/>
          <w:sz w:val="28"/>
          <w:szCs w:val="21"/>
        </w:rPr>
        <w:t>证书</w:t>
      </w:r>
      <w:r w:rsidRPr="00C57D55">
        <w:rPr>
          <w:rFonts w:ascii="Times New Roman" w:eastAsia="宋体" w:hAnsi="Times New Roman" w:cs="Times New Roman" w:hint="eastAsia"/>
          <w:b/>
          <w:sz w:val="28"/>
          <w:szCs w:val="21"/>
        </w:rPr>
        <w:t>；</w:t>
      </w:r>
      <w:r w:rsidRPr="00B74B9B">
        <w:rPr>
          <w:rFonts w:ascii="Times New Roman" w:eastAsia="宋体" w:hAnsi="Times New Roman" w:cs="Times New Roman" w:hint="eastAsia"/>
          <w:b/>
          <w:sz w:val="28"/>
          <w:szCs w:val="21"/>
        </w:rPr>
        <w:t>（复印件加盖公章）</w:t>
      </w:r>
    </w:p>
    <w:p w:rsidR="006D7C3F" w:rsidRPr="00C57D55" w:rsidRDefault="006D7C3F" w:rsidP="006D7C3F">
      <w:pPr>
        <w:spacing w:line="400" w:lineRule="exact"/>
        <w:jc w:val="center"/>
        <w:rPr>
          <w:rFonts w:ascii="Times New Roman" w:eastAsia="宋体" w:hAnsi="Times New Roman" w:cs="Times New Roman"/>
          <w:b/>
          <w:sz w:val="28"/>
          <w:szCs w:val="21"/>
        </w:rPr>
      </w:pPr>
    </w:p>
    <w:p w:rsidR="006D7C3F" w:rsidRPr="00B74B9B" w:rsidRDefault="006D7C3F" w:rsidP="006D7C3F">
      <w:pPr>
        <w:spacing w:line="400" w:lineRule="exact"/>
        <w:jc w:val="center"/>
        <w:rPr>
          <w:rFonts w:ascii="Times New Roman" w:eastAsia="宋体" w:hAnsi="Times New Roman" w:cs="Times New Roman"/>
          <w:b/>
          <w:sz w:val="28"/>
          <w:szCs w:val="20"/>
        </w:rPr>
      </w:pPr>
      <w:r w:rsidRPr="00B74B9B">
        <w:rPr>
          <w:rFonts w:ascii="宋体" w:eastAsia="宋体" w:hAnsi="宋体" w:cs="Times New Roman"/>
          <w:b/>
          <w:szCs w:val="20"/>
        </w:rPr>
        <w:br w:type="page"/>
      </w:r>
      <w:r w:rsidR="00B945DB" w:rsidRPr="00B74B9B">
        <w:rPr>
          <w:rFonts w:ascii="Times New Roman" w:eastAsia="宋体" w:hAnsi="Times New Roman" w:cs="Times New Roman"/>
          <w:b/>
          <w:sz w:val="28"/>
          <w:szCs w:val="20"/>
        </w:rPr>
        <w:lastRenderedPageBreak/>
        <w:t>4</w:t>
      </w:r>
      <w:r w:rsidRPr="00B74B9B">
        <w:rPr>
          <w:rFonts w:ascii="Times New Roman" w:eastAsia="宋体" w:hAnsi="Times New Roman" w:cs="Times New Roman" w:hint="eastAsia"/>
          <w:b/>
          <w:sz w:val="28"/>
          <w:szCs w:val="20"/>
        </w:rPr>
        <w:t>-</w:t>
      </w:r>
      <w:bookmarkStart w:id="67" w:name="fujian38"/>
      <w:bookmarkEnd w:id="67"/>
      <w:r w:rsidR="00C57D55">
        <w:rPr>
          <w:rFonts w:ascii="Times New Roman" w:eastAsia="宋体" w:hAnsi="Times New Roman" w:cs="Times New Roman" w:hint="eastAsia"/>
          <w:b/>
          <w:sz w:val="28"/>
          <w:szCs w:val="20"/>
        </w:rPr>
        <w:t>4</w:t>
      </w:r>
      <w:r w:rsidRPr="00B74B9B">
        <w:rPr>
          <w:rFonts w:ascii="Times New Roman" w:eastAsia="宋体" w:hAnsi="Times New Roman" w:cs="Times New Roman" w:hint="eastAsia"/>
          <w:b/>
          <w:sz w:val="28"/>
          <w:szCs w:val="20"/>
        </w:rPr>
        <w:t xml:space="preserve">. </w:t>
      </w:r>
      <w:bookmarkStart w:id="68" w:name="FUJIAN83"/>
      <w:bookmarkEnd w:id="68"/>
      <w:r w:rsidRPr="00B74B9B">
        <w:rPr>
          <w:rFonts w:ascii="Times New Roman" w:eastAsia="宋体" w:hAnsi="Times New Roman" w:cs="Times New Roman" w:hint="eastAsia"/>
          <w:b/>
          <w:sz w:val="28"/>
          <w:szCs w:val="20"/>
        </w:rPr>
        <w:t>法定代表人证明书及法人授权委托证明书</w:t>
      </w:r>
    </w:p>
    <w:p w:rsidR="006D7C3F" w:rsidRPr="00B74B9B" w:rsidRDefault="006D7C3F" w:rsidP="006D7C3F">
      <w:pPr>
        <w:spacing w:line="400" w:lineRule="exact"/>
        <w:jc w:val="center"/>
        <w:rPr>
          <w:rFonts w:ascii="宋体" w:eastAsia="宋体" w:hAnsi="宋体" w:cs="Times New Roman"/>
          <w:b/>
          <w:szCs w:val="20"/>
        </w:rPr>
      </w:pPr>
    </w:p>
    <w:p w:rsidR="006D7C3F" w:rsidRPr="00B74B9B" w:rsidRDefault="006D7C3F" w:rsidP="006D7C3F">
      <w:pPr>
        <w:spacing w:line="440" w:lineRule="exact"/>
        <w:jc w:val="center"/>
        <w:rPr>
          <w:rFonts w:ascii="宋体" w:eastAsia="宋体" w:hAnsi="宋体" w:cs="Times New Roman"/>
          <w:b/>
          <w:bCs/>
          <w:sz w:val="24"/>
          <w:szCs w:val="20"/>
        </w:rPr>
      </w:pPr>
    </w:p>
    <w:p w:rsidR="006D7C3F" w:rsidRPr="00B74B9B" w:rsidRDefault="00B945DB" w:rsidP="006D7C3F">
      <w:pPr>
        <w:spacing w:line="440" w:lineRule="exact"/>
        <w:jc w:val="center"/>
        <w:rPr>
          <w:rFonts w:ascii="宋体" w:eastAsia="宋体" w:hAnsi="宋体" w:cs="Times New Roman"/>
          <w:b/>
          <w:bCs/>
          <w:sz w:val="24"/>
          <w:szCs w:val="20"/>
        </w:rPr>
      </w:pPr>
      <w:r w:rsidRPr="00B74B9B">
        <w:rPr>
          <w:rFonts w:ascii="宋体" w:eastAsia="宋体" w:hAnsi="宋体" w:cs="Times New Roman"/>
          <w:b/>
          <w:bCs/>
          <w:sz w:val="24"/>
          <w:szCs w:val="20"/>
        </w:rPr>
        <w:t>4</w:t>
      </w:r>
      <w:r w:rsidR="006D7C3F" w:rsidRPr="00B74B9B">
        <w:rPr>
          <w:rFonts w:ascii="宋体" w:eastAsia="宋体" w:hAnsi="宋体" w:cs="Times New Roman" w:hint="eastAsia"/>
          <w:b/>
          <w:bCs/>
          <w:sz w:val="24"/>
          <w:szCs w:val="20"/>
        </w:rPr>
        <w:t>-</w:t>
      </w:r>
      <w:r w:rsidR="00C57D55">
        <w:rPr>
          <w:rFonts w:ascii="宋体" w:eastAsia="宋体" w:hAnsi="宋体" w:cs="Times New Roman" w:hint="eastAsia"/>
          <w:b/>
          <w:bCs/>
          <w:sz w:val="24"/>
          <w:szCs w:val="20"/>
        </w:rPr>
        <w:t>4</w:t>
      </w:r>
      <w:r w:rsidR="006D7C3F" w:rsidRPr="00B74B9B">
        <w:rPr>
          <w:rFonts w:ascii="宋体" w:eastAsia="宋体" w:hAnsi="宋体" w:cs="Times New Roman" w:hint="eastAsia"/>
          <w:b/>
          <w:bCs/>
          <w:sz w:val="24"/>
          <w:szCs w:val="20"/>
        </w:rPr>
        <w:t>.1法定代表人证明书</w:t>
      </w:r>
    </w:p>
    <w:p w:rsidR="006D7C3F" w:rsidRPr="00B74B9B" w:rsidRDefault="006D7C3F" w:rsidP="006D7C3F">
      <w:pPr>
        <w:spacing w:line="440" w:lineRule="exact"/>
        <w:jc w:val="center"/>
        <w:rPr>
          <w:rFonts w:ascii="宋体" w:eastAsia="宋体" w:hAnsi="宋体" w:cs="Times New Roman"/>
          <w:b/>
          <w:bCs/>
          <w:sz w:val="24"/>
          <w:szCs w:val="20"/>
        </w:rPr>
      </w:pPr>
    </w:p>
    <w:p w:rsidR="006D7C3F" w:rsidRPr="00B74B9B" w:rsidRDefault="006D7C3F" w:rsidP="006D7C3F">
      <w:pPr>
        <w:spacing w:line="440" w:lineRule="exact"/>
        <w:rPr>
          <w:rFonts w:ascii="宋体" w:eastAsia="宋体" w:hAnsi="宋体" w:cs="Times New Roman"/>
          <w:szCs w:val="20"/>
          <w:u w:val="single"/>
          <w:bdr w:val="single" w:sz="4" w:space="0" w:color="auto"/>
        </w:rPr>
      </w:pPr>
      <w:r w:rsidRPr="00B74B9B">
        <w:rPr>
          <w:rFonts w:ascii="宋体" w:eastAsia="宋体" w:hAnsi="宋体" w:cs="Times New Roman" w:hint="eastAsia"/>
          <w:szCs w:val="20"/>
        </w:rPr>
        <w:t>同志，现任我单位职务，为法定代表人，特此证明。</w:t>
      </w:r>
    </w:p>
    <w:p w:rsidR="006D7C3F" w:rsidRPr="00B74B9B" w:rsidRDefault="006D7C3F" w:rsidP="006D7C3F">
      <w:pPr>
        <w:spacing w:line="440" w:lineRule="exact"/>
        <w:rPr>
          <w:rFonts w:ascii="宋体" w:eastAsia="宋体" w:hAnsi="宋体" w:cs="Times New Roman"/>
          <w:szCs w:val="20"/>
        </w:rPr>
      </w:pPr>
      <w:r w:rsidRPr="00B74B9B">
        <w:rPr>
          <w:rFonts w:ascii="宋体" w:eastAsia="宋体" w:hAnsi="宋体" w:cs="Times New Roman" w:hint="eastAsia"/>
          <w:szCs w:val="20"/>
        </w:rPr>
        <w:t>有效日期：签发日期：单位：</w:t>
      </w:r>
      <w:r w:rsidRPr="00B74B9B">
        <w:rPr>
          <w:rFonts w:ascii="宋体" w:eastAsia="宋体" w:hAnsi="宋体" w:cs="Times New Roman" w:hint="eastAsia"/>
          <w:b/>
          <w:szCs w:val="20"/>
          <w:u w:val="single"/>
        </w:rPr>
        <w:t xml:space="preserve">（盖公章）      </w:t>
      </w:r>
    </w:p>
    <w:p w:rsidR="006D7C3F" w:rsidRPr="00B74B9B" w:rsidRDefault="006D7C3F" w:rsidP="006D7C3F">
      <w:pPr>
        <w:spacing w:line="440" w:lineRule="exact"/>
        <w:rPr>
          <w:rFonts w:ascii="宋体" w:eastAsia="宋体" w:hAnsi="宋体" w:cs="Times New Roman"/>
          <w:szCs w:val="20"/>
        </w:rPr>
      </w:pPr>
      <w:r w:rsidRPr="00B74B9B">
        <w:rPr>
          <w:rFonts w:ascii="宋体" w:eastAsia="宋体" w:hAnsi="宋体" w:cs="Times New Roman" w:hint="eastAsia"/>
          <w:szCs w:val="20"/>
        </w:rPr>
        <w:t>附：代表人性别：年龄： 身份证号码：</w:t>
      </w:r>
    </w:p>
    <w:p w:rsidR="006D7C3F" w:rsidRPr="00B74B9B" w:rsidRDefault="006D7C3F" w:rsidP="006D7C3F">
      <w:pPr>
        <w:spacing w:line="440" w:lineRule="exact"/>
        <w:rPr>
          <w:rFonts w:ascii="宋体" w:eastAsia="宋体" w:hAnsi="宋体" w:cs="Times New Roman"/>
          <w:szCs w:val="20"/>
        </w:rPr>
      </w:pPr>
      <w:r w:rsidRPr="00B74B9B">
        <w:rPr>
          <w:rFonts w:ascii="宋体" w:eastAsia="宋体" w:hAnsi="宋体" w:cs="Times New Roman" w:hint="eastAsia"/>
          <w:szCs w:val="20"/>
        </w:rPr>
        <w:t>营业执照号码：经济性质：</w:t>
      </w:r>
    </w:p>
    <w:p w:rsidR="006D7C3F" w:rsidRPr="00B74B9B" w:rsidRDefault="006D7C3F" w:rsidP="006D7C3F">
      <w:pPr>
        <w:spacing w:line="440" w:lineRule="exact"/>
        <w:rPr>
          <w:rFonts w:ascii="宋体" w:eastAsia="宋体" w:hAnsi="宋体" w:cs="Times New Roman"/>
          <w:szCs w:val="20"/>
        </w:rPr>
      </w:pPr>
      <w:r w:rsidRPr="00B74B9B">
        <w:rPr>
          <w:rFonts w:ascii="宋体" w:eastAsia="宋体" w:hAnsi="宋体" w:cs="Times New Roman" w:hint="eastAsia"/>
          <w:szCs w:val="20"/>
        </w:rPr>
        <w:t>主营（产）：</w:t>
      </w:r>
    </w:p>
    <w:p w:rsidR="006D7C3F" w:rsidRPr="00B74B9B" w:rsidRDefault="006D7C3F" w:rsidP="006D7C3F">
      <w:pPr>
        <w:spacing w:line="440" w:lineRule="exact"/>
        <w:rPr>
          <w:rFonts w:ascii="宋体" w:eastAsia="宋体" w:hAnsi="宋体" w:cs="Times New Roman"/>
          <w:szCs w:val="20"/>
          <w:u w:val="single"/>
        </w:rPr>
      </w:pPr>
      <w:r w:rsidRPr="00B74B9B">
        <w:rPr>
          <w:rFonts w:ascii="宋体" w:eastAsia="宋体" w:hAnsi="宋体" w:cs="Times New Roman" w:hint="eastAsia"/>
          <w:szCs w:val="20"/>
        </w:rPr>
        <w:t>兼营（产）：</w:t>
      </w:r>
    </w:p>
    <w:p w:rsidR="006D7C3F" w:rsidRPr="00B74B9B" w:rsidRDefault="006D7C3F" w:rsidP="006D7C3F">
      <w:pPr>
        <w:spacing w:line="440" w:lineRule="exact"/>
        <w:rPr>
          <w:rFonts w:ascii="宋体" w:eastAsia="宋体" w:hAnsi="宋体" w:cs="Times New Roman"/>
          <w:szCs w:val="20"/>
          <w:u w:val="single"/>
        </w:rPr>
      </w:pPr>
      <w:r w:rsidRPr="00B74B9B">
        <w:rPr>
          <w:rFonts w:ascii="宋体" w:eastAsia="宋体" w:hAnsi="宋体" w:cs="Times New Roman" w:hint="eastAsia"/>
          <w:szCs w:val="20"/>
        </w:rPr>
        <w:t>进口物品经营许可证号码（如有）：</w:t>
      </w:r>
    </w:p>
    <w:p w:rsidR="006D7C3F" w:rsidRPr="00B74B9B" w:rsidRDefault="006D7C3F" w:rsidP="006D7C3F">
      <w:pPr>
        <w:spacing w:line="440" w:lineRule="exact"/>
        <w:rPr>
          <w:rFonts w:ascii="宋体" w:eastAsia="宋体" w:hAnsi="宋体" w:cs="Times New Roman"/>
          <w:szCs w:val="20"/>
          <w:u w:val="single"/>
        </w:rPr>
      </w:pPr>
      <w:r w:rsidRPr="00B74B9B">
        <w:rPr>
          <w:rFonts w:ascii="宋体" w:eastAsia="宋体" w:hAnsi="宋体" w:cs="Times New Roman" w:hint="eastAsia"/>
          <w:szCs w:val="20"/>
        </w:rPr>
        <w:t>主营（产）：</w:t>
      </w:r>
    </w:p>
    <w:p w:rsidR="006D7C3F" w:rsidRPr="00B74B9B" w:rsidRDefault="006D7C3F" w:rsidP="006D7C3F">
      <w:pPr>
        <w:spacing w:line="440" w:lineRule="exact"/>
        <w:rPr>
          <w:rFonts w:ascii="宋体" w:eastAsia="宋体" w:hAnsi="宋体" w:cs="Times New Roman"/>
          <w:szCs w:val="20"/>
          <w:u w:val="single"/>
        </w:rPr>
      </w:pPr>
      <w:r w:rsidRPr="00B74B9B">
        <w:rPr>
          <w:rFonts w:ascii="宋体" w:eastAsia="宋体" w:hAnsi="宋体" w:cs="Times New Roman" w:hint="eastAsia"/>
          <w:szCs w:val="20"/>
        </w:rPr>
        <w:t>兼营（产）：</w:t>
      </w:r>
    </w:p>
    <w:p w:rsidR="006D7C3F" w:rsidRPr="00B74B9B" w:rsidRDefault="006D7C3F" w:rsidP="006D7C3F">
      <w:pPr>
        <w:spacing w:line="440" w:lineRule="exact"/>
        <w:ind w:leftChars="-171" w:left="-358" w:hanging="1"/>
        <w:rPr>
          <w:rFonts w:ascii="Times New Roman" w:eastAsia="宋体" w:hAnsi="Times New Roman" w:cs="Times New Roman"/>
          <w:szCs w:val="20"/>
        </w:rPr>
      </w:pPr>
      <w:r w:rsidRPr="00B74B9B">
        <w:rPr>
          <w:rFonts w:ascii="宋体" w:eastAsia="宋体" w:hAnsi="宋体" w:cs="Times New Roman" w:hint="eastAsia"/>
          <w:szCs w:val="20"/>
        </w:rPr>
        <w:t>说明：</w:t>
      </w:r>
      <w:r w:rsidRPr="00B74B9B">
        <w:rPr>
          <w:rFonts w:ascii="Times New Roman" w:eastAsia="宋体" w:hAnsi="Times New Roman" w:cs="Times New Roman"/>
          <w:szCs w:val="20"/>
        </w:rPr>
        <w:t>1</w:t>
      </w:r>
      <w:r w:rsidRPr="00B74B9B">
        <w:rPr>
          <w:rFonts w:ascii="Times New Roman" w:eastAsia="宋体" w:hAnsi="Times New Roman" w:cs="Times New Roman" w:hint="eastAsia"/>
          <w:szCs w:val="20"/>
        </w:rPr>
        <w:t>、</w:t>
      </w:r>
      <w:r w:rsidRPr="00B74B9B">
        <w:rPr>
          <w:rFonts w:ascii="Times New Roman" w:eastAsia="宋体" w:hAnsi="Times New Roman" w:cs="Times New Roman"/>
          <w:szCs w:val="20"/>
        </w:rPr>
        <w:t>法定代表人为企业事业单位、国家机关、社会团体的主要行政负责人。</w:t>
      </w:r>
    </w:p>
    <w:p w:rsidR="006D7C3F" w:rsidRPr="00B74B9B" w:rsidRDefault="006D7C3F" w:rsidP="006D7C3F">
      <w:pPr>
        <w:spacing w:line="440" w:lineRule="exact"/>
        <w:ind w:leftChars="-171" w:left="-358" w:hanging="1"/>
        <w:rPr>
          <w:rFonts w:ascii="Times New Roman" w:eastAsia="宋体" w:hAnsi="Times New Roman" w:cs="Times New Roman"/>
          <w:szCs w:val="20"/>
        </w:rPr>
      </w:pPr>
      <w:r w:rsidRPr="00B74B9B">
        <w:rPr>
          <w:rFonts w:ascii="Times New Roman" w:eastAsia="宋体" w:hAnsi="Times New Roman" w:cs="Times New Roman"/>
          <w:szCs w:val="20"/>
        </w:rPr>
        <w:t xml:space="preserve">      2</w:t>
      </w:r>
      <w:r w:rsidRPr="00B74B9B">
        <w:rPr>
          <w:rFonts w:ascii="Times New Roman" w:eastAsia="宋体" w:hAnsi="Times New Roman" w:cs="Times New Roman" w:hint="eastAsia"/>
          <w:szCs w:val="20"/>
        </w:rPr>
        <w:t>、</w:t>
      </w:r>
      <w:r w:rsidRPr="00B74B9B">
        <w:rPr>
          <w:rFonts w:ascii="Times New Roman" w:eastAsia="宋体" w:hAnsi="Times New Roman" w:cs="Times New Roman"/>
          <w:szCs w:val="20"/>
        </w:rPr>
        <w:t>内容必须填写真实、清楚，涂改无效，不得转让、买卖。</w:t>
      </w:r>
    </w:p>
    <w:p w:rsidR="006D7C3F" w:rsidRPr="00B74B9B" w:rsidRDefault="006D7C3F" w:rsidP="006D7C3F">
      <w:pPr>
        <w:spacing w:line="440" w:lineRule="exact"/>
        <w:ind w:leftChars="-171" w:left="-358" w:hanging="1"/>
        <w:rPr>
          <w:rFonts w:ascii="Times New Roman" w:eastAsia="宋体" w:hAnsi="Times New Roman" w:cs="Times New Roman"/>
          <w:szCs w:val="20"/>
        </w:rPr>
      </w:pPr>
      <w:r w:rsidRPr="00B74B9B">
        <w:rPr>
          <w:rFonts w:ascii="Times New Roman" w:eastAsia="宋体" w:hAnsi="Times New Roman" w:cs="Times New Roman"/>
          <w:szCs w:val="20"/>
        </w:rPr>
        <w:t xml:space="preserve">      3</w:t>
      </w:r>
      <w:r w:rsidRPr="00B74B9B">
        <w:rPr>
          <w:rFonts w:ascii="Times New Roman" w:eastAsia="宋体" w:hAnsi="Times New Roman" w:cs="Times New Roman" w:hint="eastAsia"/>
          <w:szCs w:val="20"/>
        </w:rPr>
        <w:t>、</w:t>
      </w:r>
      <w:r w:rsidRPr="00B74B9B">
        <w:rPr>
          <w:rFonts w:ascii="Times New Roman" w:eastAsia="宋体" w:hAnsi="Times New Roman" w:cs="Times New Roman"/>
          <w:szCs w:val="20"/>
        </w:rPr>
        <w:t>将此证明书提交对方作为合同附件。</w:t>
      </w:r>
    </w:p>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r w:rsidRPr="00B74B9B">
        <w:rPr>
          <w:rFonts w:ascii="Times New Roman" w:eastAsia="宋体" w:hAnsi="Times New Roman" w:cs="Times New Roman" w:hint="eastAsia"/>
          <w:szCs w:val="20"/>
        </w:rPr>
        <w:t>附：法定代表人身份证复印件</w:t>
      </w:r>
    </w:p>
    <w:p w:rsidR="006D7C3F" w:rsidRPr="00B74B9B" w:rsidRDefault="006D7C3F" w:rsidP="006D7C3F">
      <w:pPr>
        <w:spacing w:line="440" w:lineRule="exact"/>
        <w:rPr>
          <w:rFonts w:ascii="Times New Roman" w:eastAsia="宋体" w:hAnsi="Times New Roman" w:cs="Times New Roman"/>
          <w:szCs w:val="20"/>
        </w:rPr>
      </w:pPr>
    </w:p>
    <w:tbl>
      <w:tblPr>
        <w:tblW w:w="0" w:type="auto"/>
        <w:tblInd w:w="1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5"/>
      </w:tblGrid>
      <w:tr w:rsidR="006D7C3F" w:rsidRPr="00B74B9B" w:rsidTr="008D007F">
        <w:trPr>
          <w:trHeight w:val="3152"/>
        </w:trPr>
        <w:tc>
          <w:tcPr>
            <w:tcW w:w="5175" w:type="dxa"/>
          </w:tcPr>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tc>
      </w:tr>
    </w:tbl>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p w:rsidR="006D7C3F" w:rsidRPr="00B74B9B" w:rsidRDefault="00B945DB" w:rsidP="006D7C3F">
      <w:pPr>
        <w:spacing w:line="440" w:lineRule="exact"/>
        <w:jc w:val="center"/>
        <w:rPr>
          <w:rFonts w:ascii="宋体" w:eastAsia="宋体" w:hAnsi="宋体" w:cs="Times New Roman"/>
          <w:b/>
          <w:bCs/>
          <w:sz w:val="24"/>
          <w:szCs w:val="20"/>
        </w:rPr>
      </w:pPr>
      <w:r w:rsidRPr="00B74B9B">
        <w:rPr>
          <w:rFonts w:ascii="宋体" w:eastAsia="宋体" w:hAnsi="宋体" w:cs="Times New Roman"/>
          <w:b/>
          <w:bCs/>
          <w:sz w:val="24"/>
          <w:szCs w:val="20"/>
        </w:rPr>
        <w:t>4</w:t>
      </w:r>
      <w:r w:rsidR="006D7C3F" w:rsidRPr="00B74B9B">
        <w:rPr>
          <w:rFonts w:ascii="宋体" w:eastAsia="宋体" w:hAnsi="宋体" w:cs="Times New Roman" w:hint="eastAsia"/>
          <w:b/>
          <w:bCs/>
          <w:sz w:val="24"/>
          <w:szCs w:val="20"/>
        </w:rPr>
        <w:t>-</w:t>
      </w:r>
      <w:r w:rsidR="00C57D55">
        <w:rPr>
          <w:rFonts w:ascii="宋体" w:eastAsia="宋体" w:hAnsi="宋体" w:cs="Times New Roman" w:hint="eastAsia"/>
          <w:b/>
          <w:bCs/>
          <w:sz w:val="24"/>
          <w:szCs w:val="20"/>
        </w:rPr>
        <w:t>4</w:t>
      </w:r>
      <w:r w:rsidR="006D7C3F" w:rsidRPr="00B74B9B">
        <w:rPr>
          <w:rFonts w:ascii="宋体" w:eastAsia="宋体" w:hAnsi="宋体" w:cs="Times New Roman" w:hint="eastAsia"/>
          <w:b/>
          <w:bCs/>
          <w:sz w:val="24"/>
          <w:szCs w:val="20"/>
        </w:rPr>
        <w:t>.2法人授权委托证明书</w:t>
      </w:r>
    </w:p>
    <w:p w:rsidR="006D7C3F" w:rsidRPr="00B74B9B" w:rsidRDefault="006D7C3F" w:rsidP="006D7C3F">
      <w:pPr>
        <w:spacing w:line="440" w:lineRule="exact"/>
        <w:jc w:val="center"/>
        <w:rPr>
          <w:rFonts w:ascii="宋体" w:eastAsia="宋体" w:hAnsi="宋体" w:cs="Times New Roman"/>
          <w:sz w:val="24"/>
          <w:szCs w:val="20"/>
        </w:rPr>
      </w:pPr>
    </w:p>
    <w:p w:rsidR="006D7C3F" w:rsidRPr="00B74B9B" w:rsidRDefault="006D7C3F" w:rsidP="006D7C3F">
      <w:pPr>
        <w:spacing w:line="440" w:lineRule="exact"/>
        <w:ind w:firstLineChars="200" w:firstLine="420"/>
        <w:rPr>
          <w:rFonts w:ascii="宋体" w:eastAsia="宋体" w:hAnsi="宋体" w:cs="Times New Roman"/>
          <w:szCs w:val="20"/>
        </w:rPr>
      </w:pPr>
      <w:r w:rsidRPr="00B74B9B">
        <w:rPr>
          <w:rFonts w:ascii="宋体" w:eastAsia="宋体" w:hAnsi="宋体" w:cs="Times New Roman" w:hint="eastAsia"/>
          <w:szCs w:val="20"/>
        </w:rPr>
        <w:t>兹授权同志，为我方签订经济合同及办理其它事务代理人，其权限是：</w:t>
      </w:r>
    </w:p>
    <w:p w:rsidR="006D7C3F" w:rsidRPr="00B74B9B" w:rsidRDefault="006D7C3F" w:rsidP="006D7C3F">
      <w:pPr>
        <w:spacing w:line="440" w:lineRule="exact"/>
        <w:ind w:firstLineChars="200" w:firstLine="420"/>
        <w:rPr>
          <w:rFonts w:ascii="宋体" w:eastAsia="宋体" w:hAnsi="宋体" w:cs="Times New Roman"/>
          <w:szCs w:val="20"/>
          <w:u w:val="single"/>
        </w:rPr>
      </w:pPr>
    </w:p>
    <w:p w:rsidR="006D7C3F" w:rsidRPr="00B74B9B" w:rsidRDefault="006D7C3F" w:rsidP="006D7C3F">
      <w:pPr>
        <w:spacing w:line="440" w:lineRule="exact"/>
        <w:rPr>
          <w:rFonts w:ascii="宋体" w:eastAsia="宋体" w:hAnsi="宋体" w:cs="Times New Roman"/>
          <w:szCs w:val="20"/>
        </w:rPr>
      </w:pPr>
      <w:r w:rsidRPr="00B74B9B">
        <w:rPr>
          <w:rFonts w:ascii="宋体" w:eastAsia="宋体" w:hAnsi="宋体" w:cs="Times New Roman" w:hint="eastAsia"/>
          <w:szCs w:val="20"/>
        </w:rPr>
        <w:t>授权单位</w:t>
      </w:r>
      <w:r w:rsidRPr="00B74B9B">
        <w:rPr>
          <w:rFonts w:ascii="宋体" w:eastAsia="宋体" w:hAnsi="宋体" w:cs="Times New Roman" w:hint="eastAsia"/>
          <w:b/>
          <w:szCs w:val="20"/>
        </w:rPr>
        <w:t>（盖公章）</w:t>
      </w:r>
      <w:r w:rsidRPr="00B74B9B">
        <w:rPr>
          <w:rFonts w:ascii="宋体" w:eastAsia="宋体" w:hAnsi="宋体" w:cs="Times New Roman" w:hint="eastAsia"/>
          <w:szCs w:val="20"/>
        </w:rPr>
        <w:t>：法定代表人</w:t>
      </w:r>
      <w:r w:rsidRPr="00B74B9B">
        <w:rPr>
          <w:rFonts w:ascii="宋体" w:eastAsia="宋体" w:hAnsi="宋体" w:cs="Times New Roman" w:hint="eastAsia"/>
          <w:b/>
          <w:szCs w:val="20"/>
        </w:rPr>
        <w:t>（签名或盖章）</w:t>
      </w:r>
      <w:r w:rsidRPr="00B74B9B">
        <w:rPr>
          <w:rFonts w:ascii="宋体" w:eastAsia="宋体" w:hAnsi="宋体" w:cs="Times New Roman" w:hint="eastAsia"/>
          <w:szCs w:val="20"/>
        </w:rPr>
        <w:t>：</w:t>
      </w:r>
    </w:p>
    <w:p w:rsidR="006D7C3F" w:rsidRPr="00B74B9B" w:rsidRDefault="006D7C3F" w:rsidP="006D7C3F">
      <w:pPr>
        <w:spacing w:line="440" w:lineRule="exact"/>
        <w:rPr>
          <w:rFonts w:ascii="宋体" w:eastAsia="宋体" w:hAnsi="宋体" w:cs="Times New Roman"/>
          <w:szCs w:val="20"/>
        </w:rPr>
      </w:pPr>
      <w:r w:rsidRPr="00B74B9B">
        <w:rPr>
          <w:rFonts w:ascii="宋体" w:eastAsia="宋体" w:hAnsi="宋体" w:cs="Times New Roman" w:hint="eastAsia"/>
          <w:szCs w:val="20"/>
        </w:rPr>
        <w:t>有效期限：至年月日签发日期：</w:t>
      </w:r>
    </w:p>
    <w:p w:rsidR="006D7C3F" w:rsidRPr="00B74B9B" w:rsidRDefault="006D7C3F" w:rsidP="006D7C3F">
      <w:pPr>
        <w:spacing w:line="440" w:lineRule="exact"/>
        <w:rPr>
          <w:rFonts w:ascii="宋体" w:eastAsia="宋体" w:hAnsi="宋体" w:cs="Times New Roman"/>
          <w:szCs w:val="20"/>
          <w:u w:val="single"/>
        </w:rPr>
      </w:pPr>
      <w:r w:rsidRPr="00B74B9B">
        <w:rPr>
          <w:rFonts w:ascii="宋体" w:eastAsia="宋体" w:hAnsi="宋体" w:cs="Times New Roman" w:hint="eastAsia"/>
          <w:szCs w:val="20"/>
        </w:rPr>
        <w:t>附：代理人性别：年龄： 职务：身份证号码：</w:t>
      </w:r>
    </w:p>
    <w:p w:rsidR="006D7C3F" w:rsidRPr="00B74B9B" w:rsidRDefault="006D7C3F" w:rsidP="006D7C3F">
      <w:pPr>
        <w:spacing w:line="440" w:lineRule="exact"/>
        <w:ind w:firstLineChars="200" w:firstLine="420"/>
        <w:rPr>
          <w:rFonts w:ascii="宋体" w:eastAsia="宋体" w:hAnsi="宋体" w:cs="Times New Roman"/>
          <w:szCs w:val="20"/>
          <w:u w:val="single"/>
        </w:rPr>
      </w:pPr>
      <w:r w:rsidRPr="00B74B9B">
        <w:rPr>
          <w:rFonts w:ascii="宋体" w:eastAsia="宋体" w:hAnsi="宋体" w:cs="Times New Roman" w:hint="eastAsia"/>
          <w:szCs w:val="20"/>
        </w:rPr>
        <w:t>营业执照号码：经济性质：</w:t>
      </w:r>
    </w:p>
    <w:p w:rsidR="006D7C3F" w:rsidRPr="00B74B9B" w:rsidRDefault="006D7C3F" w:rsidP="006D7C3F">
      <w:pPr>
        <w:spacing w:line="440" w:lineRule="exact"/>
        <w:ind w:leftChars="171" w:left="359" w:firstLine="1"/>
        <w:rPr>
          <w:rFonts w:ascii="宋体" w:eastAsia="宋体" w:hAnsi="宋体" w:cs="Times New Roman"/>
          <w:szCs w:val="20"/>
          <w:u w:val="single"/>
        </w:rPr>
      </w:pPr>
      <w:r w:rsidRPr="00B74B9B">
        <w:rPr>
          <w:rFonts w:ascii="宋体" w:eastAsia="宋体" w:hAnsi="宋体" w:cs="Times New Roman" w:hint="eastAsia"/>
          <w:szCs w:val="20"/>
        </w:rPr>
        <w:t>主营（产）：</w:t>
      </w:r>
    </w:p>
    <w:p w:rsidR="006D7C3F" w:rsidRPr="00B74B9B" w:rsidRDefault="006D7C3F" w:rsidP="006D7C3F">
      <w:pPr>
        <w:spacing w:line="440" w:lineRule="exact"/>
        <w:ind w:left="2" w:firstLineChars="170" w:firstLine="357"/>
        <w:rPr>
          <w:rFonts w:ascii="宋体" w:eastAsia="宋体" w:hAnsi="宋体" w:cs="Times New Roman"/>
          <w:szCs w:val="20"/>
          <w:u w:val="single"/>
        </w:rPr>
      </w:pPr>
      <w:r w:rsidRPr="00B74B9B">
        <w:rPr>
          <w:rFonts w:ascii="宋体" w:eastAsia="宋体" w:hAnsi="宋体" w:cs="Times New Roman" w:hint="eastAsia"/>
          <w:szCs w:val="20"/>
        </w:rPr>
        <w:t>兼营（产）：</w:t>
      </w:r>
    </w:p>
    <w:p w:rsidR="006D7C3F" w:rsidRPr="00B74B9B" w:rsidRDefault="006D7C3F" w:rsidP="006D7C3F">
      <w:pPr>
        <w:spacing w:line="440" w:lineRule="exact"/>
        <w:ind w:leftChars="-171" w:left="-358" w:hanging="1"/>
        <w:rPr>
          <w:rFonts w:ascii="宋体" w:eastAsia="宋体" w:hAnsi="宋体" w:cs="Times New Roman"/>
          <w:szCs w:val="20"/>
        </w:rPr>
      </w:pPr>
      <w:r w:rsidRPr="00B74B9B">
        <w:rPr>
          <w:rFonts w:ascii="宋体" w:eastAsia="宋体" w:hAnsi="宋体" w:cs="Times New Roman" w:hint="eastAsia"/>
          <w:szCs w:val="20"/>
        </w:rPr>
        <w:t>说明：</w:t>
      </w:r>
      <w:r w:rsidRPr="00B74B9B">
        <w:rPr>
          <w:rFonts w:ascii="宋体" w:eastAsia="宋体" w:hAnsi="宋体" w:cs="Times New Roman"/>
          <w:szCs w:val="20"/>
        </w:rPr>
        <w:t xml:space="preserve">1. </w:t>
      </w:r>
      <w:r w:rsidRPr="00B74B9B">
        <w:rPr>
          <w:rFonts w:ascii="宋体" w:eastAsia="宋体" w:hAnsi="宋体" w:cs="Times New Roman" w:hint="eastAsia"/>
          <w:szCs w:val="20"/>
        </w:rPr>
        <w:t>委托书内容必须填写真实、清楚，涂改无效。</w:t>
      </w:r>
    </w:p>
    <w:p w:rsidR="006D7C3F" w:rsidRPr="00B74B9B" w:rsidRDefault="006D7C3F" w:rsidP="006D7C3F">
      <w:pPr>
        <w:spacing w:line="440" w:lineRule="exact"/>
        <w:ind w:leftChars="-171" w:left="-358" w:hanging="1"/>
        <w:rPr>
          <w:rFonts w:ascii="宋体" w:eastAsia="宋体" w:hAnsi="宋体" w:cs="Times New Roman"/>
          <w:szCs w:val="20"/>
        </w:rPr>
      </w:pPr>
      <w:r w:rsidRPr="00B74B9B">
        <w:rPr>
          <w:rFonts w:ascii="宋体" w:eastAsia="宋体" w:hAnsi="宋体" w:cs="Times New Roman"/>
          <w:szCs w:val="20"/>
        </w:rPr>
        <w:t xml:space="preserve">      2. </w:t>
      </w:r>
      <w:r w:rsidRPr="00B74B9B">
        <w:rPr>
          <w:rFonts w:ascii="宋体" w:eastAsia="宋体" w:hAnsi="宋体" w:cs="Times New Roman" w:hint="eastAsia"/>
          <w:szCs w:val="20"/>
        </w:rPr>
        <w:t>委托书不得转让、买卖。</w:t>
      </w:r>
    </w:p>
    <w:p w:rsidR="006D7C3F" w:rsidRPr="00B74B9B" w:rsidRDefault="006D7C3F" w:rsidP="006D7C3F">
      <w:pPr>
        <w:spacing w:line="440" w:lineRule="exact"/>
        <w:ind w:leftChars="-171" w:left="-358" w:hanging="1"/>
        <w:rPr>
          <w:rFonts w:ascii="宋体" w:eastAsia="宋体" w:hAnsi="宋体" w:cs="Times New Roman"/>
          <w:szCs w:val="20"/>
        </w:rPr>
      </w:pPr>
      <w:r w:rsidRPr="00B74B9B">
        <w:rPr>
          <w:rFonts w:ascii="宋体" w:eastAsia="宋体" w:hAnsi="宋体" w:cs="Times New Roman"/>
          <w:szCs w:val="20"/>
        </w:rPr>
        <w:t xml:space="preserve">      3. </w:t>
      </w:r>
      <w:r w:rsidRPr="00B74B9B">
        <w:rPr>
          <w:rFonts w:ascii="宋体" w:eastAsia="宋体" w:hAnsi="宋体" w:cs="Times New Roman" w:hint="eastAsia"/>
          <w:szCs w:val="20"/>
        </w:rPr>
        <w:t>将此委托书提交对方作为合同附件。</w:t>
      </w:r>
    </w:p>
    <w:p w:rsidR="006D7C3F" w:rsidRPr="00B74B9B" w:rsidRDefault="006D7C3F" w:rsidP="006D7C3F">
      <w:pPr>
        <w:spacing w:line="360" w:lineRule="auto"/>
        <w:ind w:firstLine="560"/>
        <w:rPr>
          <w:rFonts w:ascii="宋体" w:eastAsia="宋体" w:hAnsi="宋体" w:cs="Times New Roman"/>
          <w:szCs w:val="21"/>
          <w:u w:val="single"/>
        </w:rPr>
      </w:pPr>
    </w:p>
    <w:p w:rsidR="006D7C3F" w:rsidRPr="00B74B9B" w:rsidRDefault="006D7C3F" w:rsidP="006D7C3F">
      <w:pPr>
        <w:spacing w:line="360" w:lineRule="auto"/>
        <w:ind w:firstLine="560"/>
        <w:rPr>
          <w:rFonts w:ascii="宋体" w:eastAsia="宋体" w:hAnsi="宋体" w:cs="Times New Roman"/>
          <w:szCs w:val="21"/>
          <w:u w:val="single"/>
        </w:rPr>
      </w:pPr>
    </w:p>
    <w:p w:rsidR="006D7C3F" w:rsidRPr="00B74B9B" w:rsidRDefault="006D7C3F" w:rsidP="006D7C3F">
      <w:pPr>
        <w:spacing w:line="440" w:lineRule="exact"/>
        <w:rPr>
          <w:rFonts w:ascii="Times New Roman" w:eastAsia="宋体" w:hAnsi="Times New Roman" w:cs="Times New Roman"/>
          <w:szCs w:val="20"/>
        </w:rPr>
      </w:pPr>
      <w:r w:rsidRPr="00B74B9B">
        <w:rPr>
          <w:rFonts w:ascii="Times New Roman" w:eastAsia="宋体" w:hAnsi="Times New Roman" w:cs="Times New Roman" w:hint="eastAsia"/>
          <w:szCs w:val="20"/>
        </w:rPr>
        <w:t>附：委托代理人身份证复印件</w:t>
      </w:r>
    </w:p>
    <w:p w:rsidR="006D7C3F" w:rsidRPr="00B74B9B" w:rsidRDefault="006D7C3F" w:rsidP="006D7C3F">
      <w:pPr>
        <w:spacing w:line="440" w:lineRule="exact"/>
        <w:rPr>
          <w:rFonts w:ascii="Times New Roman" w:eastAsia="宋体" w:hAnsi="Times New Roman" w:cs="Times New Roman"/>
          <w:szCs w:val="20"/>
        </w:rPr>
      </w:pPr>
    </w:p>
    <w:tbl>
      <w:tblPr>
        <w:tblW w:w="0" w:type="auto"/>
        <w:tblInd w:w="1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5"/>
      </w:tblGrid>
      <w:tr w:rsidR="006D7C3F" w:rsidRPr="00B74B9B" w:rsidTr="008D007F">
        <w:trPr>
          <w:trHeight w:val="3196"/>
        </w:trPr>
        <w:tc>
          <w:tcPr>
            <w:tcW w:w="5175" w:type="dxa"/>
          </w:tcPr>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p w:rsidR="006D7C3F" w:rsidRPr="00B74B9B" w:rsidRDefault="006D7C3F" w:rsidP="006D7C3F">
            <w:pPr>
              <w:spacing w:line="440" w:lineRule="exact"/>
              <w:rPr>
                <w:rFonts w:ascii="Times New Roman" w:eastAsia="宋体" w:hAnsi="Times New Roman" w:cs="Times New Roman"/>
                <w:szCs w:val="20"/>
              </w:rPr>
            </w:pPr>
          </w:p>
        </w:tc>
      </w:tr>
    </w:tbl>
    <w:p w:rsidR="006D7C3F" w:rsidRPr="00B74B9B" w:rsidRDefault="006D7C3F" w:rsidP="006D7C3F">
      <w:pPr>
        <w:spacing w:line="440" w:lineRule="exact"/>
        <w:rPr>
          <w:rFonts w:ascii="宋体" w:eastAsia="宋体" w:hAnsi="宋体" w:cs="Times New Roman"/>
          <w:szCs w:val="20"/>
        </w:rPr>
      </w:pPr>
    </w:p>
    <w:p w:rsidR="006D7C3F" w:rsidRPr="00B74B9B" w:rsidRDefault="006D7C3F" w:rsidP="006D7C3F">
      <w:pPr>
        <w:spacing w:line="360" w:lineRule="auto"/>
        <w:ind w:leftChars="-171" w:left="-359"/>
        <w:rPr>
          <w:rFonts w:ascii="宋体" w:eastAsia="宋体" w:hAnsi="宋体" w:cs="Times New Roman"/>
          <w:szCs w:val="20"/>
        </w:rPr>
      </w:pPr>
    </w:p>
    <w:p w:rsidR="006D7C3F" w:rsidRPr="00B74B9B" w:rsidRDefault="006D7C3F" w:rsidP="006D7C3F">
      <w:pPr>
        <w:spacing w:line="360" w:lineRule="auto"/>
        <w:ind w:leftChars="-171" w:left="-359"/>
        <w:rPr>
          <w:rFonts w:ascii="宋体" w:eastAsia="宋体" w:hAnsi="宋体" w:cs="Times New Roman"/>
          <w:szCs w:val="20"/>
        </w:rPr>
      </w:pPr>
      <w:r w:rsidRPr="00B74B9B">
        <w:rPr>
          <w:rFonts w:ascii="宋体" w:eastAsia="宋体" w:hAnsi="宋体" w:cs="Times New Roman" w:hint="eastAsia"/>
          <w:szCs w:val="20"/>
        </w:rPr>
        <w:t>说明：1、如法定代表人本人参加谈判的，谈判应答文件中不需提供法人授权委托证明书，但应提供法定代表人证明书及法定代表人身份证复印件；</w:t>
      </w:r>
    </w:p>
    <w:p w:rsidR="006D7C3F" w:rsidRPr="00B74B9B" w:rsidRDefault="006D7C3F" w:rsidP="006D7C3F">
      <w:pPr>
        <w:spacing w:line="360" w:lineRule="auto"/>
        <w:ind w:leftChars="-171" w:left="-358" w:hanging="1"/>
        <w:rPr>
          <w:rFonts w:ascii="宋体" w:eastAsia="宋体" w:hAnsi="宋体" w:cs="Times New Roman"/>
          <w:szCs w:val="20"/>
        </w:rPr>
      </w:pPr>
      <w:r w:rsidRPr="00B74B9B">
        <w:rPr>
          <w:rFonts w:ascii="宋体" w:eastAsia="宋体" w:hAnsi="宋体" w:cs="Times New Roman" w:hint="eastAsia"/>
          <w:szCs w:val="20"/>
        </w:rPr>
        <w:t xml:space="preserve">    2、如委托代理人参加谈判的，谈判应答文件中应提供法定代表人证明书、法人授权委托证明书，法定代表人和委托代理人身份证复印件。</w:t>
      </w:r>
    </w:p>
    <w:p w:rsidR="006D7C3F" w:rsidRPr="00B74B9B" w:rsidRDefault="006D7C3F" w:rsidP="006D7C3F">
      <w:pPr>
        <w:spacing w:line="360" w:lineRule="auto"/>
        <w:rPr>
          <w:rFonts w:ascii="宋体" w:eastAsia="宋体" w:hAnsi="宋体" w:cs="Times New Roman"/>
          <w:szCs w:val="20"/>
          <w:u w:val="single"/>
        </w:rPr>
      </w:pPr>
    </w:p>
    <w:p w:rsidR="006D7C3F" w:rsidRPr="00B74B9B" w:rsidRDefault="006D7C3F" w:rsidP="00C57D55">
      <w:pPr>
        <w:spacing w:line="360" w:lineRule="auto"/>
        <w:rPr>
          <w:rFonts w:ascii="Times New Roman" w:eastAsia="宋体" w:hAnsi="Times New Roman" w:cs="Times New Roman"/>
          <w:b/>
          <w:sz w:val="28"/>
          <w:szCs w:val="28"/>
        </w:rPr>
      </w:pPr>
      <w:bookmarkStart w:id="69" w:name="注册卡"/>
      <w:bookmarkEnd w:id="69"/>
    </w:p>
    <w:p w:rsidR="006D7C3F" w:rsidRPr="00B74B9B" w:rsidRDefault="00B945DB" w:rsidP="006D7C3F">
      <w:pPr>
        <w:spacing w:line="360" w:lineRule="auto"/>
        <w:jc w:val="center"/>
        <w:rPr>
          <w:rFonts w:ascii="Times New Roman" w:eastAsia="宋体" w:hAnsi="Times New Roman" w:cs="Times New Roman"/>
          <w:b/>
          <w:sz w:val="28"/>
          <w:szCs w:val="28"/>
        </w:rPr>
      </w:pPr>
      <w:r w:rsidRPr="00B74B9B">
        <w:rPr>
          <w:rFonts w:ascii="Times New Roman" w:eastAsia="宋体" w:hAnsi="Times New Roman" w:cs="Times New Roman"/>
          <w:b/>
          <w:sz w:val="28"/>
          <w:szCs w:val="28"/>
        </w:rPr>
        <w:t>4</w:t>
      </w:r>
      <w:r w:rsidR="006D7C3F" w:rsidRPr="00B74B9B">
        <w:rPr>
          <w:rFonts w:ascii="Times New Roman" w:eastAsia="宋体" w:hAnsi="Times New Roman" w:cs="Times New Roman"/>
          <w:b/>
          <w:sz w:val="28"/>
          <w:szCs w:val="28"/>
        </w:rPr>
        <w:t>-</w:t>
      </w:r>
      <w:r w:rsidR="00C57D55">
        <w:rPr>
          <w:rFonts w:ascii="Times New Roman" w:eastAsia="宋体" w:hAnsi="Times New Roman" w:cs="Times New Roman" w:hint="eastAsia"/>
          <w:b/>
          <w:sz w:val="28"/>
          <w:szCs w:val="28"/>
        </w:rPr>
        <w:t>5</w:t>
      </w:r>
      <w:r w:rsidR="006D7C3F" w:rsidRPr="00B74B9B">
        <w:rPr>
          <w:rFonts w:ascii="Times New Roman" w:eastAsia="宋体" w:hAnsi="Times New Roman" w:cs="Times New Roman"/>
          <w:b/>
          <w:sz w:val="28"/>
          <w:szCs w:val="28"/>
        </w:rPr>
        <w:t xml:space="preserve">. </w:t>
      </w:r>
      <w:r w:rsidR="006D7C3F" w:rsidRPr="00B74B9B">
        <w:rPr>
          <w:rFonts w:ascii="Times New Roman" w:eastAsia="宋体" w:hAnsi="宋体" w:cs="Times New Roman"/>
          <w:b/>
          <w:sz w:val="28"/>
          <w:szCs w:val="28"/>
        </w:rPr>
        <w:t>其他证明文件（资料）</w:t>
      </w:r>
    </w:p>
    <w:p w:rsidR="006D7C3F" w:rsidRPr="00B74B9B" w:rsidRDefault="006D7C3F" w:rsidP="006D7C3F">
      <w:pPr>
        <w:spacing w:line="360" w:lineRule="auto"/>
        <w:ind w:firstLineChars="200" w:firstLine="560"/>
        <w:rPr>
          <w:rFonts w:ascii="宋体" w:eastAsia="宋体" w:hAnsi="宋体" w:cs="Times New Roman"/>
          <w:sz w:val="28"/>
          <w:szCs w:val="28"/>
        </w:rPr>
      </w:pPr>
      <w:r w:rsidRPr="00B74B9B">
        <w:rPr>
          <w:rFonts w:ascii="宋体" w:eastAsia="宋体" w:hAnsi="宋体" w:cs="Times New Roman" w:hint="eastAsia"/>
          <w:sz w:val="28"/>
          <w:szCs w:val="28"/>
        </w:rPr>
        <w:t>第四章《项目要求》中规定提供的其他证明文件以及供应商认为</w:t>
      </w:r>
      <w:r w:rsidRPr="00B74B9B">
        <w:rPr>
          <w:rFonts w:ascii="Times New Roman" w:eastAsia="宋体" w:hAnsi="Times New Roman" w:cs="Times New Roman" w:hint="eastAsia"/>
          <w:sz w:val="28"/>
          <w:szCs w:val="28"/>
        </w:rPr>
        <w:t>需加以说明的其他内容（如有的话），</w:t>
      </w:r>
      <w:r w:rsidRPr="00B74B9B">
        <w:rPr>
          <w:rFonts w:ascii="Times New Roman" w:eastAsia="宋体" w:hAnsi="宋体" w:cs="Times New Roman"/>
          <w:iCs/>
          <w:sz w:val="28"/>
          <w:szCs w:val="28"/>
        </w:rPr>
        <w:t>按此序号延续</w:t>
      </w:r>
      <w:r w:rsidRPr="00B74B9B">
        <w:rPr>
          <w:rFonts w:ascii="Times New Roman" w:eastAsia="宋体" w:hAnsi="Times New Roman" w:cs="Times New Roman" w:hint="eastAsia"/>
          <w:iCs/>
          <w:sz w:val="28"/>
          <w:szCs w:val="28"/>
        </w:rPr>
        <w:t>。</w:t>
      </w:r>
    </w:p>
    <w:p w:rsidR="006D7C3F" w:rsidRPr="00B74B9B" w:rsidRDefault="006D7C3F" w:rsidP="005552A2">
      <w:pPr>
        <w:spacing w:afterLines="10" w:after="24" w:line="400" w:lineRule="exact"/>
        <w:jc w:val="center"/>
        <w:rPr>
          <w:rFonts w:ascii="Times New Roman" w:eastAsia="宋体" w:hAnsi="Times New Roman" w:cs="Times New Roman"/>
          <w:szCs w:val="21"/>
        </w:rPr>
      </w:pPr>
    </w:p>
    <w:p w:rsidR="006D7C3F" w:rsidRPr="00B74B9B" w:rsidRDefault="006D7C3F" w:rsidP="006D7C3F">
      <w:pPr>
        <w:spacing w:line="400" w:lineRule="exact"/>
        <w:jc w:val="center"/>
        <w:rPr>
          <w:rFonts w:ascii="Times New Roman" w:eastAsia="宋体" w:hAnsi="Times New Roman" w:cs="Times New Roman"/>
          <w:b/>
          <w:sz w:val="28"/>
          <w:szCs w:val="20"/>
        </w:rPr>
      </w:pPr>
    </w:p>
    <w:p w:rsidR="006D7C3F" w:rsidRPr="00B74B9B" w:rsidRDefault="006D7C3F" w:rsidP="006D7C3F">
      <w:pPr>
        <w:spacing w:line="400" w:lineRule="exact"/>
        <w:jc w:val="center"/>
        <w:rPr>
          <w:rFonts w:ascii="Times New Roman" w:eastAsia="宋体" w:hAnsi="Times New Roman" w:cs="Times New Roman"/>
          <w:b/>
          <w:sz w:val="28"/>
          <w:szCs w:val="20"/>
        </w:rPr>
      </w:pPr>
    </w:p>
    <w:p w:rsidR="006D7C3F" w:rsidRPr="00B74B9B" w:rsidRDefault="006D7C3F" w:rsidP="006D7C3F">
      <w:pPr>
        <w:spacing w:line="400" w:lineRule="exact"/>
        <w:jc w:val="center"/>
        <w:rPr>
          <w:rFonts w:ascii="Times New Roman" w:eastAsia="宋体" w:hAnsi="Times New Roman" w:cs="Times New Roman"/>
          <w:b/>
          <w:sz w:val="28"/>
          <w:szCs w:val="28"/>
        </w:rPr>
      </w:pPr>
      <w:r w:rsidRPr="00B74B9B">
        <w:rPr>
          <w:rFonts w:ascii="Times New Roman" w:eastAsia="宋体" w:hAnsi="Times New Roman" w:cs="Times New Roman"/>
          <w:b/>
          <w:sz w:val="28"/>
          <w:szCs w:val="28"/>
        </w:rPr>
        <w:br w:type="page"/>
      </w:r>
    </w:p>
    <w:p w:rsidR="006D7C3F" w:rsidRPr="00B74B9B" w:rsidRDefault="00B945DB" w:rsidP="006D7C3F">
      <w:pPr>
        <w:keepNext/>
        <w:keepLines/>
        <w:spacing w:before="260" w:after="260" w:line="413" w:lineRule="auto"/>
        <w:jc w:val="center"/>
        <w:outlineLvl w:val="1"/>
        <w:rPr>
          <w:rFonts w:ascii="Arial" w:eastAsia="黑体" w:hAnsi="Arial" w:cs="Times New Roman"/>
          <w:b/>
          <w:sz w:val="32"/>
          <w:szCs w:val="20"/>
        </w:rPr>
      </w:pPr>
      <w:bookmarkStart w:id="70" w:name="_Toc185939454"/>
      <w:bookmarkStart w:id="71" w:name="_Toc331163489"/>
      <w:r w:rsidRPr="00B74B9B">
        <w:rPr>
          <w:rFonts w:ascii="Arial" w:eastAsia="黑体" w:hAnsi="Arial" w:cs="Times New Roman"/>
          <w:b/>
          <w:sz w:val="32"/>
          <w:szCs w:val="20"/>
        </w:rPr>
        <w:lastRenderedPageBreak/>
        <w:t>5</w:t>
      </w:r>
      <w:r w:rsidR="006D7C3F" w:rsidRPr="00B74B9B">
        <w:rPr>
          <w:rFonts w:ascii="Arial" w:eastAsia="黑体" w:hAnsi="Arial" w:cs="Times New Roman" w:hint="eastAsia"/>
          <w:b/>
          <w:sz w:val="32"/>
          <w:szCs w:val="20"/>
        </w:rPr>
        <w:t xml:space="preserve">. </w:t>
      </w:r>
      <w:bookmarkStart w:id="72" w:name="_Hlk496517211"/>
      <w:bookmarkEnd w:id="70"/>
      <w:r w:rsidR="006D7C3F" w:rsidRPr="00B74B9B">
        <w:rPr>
          <w:rFonts w:ascii="Arial" w:eastAsia="黑体" w:hAnsi="Arial" w:cs="Times New Roman" w:hint="eastAsia"/>
          <w:b/>
          <w:sz w:val="32"/>
          <w:szCs w:val="20"/>
        </w:rPr>
        <w:t>拟派本项目主要管理及技术人员一览表</w:t>
      </w:r>
      <w:bookmarkEnd w:id="71"/>
      <w:bookmarkEnd w:id="72"/>
    </w:p>
    <w:p w:rsidR="006D7C3F" w:rsidRPr="00B74B9B" w:rsidRDefault="006D7C3F" w:rsidP="006D7C3F">
      <w:pPr>
        <w:autoSpaceDE w:val="0"/>
        <w:autoSpaceDN w:val="0"/>
        <w:adjustRightInd w:val="0"/>
        <w:spacing w:line="360" w:lineRule="auto"/>
        <w:textAlignment w:val="baseline"/>
        <w:rPr>
          <w:rFonts w:ascii="宋体" w:eastAsia="宋体" w:hAnsi="宋体" w:cs="Times New Roman"/>
          <w:kern w:val="0"/>
          <w:szCs w:val="21"/>
        </w:rPr>
      </w:pPr>
    </w:p>
    <w:p w:rsidR="006D7C3F" w:rsidRPr="00B74B9B" w:rsidRDefault="006D7C3F" w:rsidP="006D7C3F">
      <w:pPr>
        <w:autoSpaceDE w:val="0"/>
        <w:autoSpaceDN w:val="0"/>
        <w:adjustRightInd w:val="0"/>
        <w:spacing w:line="360" w:lineRule="auto"/>
        <w:textAlignment w:val="baseline"/>
        <w:rPr>
          <w:rFonts w:ascii="宋体" w:eastAsia="宋体" w:hAnsi="Courier New" w:cs="Times New Roman"/>
          <w:szCs w:val="20"/>
        </w:rPr>
      </w:pPr>
      <w:r w:rsidRPr="00B74B9B">
        <w:rPr>
          <w:rFonts w:ascii="宋体" w:eastAsia="宋体" w:hAnsi="宋体" w:cs="Times New Roman"/>
          <w:kern w:val="0"/>
          <w:szCs w:val="21"/>
        </w:rPr>
        <w:t>投标人名称招标编号</w:t>
      </w:r>
      <w:r w:rsidRPr="00B74B9B">
        <w:rPr>
          <w:rFonts w:ascii="宋体" w:eastAsia="宋体" w:hAnsi="宋体" w:cs="Times New Roman" w:hint="eastAsia"/>
          <w:kern w:val="0"/>
          <w:szCs w:val="21"/>
        </w:rPr>
        <w:t>包号</w:t>
      </w:r>
    </w:p>
    <w:tbl>
      <w:tblPr>
        <w:tblW w:w="8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4"/>
        <w:gridCol w:w="931"/>
        <w:gridCol w:w="712"/>
        <w:gridCol w:w="765"/>
        <w:gridCol w:w="992"/>
        <w:gridCol w:w="1276"/>
        <w:gridCol w:w="2268"/>
        <w:gridCol w:w="851"/>
      </w:tblGrid>
      <w:tr w:rsidR="00B74B9B" w:rsidRPr="00B74B9B" w:rsidTr="008D007F">
        <w:trPr>
          <w:trHeight w:val="560"/>
        </w:trPr>
        <w:tc>
          <w:tcPr>
            <w:tcW w:w="574"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r w:rsidRPr="00B74B9B">
              <w:rPr>
                <w:rFonts w:ascii="Times New Roman" w:eastAsia="宋体" w:hAnsi="宋体" w:cs="Times New Roman"/>
                <w:szCs w:val="20"/>
              </w:rPr>
              <w:t>序号</w:t>
            </w:r>
          </w:p>
        </w:tc>
        <w:tc>
          <w:tcPr>
            <w:tcW w:w="931"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r w:rsidRPr="00B74B9B">
              <w:rPr>
                <w:rFonts w:ascii="Times New Roman" w:eastAsia="宋体" w:hAnsi="宋体" w:cs="Times New Roman"/>
                <w:szCs w:val="20"/>
              </w:rPr>
              <w:t>姓名</w:t>
            </w:r>
          </w:p>
        </w:tc>
        <w:tc>
          <w:tcPr>
            <w:tcW w:w="712" w:type="dxa"/>
            <w:vAlign w:val="center"/>
          </w:tcPr>
          <w:p w:rsidR="006D7C3F" w:rsidRPr="00B74B9B" w:rsidRDefault="006D7C3F" w:rsidP="006D7C3F">
            <w:pPr>
              <w:tabs>
                <w:tab w:val="left" w:pos="1844"/>
              </w:tabs>
              <w:adjustRightInd w:val="0"/>
              <w:snapToGrid w:val="0"/>
              <w:jc w:val="center"/>
              <w:rPr>
                <w:rFonts w:ascii="Times New Roman" w:eastAsia="宋体" w:hAnsi="宋体" w:cs="Times New Roman"/>
                <w:szCs w:val="20"/>
              </w:rPr>
            </w:pPr>
            <w:r w:rsidRPr="00B74B9B">
              <w:rPr>
                <w:rFonts w:ascii="Times New Roman" w:eastAsia="宋体" w:hAnsi="宋体" w:cs="Times New Roman" w:hint="eastAsia"/>
                <w:szCs w:val="20"/>
              </w:rPr>
              <w:t>社保</w:t>
            </w:r>
          </w:p>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r w:rsidRPr="00B74B9B">
              <w:rPr>
                <w:rFonts w:ascii="Times New Roman" w:eastAsia="宋体" w:hAnsi="宋体" w:cs="Times New Roman" w:hint="eastAsia"/>
                <w:szCs w:val="20"/>
              </w:rPr>
              <w:t>编号</w:t>
            </w:r>
          </w:p>
        </w:tc>
        <w:tc>
          <w:tcPr>
            <w:tcW w:w="765"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r w:rsidRPr="00B74B9B">
              <w:rPr>
                <w:rFonts w:ascii="Times New Roman" w:eastAsia="宋体" w:hAnsi="宋体" w:cs="Times New Roman"/>
                <w:szCs w:val="20"/>
              </w:rPr>
              <w:t>学历</w:t>
            </w:r>
          </w:p>
        </w:tc>
        <w:tc>
          <w:tcPr>
            <w:tcW w:w="992"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r w:rsidRPr="00B74B9B">
              <w:rPr>
                <w:rFonts w:ascii="Times New Roman" w:eastAsia="宋体" w:hAnsi="Times New Roman" w:cs="Times New Roman" w:hint="eastAsia"/>
                <w:szCs w:val="20"/>
              </w:rPr>
              <w:t>职称</w:t>
            </w:r>
            <w:r w:rsidRPr="00B74B9B">
              <w:rPr>
                <w:rFonts w:ascii="Times New Roman" w:eastAsia="宋体" w:hAnsi="Times New Roman" w:cs="Times New Roman" w:hint="eastAsia"/>
                <w:szCs w:val="20"/>
              </w:rPr>
              <w:t>/</w:t>
            </w:r>
            <w:r w:rsidRPr="00B74B9B">
              <w:rPr>
                <w:rFonts w:ascii="Times New Roman" w:eastAsia="宋体" w:hAnsi="Times New Roman" w:cs="Times New Roman" w:hint="eastAsia"/>
                <w:szCs w:val="20"/>
              </w:rPr>
              <w:t>职业技术等级等</w:t>
            </w:r>
          </w:p>
        </w:tc>
        <w:tc>
          <w:tcPr>
            <w:tcW w:w="1276"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r w:rsidRPr="00B74B9B">
              <w:rPr>
                <w:rFonts w:ascii="Times New Roman" w:eastAsia="宋体" w:hAnsi="宋体" w:cs="Times New Roman"/>
                <w:szCs w:val="20"/>
              </w:rPr>
              <w:t>本项目</w:t>
            </w:r>
          </w:p>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r w:rsidRPr="00B74B9B">
              <w:rPr>
                <w:rFonts w:ascii="Times New Roman" w:eastAsia="宋体" w:hAnsi="宋体" w:cs="Times New Roman"/>
                <w:szCs w:val="20"/>
              </w:rPr>
              <w:t>责任</w:t>
            </w:r>
            <w:r w:rsidRPr="00B74B9B">
              <w:rPr>
                <w:rFonts w:ascii="Times New Roman" w:eastAsia="宋体" w:hAnsi="Times New Roman" w:cs="Times New Roman"/>
                <w:szCs w:val="20"/>
              </w:rPr>
              <w:t>/</w:t>
            </w:r>
            <w:r w:rsidRPr="00B74B9B">
              <w:rPr>
                <w:rFonts w:ascii="Times New Roman" w:eastAsia="宋体" w:hAnsi="宋体" w:cs="Times New Roman"/>
                <w:szCs w:val="20"/>
              </w:rPr>
              <w:t>职位</w:t>
            </w:r>
          </w:p>
        </w:tc>
        <w:tc>
          <w:tcPr>
            <w:tcW w:w="2268"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r w:rsidRPr="00B74B9B">
              <w:rPr>
                <w:rFonts w:ascii="Times New Roman" w:eastAsia="宋体" w:hAnsi="宋体" w:cs="Times New Roman"/>
                <w:szCs w:val="20"/>
              </w:rPr>
              <w:t>工作经历</w:t>
            </w:r>
          </w:p>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r w:rsidRPr="00B74B9B">
              <w:rPr>
                <w:rFonts w:ascii="Times New Roman" w:eastAsia="宋体" w:hAnsi="宋体" w:cs="Times New Roman"/>
                <w:szCs w:val="20"/>
              </w:rPr>
              <w:t>（曾参与过的项目）</w:t>
            </w:r>
          </w:p>
        </w:tc>
        <w:tc>
          <w:tcPr>
            <w:tcW w:w="851"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r w:rsidRPr="00B74B9B">
              <w:rPr>
                <w:rFonts w:ascii="Times New Roman" w:eastAsia="宋体" w:hAnsi="宋体" w:cs="Times New Roman"/>
                <w:szCs w:val="20"/>
              </w:rPr>
              <w:t>备注</w:t>
            </w:r>
          </w:p>
        </w:tc>
      </w:tr>
      <w:tr w:rsidR="00B74B9B" w:rsidRPr="00B74B9B" w:rsidTr="008D007F">
        <w:trPr>
          <w:trHeight w:val="560"/>
        </w:trPr>
        <w:tc>
          <w:tcPr>
            <w:tcW w:w="574"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931"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712"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765"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992"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1276"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2268"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851"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r>
      <w:tr w:rsidR="00B74B9B" w:rsidRPr="00B74B9B" w:rsidTr="008D007F">
        <w:trPr>
          <w:trHeight w:val="560"/>
        </w:trPr>
        <w:tc>
          <w:tcPr>
            <w:tcW w:w="574"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931"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712"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765"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992"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1276"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2268"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851"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r>
      <w:tr w:rsidR="00B74B9B" w:rsidRPr="00B74B9B" w:rsidTr="008D007F">
        <w:trPr>
          <w:trHeight w:val="560"/>
        </w:trPr>
        <w:tc>
          <w:tcPr>
            <w:tcW w:w="574"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931"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712"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765"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992"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1276"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2268"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851"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r>
      <w:tr w:rsidR="00B74B9B" w:rsidRPr="00B74B9B" w:rsidTr="008D007F">
        <w:trPr>
          <w:trHeight w:val="560"/>
        </w:trPr>
        <w:tc>
          <w:tcPr>
            <w:tcW w:w="574"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931"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712"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765"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992"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1276"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2268"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851"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r>
      <w:tr w:rsidR="00B74B9B" w:rsidRPr="00B74B9B" w:rsidTr="008D007F">
        <w:trPr>
          <w:trHeight w:val="560"/>
        </w:trPr>
        <w:tc>
          <w:tcPr>
            <w:tcW w:w="574"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931"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712"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765"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992"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1276"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2268"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c>
          <w:tcPr>
            <w:tcW w:w="851" w:type="dxa"/>
            <w:vAlign w:val="center"/>
          </w:tcPr>
          <w:p w:rsidR="006D7C3F" w:rsidRPr="00B74B9B" w:rsidRDefault="006D7C3F" w:rsidP="006D7C3F">
            <w:pPr>
              <w:tabs>
                <w:tab w:val="left" w:pos="1844"/>
              </w:tabs>
              <w:adjustRightInd w:val="0"/>
              <w:snapToGrid w:val="0"/>
              <w:jc w:val="center"/>
              <w:rPr>
                <w:rFonts w:ascii="Times New Roman" w:eastAsia="宋体" w:hAnsi="Times New Roman" w:cs="Times New Roman"/>
                <w:szCs w:val="20"/>
              </w:rPr>
            </w:pPr>
          </w:p>
        </w:tc>
      </w:tr>
      <w:tr w:rsidR="00B74B9B" w:rsidRPr="00B74B9B" w:rsidTr="008D007F">
        <w:trPr>
          <w:trHeight w:val="560"/>
        </w:trPr>
        <w:tc>
          <w:tcPr>
            <w:tcW w:w="574" w:type="dxa"/>
            <w:vAlign w:val="center"/>
          </w:tcPr>
          <w:p w:rsidR="006D7C3F" w:rsidRPr="00B74B9B" w:rsidRDefault="006D7C3F" w:rsidP="006D7C3F">
            <w:pPr>
              <w:tabs>
                <w:tab w:val="left" w:pos="1844"/>
              </w:tabs>
              <w:adjustRightInd w:val="0"/>
              <w:snapToGrid w:val="0"/>
              <w:jc w:val="center"/>
              <w:rPr>
                <w:rFonts w:ascii="宋体" w:eastAsia="宋体" w:hAnsi="宋体" w:cs="Times New Roman"/>
                <w:szCs w:val="20"/>
              </w:rPr>
            </w:pPr>
          </w:p>
        </w:tc>
        <w:tc>
          <w:tcPr>
            <w:tcW w:w="931" w:type="dxa"/>
            <w:vAlign w:val="center"/>
          </w:tcPr>
          <w:p w:rsidR="006D7C3F" w:rsidRPr="00B74B9B" w:rsidRDefault="006D7C3F" w:rsidP="006D7C3F">
            <w:pPr>
              <w:tabs>
                <w:tab w:val="left" w:pos="1844"/>
              </w:tabs>
              <w:adjustRightInd w:val="0"/>
              <w:snapToGrid w:val="0"/>
              <w:jc w:val="center"/>
              <w:rPr>
                <w:rFonts w:ascii="宋体" w:eastAsia="宋体" w:hAnsi="宋体" w:cs="Times New Roman"/>
                <w:szCs w:val="20"/>
              </w:rPr>
            </w:pPr>
            <w:r w:rsidRPr="00B74B9B">
              <w:rPr>
                <w:rFonts w:ascii="宋体" w:eastAsia="宋体" w:hAnsi="宋体" w:cs="Times New Roman"/>
                <w:szCs w:val="20"/>
              </w:rPr>
              <w:t>……</w:t>
            </w:r>
          </w:p>
        </w:tc>
        <w:tc>
          <w:tcPr>
            <w:tcW w:w="712" w:type="dxa"/>
            <w:vAlign w:val="center"/>
          </w:tcPr>
          <w:p w:rsidR="006D7C3F" w:rsidRPr="00B74B9B" w:rsidRDefault="006D7C3F" w:rsidP="006D7C3F">
            <w:pPr>
              <w:tabs>
                <w:tab w:val="left" w:pos="1844"/>
              </w:tabs>
              <w:adjustRightInd w:val="0"/>
              <w:snapToGrid w:val="0"/>
              <w:jc w:val="center"/>
              <w:rPr>
                <w:rFonts w:ascii="宋体" w:eastAsia="宋体" w:hAnsi="宋体" w:cs="Times New Roman"/>
                <w:szCs w:val="20"/>
              </w:rPr>
            </w:pPr>
          </w:p>
        </w:tc>
        <w:tc>
          <w:tcPr>
            <w:tcW w:w="765" w:type="dxa"/>
            <w:vAlign w:val="center"/>
          </w:tcPr>
          <w:p w:rsidR="006D7C3F" w:rsidRPr="00B74B9B" w:rsidRDefault="006D7C3F" w:rsidP="006D7C3F">
            <w:pPr>
              <w:tabs>
                <w:tab w:val="left" w:pos="1844"/>
              </w:tabs>
              <w:adjustRightInd w:val="0"/>
              <w:snapToGrid w:val="0"/>
              <w:jc w:val="center"/>
              <w:rPr>
                <w:rFonts w:ascii="宋体" w:eastAsia="宋体" w:hAnsi="宋体" w:cs="Times New Roman"/>
                <w:szCs w:val="20"/>
              </w:rPr>
            </w:pPr>
          </w:p>
        </w:tc>
        <w:tc>
          <w:tcPr>
            <w:tcW w:w="992" w:type="dxa"/>
            <w:vAlign w:val="center"/>
          </w:tcPr>
          <w:p w:rsidR="006D7C3F" w:rsidRPr="00B74B9B" w:rsidRDefault="006D7C3F" w:rsidP="006D7C3F">
            <w:pPr>
              <w:tabs>
                <w:tab w:val="left" w:pos="1844"/>
              </w:tabs>
              <w:adjustRightInd w:val="0"/>
              <w:snapToGrid w:val="0"/>
              <w:jc w:val="center"/>
              <w:rPr>
                <w:rFonts w:ascii="宋体" w:eastAsia="宋体" w:hAnsi="宋体" w:cs="Times New Roman"/>
                <w:szCs w:val="20"/>
              </w:rPr>
            </w:pPr>
          </w:p>
        </w:tc>
        <w:tc>
          <w:tcPr>
            <w:tcW w:w="1276" w:type="dxa"/>
            <w:vAlign w:val="center"/>
          </w:tcPr>
          <w:p w:rsidR="006D7C3F" w:rsidRPr="00B74B9B" w:rsidRDefault="006D7C3F" w:rsidP="006D7C3F">
            <w:pPr>
              <w:tabs>
                <w:tab w:val="left" w:pos="1844"/>
              </w:tabs>
              <w:adjustRightInd w:val="0"/>
              <w:snapToGrid w:val="0"/>
              <w:jc w:val="center"/>
              <w:rPr>
                <w:rFonts w:ascii="宋体" w:eastAsia="宋体" w:hAnsi="宋体" w:cs="Times New Roman"/>
                <w:szCs w:val="20"/>
              </w:rPr>
            </w:pPr>
          </w:p>
        </w:tc>
        <w:tc>
          <w:tcPr>
            <w:tcW w:w="2268" w:type="dxa"/>
            <w:vAlign w:val="center"/>
          </w:tcPr>
          <w:p w:rsidR="006D7C3F" w:rsidRPr="00B74B9B" w:rsidRDefault="006D7C3F" w:rsidP="006D7C3F">
            <w:pPr>
              <w:tabs>
                <w:tab w:val="left" w:pos="1844"/>
              </w:tabs>
              <w:adjustRightInd w:val="0"/>
              <w:snapToGrid w:val="0"/>
              <w:jc w:val="center"/>
              <w:rPr>
                <w:rFonts w:ascii="宋体" w:eastAsia="宋体" w:hAnsi="宋体" w:cs="Times New Roman"/>
                <w:szCs w:val="20"/>
              </w:rPr>
            </w:pPr>
          </w:p>
        </w:tc>
        <w:tc>
          <w:tcPr>
            <w:tcW w:w="851" w:type="dxa"/>
            <w:vAlign w:val="center"/>
          </w:tcPr>
          <w:p w:rsidR="006D7C3F" w:rsidRPr="00B74B9B" w:rsidRDefault="006D7C3F" w:rsidP="006D7C3F">
            <w:pPr>
              <w:tabs>
                <w:tab w:val="left" w:pos="1844"/>
              </w:tabs>
              <w:adjustRightInd w:val="0"/>
              <w:snapToGrid w:val="0"/>
              <w:jc w:val="center"/>
              <w:rPr>
                <w:rFonts w:ascii="宋体" w:eastAsia="宋体" w:hAnsi="宋体" w:cs="Times New Roman"/>
                <w:szCs w:val="20"/>
              </w:rPr>
            </w:pPr>
          </w:p>
        </w:tc>
      </w:tr>
    </w:tbl>
    <w:p w:rsidR="006D7C3F" w:rsidRPr="00B74B9B" w:rsidRDefault="006D7C3F" w:rsidP="006D7C3F">
      <w:pPr>
        <w:spacing w:before="240" w:line="360" w:lineRule="auto"/>
        <w:rPr>
          <w:rFonts w:ascii="Times New Roman" w:eastAsia="宋体" w:hAnsi="Times New Roman" w:cs="Times New Roman"/>
          <w:szCs w:val="21"/>
        </w:rPr>
      </w:pPr>
      <w:r w:rsidRPr="00B74B9B">
        <w:rPr>
          <w:rFonts w:ascii="Times New Roman" w:eastAsia="宋体" w:hAnsi="宋体" w:cs="Times New Roman"/>
          <w:szCs w:val="20"/>
        </w:rPr>
        <w:t>说明：</w:t>
      </w:r>
      <w:r w:rsidRPr="00B74B9B">
        <w:rPr>
          <w:rFonts w:ascii="Times New Roman" w:eastAsia="宋体" w:hAnsi="宋体" w:cs="Times New Roman" w:hint="eastAsia"/>
          <w:szCs w:val="20"/>
        </w:rPr>
        <w:t>投标人须根据第五章三、项目服务要求内容等，提供合理的人员配置</w:t>
      </w:r>
      <w:r w:rsidRPr="00B74B9B">
        <w:rPr>
          <w:rFonts w:ascii="Times New Roman" w:eastAsia="宋体" w:hAnsi="Times New Roman" w:cs="Times New Roman" w:hint="eastAsia"/>
          <w:szCs w:val="20"/>
        </w:rPr>
        <w:t>。</w:t>
      </w:r>
      <w:r w:rsidRPr="00B74B9B">
        <w:rPr>
          <w:rFonts w:ascii="Times New Roman" w:eastAsia="宋体" w:hAnsi="宋体" w:cs="Times New Roman"/>
          <w:szCs w:val="20"/>
        </w:rPr>
        <w:t>附上述人员</w:t>
      </w:r>
      <w:r w:rsidRPr="00B74B9B">
        <w:rPr>
          <w:rFonts w:ascii="Times New Roman" w:eastAsia="宋体" w:hAnsi="宋体" w:cs="Times New Roman" w:hint="eastAsia"/>
          <w:szCs w:val="20"/>
        </w:rPr>
        <w:t>毕业证、职称证、社保、工作经验等</w:t>
      </w:r>
      <w:r w:rsidRPr="00B74B9B">
        <w:rPr>
          <w:rFonts w:ascii="Times New Roman" w:eastAsia="宋体" w:hAnsi="宋体" w:cs="Times New Roman"/>
          <w:szCs w:val="20"/>
        </w:rPr>
        <w:t>证明资料复印件（加盖公章</w:t>
      </w:r>
      <w:r w:rsidRPr="00B74B9B">
        <w:rPr>
          <w:rFonts w:ascii="Times New Roman" w:eastAsia="宋体" w:hAnsi="宋体" w:cs="Times New Roman" w:hint="eastAsia"/>
          <w:szCs w:val="20"/>
        </w:rPr>
        <w:t>，原件备查</w:t>
      </w:r>
      <w:r w:rsidRPr="00B74B9B">
        <w:rPr>
          <w:rFonts w:ascii="Times New Roman" w:eastAsia="宋体" w:hAnsi="宋体" w:cs="Times New Roman"/>
          <w:szCs w:val="20"/>
        </w:rPr>
        <w:t>）</w:t>
      </w:r>
      <w:r w:rsidRPr="00B74B9B">
        <w:rPr>
          <w:rFonts w:ascii="Times New Roman" w:eastAsia="宋体" w:hAnsi="Times New Roman" w:cs="Times New Roman" w:hint="eastAsia"/>
          <w:szCs w:val="20"/>
        </w:rPr>
        <w:t>，</w:t>
      </w:r>
      <w:r w:rsidRPr="00B74B9B">
        <w:rPr>
          <w:rFonts w:ascii="Times New Roman" w:eastAsia="宋体" w:hAnsi="宋体" w:cs="Times New Roman"/>
          <w:szCs w:val="20"/>
        </w:rPr>
        <w:t>否则</w:t>
      </w:r>
      <w:r w:rsidRPr="00B74B9B">
        <w:rPr>
          <w:rFonts w:ascii="Times New Roman" w:eastAsia="宋体" w:hAnsi="Times New Roman" w:cs="Times New Roman"/>
          <w:szCs w:val="20"/>
        </w:rPr>
        <w:t>评标委员会</w:t>
      </w:r>
      <w:r w:rsidRPr="00B74B9B">
        <w:rPr>
          <w:rFonts w:ascii="Times New Roman" w:eastAsia="宋体" w:hAnsi="宋体" w:cs="Times New Roman"/>
          <w:szCs w:val="20"/>
        </w:rPr>
        <w:t>评审时对上述人员的</w:t>
      </w:r>
      <w:r w:rsidRPr="00B74B9B">
        <w:rPr>
          <w:rFonts w:ascii="Times New Roman" w:eastAsia="宋体" w:hAnsi="宋体" w:cs="Times New Roman" w:hint="eastAsia"/>
          <w:szCs w:val="20"/>
        </w:rPr>
        <w:t>资格</w:t>
      </w:r>
      <w:r w:rsidRPr="00B74B9B">
        <w:rPr>
          <w:rFonts w:ascii="Times New Roman" w:eastAsia="宋体" w:hAnsi="宋体" w:cs="Times New Roman"/>
          <w:szCs w:val="20"/>
        </w:rPr>
        <w:t>及经验的证明资料可不予确认。</w:t>
      </w:r>
    </w:p>
    <w:p w:rsidR="006D7C3F" w:rsidRPr="00B74B9B" w:rsidRDefault="006D7C3F" w:rsidP="006D7C3F">
      <w:pPr>
        <w:spacing w:line="360" w:lineRule="auto"/>
        <w:rPr>
          <w:rFonts w:ascii="Times New Roman" w:eastAsia="宋体" w:hAnsi="Times New Roman" w:cs="Times New Roman"/>
          <w:szCs w:val="21"/>
        </w:rPr>
      </w:pPr>
    </w:p>
    <w:p w:rsidR="006D7C3F" w:rsidRPr="00B74B9B" w:rsidRDefault="006D7C3F" w:rsidP="006D7C3F">
      <w:pPr>
        <w:spacing w:line="360" w:lineRule="auto"/>
        <w:rPr>
          <w:rFonts w:ascii="Times New Roman" w:eastAsia="宋体" w:hAnsi="Times New Roman" w:cs="Times New Roman"/>
          <w:szCs w:val="21"/>
        </w:rPr>
      </w:pPr>
    </w:p>
    <w:p w:rsidR="006D7C3F" w:rsidRPr="00B74B9B" w:rsidRDefault="006D7C3F" w:rsidP="006D7C3F">
      <w:pPr>
        <w:spacing w:line="360" w:lineRule="auto"/>
        <w:rPr>
          <w:rFonts w:ascii="Times New Roman" w:eastAsia="宋体" w:hAnsi="Times New Roman" w:cs="Times New Roman"/>
          <w:szCs w:val="21"/>
          <w:u w:val="single"/>
        </w:rPr>
      </w:pPr>
      <w:r w:rsidRPr="00B74B9B">
        <w:rPr>
          <w:rFonts w:ascii="Times New Roman" w:eastAsia="宋体" w:hAnsi="Times New Roman" w:cs="Times New Roman" w:hint="eastAsia"/>
          <w:szCs w:val="21"/>
        </w:rPr>
        <w:t>投标人代表签字：</w:t>
      </w:r>
    </w:p>
    <w:p w:rsidR="006D7C3F" w:rsidRPr="00B74B9B" w:rsidRDefault="006D7C3F" w:rsidP="006D7C3F">
      <w:pPr>
        <w:spacing w:line="360" w:lineRule="auto"/>
        <w:rPr>
          <w:rFonts w:ascii="Times New Roman" w:eastAsia="宋体" w:hAnsi="Times New Roman" w:cs="Times New Roman"/>
          <w:szCs w:val="21"/>
          <w:u w:val="single"/>
        </w:rPr>
      </w:pPr>
    </w:p>
    <w:p w:rsidR="006D7C3F" w:rsidRPr="00B74B9B" w:rsidRDefault="006D7C3F" w:rsidP="006D7C3F">
      <w:pPr>
        <w:spacing w:line="360" w:lineRule="auto"/>
        <w:rPr>
          <w:rFonts w:ascii="宋体" w:eastAsia="宋体" w:hAnsi="宋体" w:cs="Times New Roman"/>
          <w:szCs w:val="21"/>
          <w:u w:val="single"/>
        </w:rPr>
      </w:pPr>
      <w:r w:rsidRPr="00B74B9B">
        <w:rPr>
          <w:rFonts w:ascii="宋体" w:eastAsia="宋体" w:hAnsi="宋体" w:cs="Times New Roman" w:hint="eastAsia"/>
          <w:szCs w:val="21"/>
        </w:rPr>
        <w:t>单位盖章（公章）</w:t>
      </w:r>
      <w:r w:rsidRPr="00B74B9B">
        <w:rPr>
          <w:rFonts w:ascii="Times New Roman" w:eastAsia="宋体" w:hAnsi="Times New Roman" w:cs="Times New Roman" w:hint="eastAsia"/>
          <w:szCs w:val="21"/>
        </w:rPr>
        <w:t>：</w:t>
      </w:r>
    </w:p>
    <w:p w:rsidR="006D7C3F" w:rsidRPr="00B74B9B" w:rsidRDefault="006D7C3F" w:rsidP="007F397E">
      <w:pPr>
        <w:spacing w:line="360" w:lineRule="auto"/>
        <w:rPr>
          <w:rFonts w:ascii="Times New Roman" w:eastAsia="宋体" w:hAnsi="Times New Roman" w:cs="Times New Roman"/>
          <w:szCs w:val="20"/>
        </w:rPr>
      </w:pPr>
      <w:bookmarkStart w:id="73" w:name="_Toc312335214"/>
    </w:p>
    <w:p w:rsidR="00B663C7" w:rsidRPr="00B74B9B" w:rsidRDefault="00B663C7">
      <w:pPr>
        <w:widowControl/>
        <w:jc w:val="left"/>
        <w:rPr>
          <w:rFonts w:ascii="Times New Roman" w:eastAsia="宋体" w:hAnsi="Times New Roman" w:cs="Times New Roman"/>
          <w:b/>
          <w:sz w:val="24"/>
          <w:szCs w:val="24"/>
        </w:rPr>
      </w:pPr>
      <w:bookmarkStart w:id="74" w:name="_Toc329331996"/>
      <w:r w:rsidRPr="00B74B9B">
        <w:rPr>
          <w:rFonts w:ascii="Times New Roman" w:eastAsia="宋体" w:hAnsi="Times New Roman" w:cs="Times New Roman"/>
          <w:b/>
          <w:sz w:val="24"/>
          <w:szCs w:val="24"/>
        </w:rPr>
        <w:br w:type="page"/>
      </w:r>
    </w:p>
    <w:p w:rsidR="006D7C3F" w:rsidRPr="00B74B9B" w:rsidRDefault="00B945DB" w:rsidP="0098762A">
      <w:pPr>
        <w:keepNext/>
        <w:keepLines/>
        <w:spacing w:before="260" w:after="260" w:line="416" w:lineRule="auto"/>
        <w:jc w:val="center"/>
        <w:outlineLvl w:val="2"/>
        <w:rPr>
          <w:rFonts w:ascii="Times New Roman" w:eastAsia="宋体" w:hAnsi="Times New Roman" w:cs="Times New Roman"/>
          <w:b/>
          <w:sz w:val="24"/>
          <w:szCs w:val="24"/>
        </w:rPr>
      </w:pPr>
      <w:r w:rsidRPr="00B74B9B">
        <w:rPr>
          <w:rFonts w:ascii="Times New Roman" w:eastAsia="宋体" w:hAnsi="Times New Roman" w:cs="Times New Roman"/>
          <w:b/>
          <w:sz w:val="24"/>
          <w:szCs w:val="24"/>
        </w:rPr>
        <w:lastRenderedPageBreak/>
        <w:t>6</w:t>
      </w:r>
      <w:r w:rsidR="00B663C7" w:rsidRPr="00B74B9B">
        <w:rPr>
          <w:rFonts w:ascii="Times New Roman" w:eastAsia="宋体" w:hAnsi="Times New Roman" w:cs="Times New Roman" w:hint="eastAsia"/>
          <w:b/>
          <w:sz w:val="24"/>
          <w:szCs w:val="24"/>
        </w:rPr>
        <w:t>供应</w:t>
      </w:r>
      <w:r w:rsidR="006D7C3F" w:rsidRPr="00B74B9B">
        <w:rPr>
          <w:rFonts w:ascii="Times New Roman" w:eastAsia="宋体" w:hAnsi="Times New Roman" w:cs="Times New Roman" w:hint="eastAsia"/>
          <w:b/>
          <w:sz w:val="24"/>
          <w:szCs w:val="24"/>
        </w:rPr>
        <w:t>商符合</w:t>
      </w:r>
      <w:r w:rsidR="006D7C3F" w:rsidRPr="00B74B9B">
        <w:rPr>
          <w:rFonts w:ascii="Times New Roman" w:eastAsia="宋体" w:hAnsi="Times New Roman" w:cs="Times New Roman"/>
          <w:b/>
          <w:sz w:val="24"/>
          <w:szCs w:val="24"/>
        </w:rPr>
        <w:t>《</w:t>
      </w:r>
      <w:r w:rsidR="006D7C3F" w:rsidRPr="00B74B9B">
        <w:rPr>
          <w:rFonts w:ascii="Times New Roman" w:eastAsia="宋体" w:hAnsi="Times New Roman" w:cs="Times New Roman" w:hint="eastAsia"/>
          <w:b/>
          <w:sz w:val="24"/>
          <w:szCs w:val="24"/>
        </w:rPr>
        <w:t>中华人民共和国</w:t>
      </w:r>
      <w:r w:rsidR="006D7C3F" w:rsidRPr="00B74B9B">
        <w:rPr>
          <w:rFonts w:ascii="Times New Roman" w:eastAsia="宋体" w:hAnsi="Times New Roman" w:cs="Times New Roman"/>
          <w:b/>
          <w:sz w:val="24"/>
          <w:szCs w:val="24"/>
        </w:rPr>
        <w:t>政府采购法》第二十二条规定条件</w:t>
      </w:r>
      <w:r w:rsidR="006D7C3F" w:rsidRPr="00B74B9B">
        <w:rPr>
          <w:rFonts w:ascii="Times New Roman" w:eastAsia="宋体" w:hAnsi="Times New Roman" w:cs="Times New Roman" w:hint="eastAsia"/>
          <w:b/>
          <w:sz w:val="24"/>
          <w:szCs w:val="24"/>
        </w:rPr>
        <w:t>承诺书</w:t>
      </w:r>
      <w:bookmarkEnd w:id="74"/>
    </w:p>
    <w:p w:rsidR="006D7C3F" w:rsidRPr="00B74B9B" w:rsidRDefault="006D7C3F" w:rsidP="006D7C3F">
      <w:pPr>
        <w:spacing w:line="400" w:lineRule="exact"/>
        <w:ind w:left="2098" w:firstLineChars="250" w:firstLine="600"/>
        <w:rPr>
          <w:rFonts w:ascii="Times New Roman" w:eastAsia="宋体" w:hAnsi="Times New Roman" w:cs="Times New Roman"/>
          <w:sz w:val="24"/>
          <w:szCs w:val="21"/>
        </w:rPr>
      </w:pPr>
    </w:p>
    <w:p w:rsidR="006D7C3F" w:rsidRPr="00B74B9B" w:rsidRDefault="006D7C3F" w:rsidP="006D7C3F">
      <w:pPr>
        <w:spacing w:line="360" w:lineRule="auto"/>
        <w:rPr>
          <w:rFonts w:ascii="Times New Roman" w:eastAsia="宋体" w:hAnsi="Times New Roman" w:cs="Times New Roman"/>
          <w:szCs w:val="21"/>
          <w:u w:val="single"/>
        </w:rPr>
      </w:pPr>
      <w:r w:rsidRPr="00B74B9B">
        <w:rPr>
          <w:rFonts w:ascii="Times New Roman" w:eastAsia="宋体" w:hAnsi="Times New Roman" w:cs="Times New Roman"/>
          <w:szCs w:val="21"/>
        </w:rPr>
        <w:t>致：</w:t>
      </w:r>
      <w:r w:rsidRPr="00B74B9B">
        <w:rPr>
          <w:rFonts w:ascii="Times New Roman" w:eastAsia="宋体" w:hAnsi="Times New Roman" w:cs="Times New Roman"/>
          <w:szCs w:val="21"/>
          <w:u w:val="single"/>
        </w:rPr>
        <w:t>（招标机构）</w:t>
      </w:r>
    </w:p>
    <w:p w:rsidR="006D7C3F" w:rsidRPr="00B74B9B" w:rsidRDefault="006D7C3F" w:rsidP="006D7C3F">
      <w:pPr>
        <w:spacing w:line="360" w:lineRule="auto"/>
        <w:ind w:firstLine="435"/>
        <w:rPr>
          <w:rFonts w:ascii="Times New Roman" w:eastAsia="宋体" w:hAnsi="Times New Roman" w:cs="Times New Roman"/>
          <w:szCs w:val="21"/>
        </w:rPr>
      </w:pPr>
    </w:p>
    <w:p w:rsidR="006D7C3F" w:rsidRPr="00B74B9B" w:rsidRDefault="006D7C3F" w:rsidP="006D7C3F">
      <w:pPr>
        <w:spacing w:line="360" w:lineRule="auto"/>
        <w:ind w:firstLine="435"/>
        <w:rPr>
          <w:rFonts w:ascii="Times New Roman" w:eastAsia="宋体" w:hAnsi="Times New Roman" w:cs="Times New Roman"/>
          <w:szCs w:val="21"/>
        </w:rPr>
      </w:pPr>
      <w:r w:rsidRPr="00B74B9B">
        <w:rPr>
          <w:rFonts w:ascii="Times New Roman" w:eastAsia="宋体" w:hAnsi="Times New Roman" w:cs="Times New Roman"/>
          <w:szCs w:val="21"/>
        </w:rPr>
        <w:t>关于贵</w:t>
      </w:r>
      <w:r w:rsidRPr="00B74B9B">
        <w:rPr>
          <w:rFonts w:ascii="Times New Roman" w:eastAsia="宋体" w:hAnsi="Times New Roman" w:cs="Times New Roman" w:hint="eastAsia"/>
          <w:szCs w:val="21"/>
        </w:rPr>
        <w:t>单位</w:t>
      </w:r>
      <w:r w:rsidRPr="00B74B9B">
        <w:rPr>
          <w:rFonts w:ascii="Times New Roman" w:eastAsia="宋体" w:hAnsi="Times New Roman" w:cs="Times New Roman"/>
          <w:szCs w:val="21"/>
        </w:rPr>
        <w:t>年月日</w:t>
      </w:r>
      <w:r w:rsidRPr="00B74B9B">
        <w:rPr>
          <w:rFonts w:ascii="Times New Roman" w:eastAsia="宋体" w:hAnsi="Times New Roman" w:cs="Times New Roman"/>
          <w:szCs w:val="21"/>
          <w:u w:val="single"/>
        </w:rPr>
        <w:t>号</w:t>
      </w:r>
      <w:r w:rsidRPr="00B74B9B">
        <w:rPr>
          <w:rFonts w:ascii="Times New Roman" w:eastAsia="宋体" w:hAnsi="Times New Roman" w:cs="Times New Roman"/>
          <w:szCs w:val="21"/>
        </w:rPr>
        <w:t>（</w:t>
      </w:r>
      <w:r w:rsidRPr="00B74B9B">
        <w:rPr>
          <w:rFonts w:ascii="Times New Roman" w:eastAsia="宋体" w:hAnsi="Times New Roman" w:cs="Times New Roman" w:hint="eastAsia"/>
          <w:szCs w:val="21"/>
        </w:rPr>
        <w:t>项目</w:t>
      </w:r>
      <w:r w:rsidRPr="00B74B9B">
        <w:rPr>
          <w:rFonts w:ascii="Times New Roman" w:eastAsia="宋体" w:hAnsi="Times New Roman" w:cs="Times New Roman"/>
          <w:szCs w:val="21"/>
        </w:rPr>
        <w:t>编号）</w:t>
      </w:r>
      <w:r w:rsidRPr="00B74B9B">
        <w:rPr>
          <w:rFonts w:ascii="Times New Roman" w:eastAsia="宋体" w:hAnsi="Times New Roman" w:cs="Times New Roman" w:hint="eastAsia"/>
          <w:szCs w:val="21"/>
        </w:rPr>
        <w:t>邀请函</w:t>
      </w:r>
      <w:r w:rsidRPr="00B74B9B">
        <w:rPr>
          <w:rFonts w:ascii="Times New Roman" w:eastAsia="宋体" w:hAnsi="Times New Roman" w:cs="Times New Roman"/>
          <w:szCs w:val="21"/>
        </w:rPr>
        <w:t>，我方愿意参与</w:t>
      </w:r>
      <w:r w:rsidRPr="00B74B9B">
        <w:rPr>
          <w:rFonts w:ascii="Times New Roman" w:eastAsia="宋体" w:hAnsi="Times New Roman" w:cs="Times New Roman" w:hint="eastAsia"/>
          <w:szCs w:val="21"/>
        </w:rPr>
        <w:t>谈判</w:t>
      </w:r>
      <w:r w:rsidRPr="00B74B9B">
        <w:rPr>
          <w:rFonts w:ascii="Times New Roman" w:eastAsia="宋体" w:hAnsi="Times New Roman" w:cs="Times New Roman"/>
          <w:szCs w:val="21"/>
        </w:rPr>
        <w:t>，</w:t>
      </w:r>
      <w:r w:rsidRPr="00B74B9B">
        <w:rPr>
          <w:rFonts w:ascii="Times New Roman" w:eastAsia="宋体" w:hAnsi="Times New Roman" w:cs="Times New Roman" w:hint="eastAsia"/>
          <w:szCs w:val="21"/>
        </w:rPr>
        <w:t>并保证：</w:t>
      </w:r>
    </w:p>
    <w:p w:rsidR="006D7C3F" w:rsidRPr="00B74B9B" w:rsidRDefault="006D7C3F" w:rsidP="006D7C3F">
      <w:pPr>
        <w:spacing w:line="360" w:lineRule="auto"/>
        <w:ind w:firstLine="435"/>
        <w:rPr>
          <w:rFonts w:ascii="Times New Roman" w:eastAsia="宋体" w:hAnsi="Times New Roman" w:cs="Times New Roman"/>
          <w:szCs w:val="20"/>
        </w:rPr>
      </w:pPr>
      <w:r w:rsidRPr="00B74B9B">
        <w:rPr>
          <w:rFonts w:ascii="Times New Roman" w:eastAsia="宋体" w:hAnsi="Times New Roman" w:cs="Times New Roman"/>
          <w:szCs w:val="20"/>
        </w:rPr>
        <w:t>我方符合《中华人民共和国政府采购法》第二十二条的规定。</w:t>
      </w:r>
    </w:p>
    <w:p w:rsidR="006D7C3F" w:rsidRPr="00B74B9B" w:rsidRDefault="006D7C3F" w:rsidP="006D7C3F">
      <w:pPr>
        <w:spacing w:line="360" w:lineRule="auto"/>
        <w:ind w:firstLine="435"/>
        <w:rPr>
          <w:rFonts w:ascii="Times New Roman" w:eastAsia="宋体" w:hAnsi="Times New Roman" w:cs="Times New Roman"/>
          <w:szCs w:val="20"/>
        </w:rPr>
      </w:pPr>
      <w:r w:rsidRPr="00B74B9B">
        <w:rPr>
          <w:rFonts w:ascii="Times New Roman" w:eastAsia="宋体" w:hAnsi="Times New Roman" w:cs="Times New Roman"/>
          <w:szCs w:val="20"/>
        </w:rPr>
        <w:t>（一）具有独立承担民事责任的能力；</w:t>
      </w:r>
    </w:p>
    <w:p w:rsidR="006D7C3F" w:rsidRPr="00B74B9B" w:rsidRDefault="006D7C3F" w:rsidP="006D7C3F">
      <w:pPr>
        <w:spacing w:line="360" w:lineRule="auto"/>
        <w:ind w:firstLine="435"/>
        <w:rPr>
          <w:rFonts w:ascii="Times New Roman" w:eastAsia="宋体" w:hAnsi="Times New Roman" w:cs="Times New Roman"/>
          <w:szCs w:val="20"/>
        </w:rPr>
      </w:pPr>
      <w:r w:rsidRPr="00B74B9B">
        <w:rPr>
          <w:rFonts w:ascii="Times New Roman" w:eastAsia="宋体" w:hAnsi="Times New Roman" w:cs="Times New Roman"/>
          <w:szCs w:val="20"/>
        </w:rPr>
        <w:t>（二）具有良好的商业信誉和健全的财务会计制度；</w:t>
      </w:r>
    </w:p>
    <w:p w:rsidR="006D7C3F" w:rsidRPr="00B74B9B" w:rsidRDefault="006D7C3F" w:rsidP="006D7C3F">
      <w:pPr>
        <w:spacing w:line="360" w:lineRule="auto"/>
        <w:ind w:firstLine="435"/>
        <w:rPr>
          <w:rFonts w:ascii="Times New Roman" w:eastAsia="宋体" w:hAnsi="Times New Roman" w:cs="Times New Roman"/>
          <w:szCs w:val="20"/>
        </w:rPr>
      </w:pPr>
      <w:r w:rsidRPr="00B74B9B">
        <w:rPr>
          <w:rFonts w:ascii="Times New Roman" w:eastAsia="宋体" w:hAnsi="Times New Roman" w:cs="Times New Roman"/>
          <w:szCs w:val="20"/>
        </w:rPr>
        <w:t>（三）具有履行合同所必需的设备和专业技术能力；</w:t>
      </w:r>
    </w:p>
    <w:p w:rsidR="006D7C3F" w:rsidRPr="00B74B9B" w:rsidRDefault="006D7C3F" w:rsidP="006D7C3F">
      <w:pPr>
        <w:spacing w:line="360" w:lineRule="auto"/>
        <w:ind w:firstLine="435"/>
        <w:rPr>
          <w:rFonts w:ascii="Times New Roman" w:eastAsia="宋体" w:hAnsi="Times New Roman" w:cs="Times New Roman"/>
          <w:szCs w:val="20"/>
        </w:rPr>
      </w:pPr>
      <w:r w:rsidRPr="00B74B9B">
        <w:rPr>
          <w:rFonts w:ascii="Times New Roman" w:eastAsia="宋体" w:hAnsi="Times New Roman" w:cs="Times New Roman"/>
          <w:szCs w:val="20"/>
        </w:rPr>
        <w:t>（四）有依法缴纳税收和社会保障资金的良好记录；</w:t>
      </w:r>
    </w:p>
    <w:p w:rsidR="006D7C3F" w:rsidRPr="00B74B9B" w:rsidRDefault="006D7C3F" w:rsidP="006D7C3F">
      <w:pPr>
        <w:spacing w:line="360" w:lineRule="auto"/>
        <w:ind w:firstLine="435"/>
        <w:rPr>
          <w:rFonts w:ascii="Times New Roman" w:eastAsia="宋体" w:hAnsi="Times New Roman" w:cs="Times New Roman"/>
          <w:szCs w:val="20"/>
        </w:rPr>
      </w:pPr>
      <w:r w:rsidRPr="00B74B9B">
        <w:rPr>
          <w:rFonts w:ascii="Times New Roman" w:eastAsia="宋体" w:hAnsi="Times New Roman" w:cs="Times New Roman"/>
          <w:szCs w:val="20"/>
        </w:rPr>
        <w:t>（五）参加政府采购活动前三年内，在经营活动中没有重大违法记录；</w:t>
      </w:r>
    </w:p>
    <w:p w:rsidR="006D7C3F" w:rsidRPr="00B74B9B" w:rsidRDefault="006D7C3F" w:rsidP="006D7C3F">
      <w:pPr>
        <w:spacing w:line="360" w:lineRule="auto"/>
        <w:ind w:firstLine="435"/>
        <w:rPr>
          <w:rFonts w:ascii="Times New Roman" w:eastAsia="宋体" w:hAnsi="Times New Roman" w:cs="Times New Roman"/>
          <w:szCs w:val="20"/>
        </w:rPr>
      </w:pPr>
      <w:r w:rsidRPr="00B74B9B">
        <w:rPr>
          <w:rFonts w:ascii="Times New Roman" w:eastAsia="宋体" w:hAnsi="Times New Roman" w:cs="Times New Roman"/>
          <w:szCs w:val="20"/>
        </w:rPr>
        <w:t>（六）法律、行政法规规定的其他条件。</w:t>
      </w:r>
    </w:p>
    <w:p w:rsidR="006D7C3F" w:rsidRPr="00B74B9B" w:rsidRDefault="006D7C3F" w:rsidP="006D7C3F">
      <w:pPr>
        <w:spacing w:line="360" w:lineRule="auto"/>
        <w:ind w:firstLine="435"/>
        <w:rPr>
          <w:rFonts w:ascii="Times New Roman" w:eastAsia="宋体" w:hAnsi="Times New Roman" w:cs="Times New Roman"/>
          <w:szCs w:val="21"/>
        </w:rPr>
      </w:pPr>
    </w:p>
    <w:p w:rsidR="006D7C3F" w:rsidRPr="00B74B9B" w:rsidRDefault="006D7C3F" w:rsidP="006D7C3F">
      <w:pPr>
        <w:spacing w:line="360" w:lineRule="auto"/>
        <w:ind w:firstLine="435"/>
        <w:rPr>
          <w:rFonts w:ascii="Times New Roman" w:eastAsia="宋体" w:hAnsi="Times New Roman" w:cs="Times New Roman"/>
          <w:szCs w:val="20"/>
        </w:rPr>
      </w:pPr>
      <w:r w:rsidRPr="00B74B9B">
        <w:rPr>
          <w:rFonts w:ascii="Times New Roman" w:eastAsia="宋体" w:hAnsi="Times New Roman" w:cs="Times New Roman" w:hint="eastAsia"/>
          <w:szCs w:val="21"/>
        </w:rPr>
        <w:t>供应商代表签字：</w:t>
      </w:r>
    </w:p>
    <w:p w:rsidR="006D7C3F" w:rsidRPr="00B74B9B" w:rsidRDefault="006D7C3F" w:rsidP="006D7C3F">
      <w:pPr>
        <w:ind w:firstLineChars="200" w:firstLine="420"/>
        <w:rPr>
          <w:rFonts w:ascii="宋体" w:eastAsia="宋体" w:hAnsi="宋体" w:cs="Times New Roman"/>
          <w:szCs w:val="21"/>
        </w:rPr>
      </w:pPr>
    </w:p>
    <w:p w:rsidR="006D7C3F" w:rsidRPr="00B74B9B" w:rsidRDefault="006D7C3F" w:rsidP="006D7C3F">
      <w:pPr>
        <w:spacing w:line="360" w:lineRule="auto"/>
        <w:ind w:firstLine="435"/>
        <w:rPr>
          <w:rFonts w:ascii="Times New Roman" w:eastAsia="宋体" w:hAnsi="Times New Roman" w:cs="Times New Roman"/>
          <w:szCs w:val="20"/>
        </w:rPr>
      </w:pPr>
      <w:r w:rsidRPr="00B74B9B">
        <w:rPr>
          <w:rFonts w:ascii="宋体" w:eastAsia="宋体" w:hAnsi="宋体" w:cs="Times New Roman" w:hint="eastAsia"/>
          <w:szCs w:val="21"/>
        </w:rPr>
        <w:t>单位盖章（公章）</w:t>
      </w:r>
      <w:r w:rsidRPr="00B74B9B">
        <w:rPr>
          <w:rFonts w:ascii="Times New Roman" w:eastAsia="宋体" w:hAnsi="Times New Roman" w:cs="Times New Roman" w:hint="eastAsia"/>
          <w:szCs w:val="21"/>
        </w:rPr>
        <w:t>：</w:t>
      </w:r>
    </w:p>
    <w:p w:rsidR="006D7C3F" w:rsidRPr="00B74B9B" w:rsidRDefault="006D7C3F" w:rsidP="006D7C3F">
      <w:pPr>
        <w:rPr>
          <w:rFonts w:ascii="Times New Roman" w:eastAsia="宋体" w:hAnsi="Times New Roman" w:cs="Times New Roman"/>
          <w:b/>
          <w:sz w:val="28"/>
          <w:szCs w:val="36"/>
        </w:rPr>
      </w:pPr>
    </w:p>
    <w:p w:rsidR="006D7C3F" w:rsidRPr="00B74B9B" w:rsidRDefault="006D7C3F" w:rsidP="006D7C3F">
      <w:pPr>
        <w:spacing w:line="400" w:lineRule="exact"/>
        <w:jc w:val="center"/>
        <w:rPr>
          <w:rFonts w:ascii="Times New Roman" w:eastAsia="宋体" w:hAnsi="Times New Roman" w:cs="Times New Roman"/>
          <w:b/>
          <w:sz w:val="28"/>
          <w:szCs w:val="36"/>
        </w:rPr>
      </w:pPr>
    </w:p>
    <w:p w:rsidR="006D7C3F" w:rsidRPr="00B74B9B" w:rsidRDefault="006D7C3F" w:rsidP="006D7C3F">
      <w:pPr>
        <w:spacing w:line="400" w:lineRule="exact"/>
        <w:jc w:val="center"/>
        <w:rPr>
          <w:rFonts w:ascii="Times New Roman" w:eastAsia="宋体" w:hAnsi="Times New Roman" w:cs="Times New Roman"/>
          <w:b/>
          <w:sz w:val="28"/>
          <w:szCs w:val="36"/>
        </w:rPr>
      </w:pPr>
    </w:p>
    <w:bookmarkEnd w:id="73"/>
    <w:p w:rsidR="006D7C3F" w:rsidRPr="00B74B9B" w:rsidRDefault="006D7C3F" w:rsidP="006D7C3F">
      <w:pPr>
        <w:rPr>
          <w:rFonts w:ascii="Times New Roman" w:eastAsia="宋体" w:hAnsi="Times New Roman" w:cs="Times New Roman"/>
          <w:b/>
          <w:sz w:val="28"/>
          <w:szCs w:val="20"/>
        </w:rPr>
      </w:pPr>
    </w:p>
    <w:p w:rsidR="006D7C3F" w:rsidRPr="00B74B9B" w:rsidRDefault="006D7C3F" w:rsidP="006D7C3F">
      <w:pPr>
        <w:jc w:val="center"/>
        <w:rPr>
          <w:rFonts w:ascii="Times New Roman" w:eastAsia="宋体" w:hAnsi="Times New Roman" w:cs="Times New Roman"/>
          <w:b/>
          <w:sz w:val="28"/>
          <w:szCs w:val="20"/>
        </w:rPr>
      </w:pPr>
    </w:p>
    <w:p w:rsidR="006D7C3F" w:rsidRPr="00B74B9B" w:rsidRDefault="006D7C3F" w:rsidP="006D7C3F">
      <w:pPr>
        <w:jc w:val="center"/>
        <w:rPr>
          <w:rFonts w:ascii="Times New Roman" w:eastAsia="宋体" w:hAnsi="Times New Roman" w:cs="Times New Roman"/>
          <w:b/>
          <w:sz w:val="28"/>
          <w:szCs w:val="20"/>
        </w:rPr>
      </w:pPr>
    </w:p>
    <w:p w:rsidR="006D7C3F" w:rsidRPr="00B74B9B" w:rsidRDefault="006D7C3F" w:rsidP="006D7C3F">
      <w:pPr>
        <w:spacing w:line="480" w:lineRule="exact"/>
        <w:ind w:firstLineChars="1800" w:firstLine="3780"/>
        <w:rPr>
          <w:rFonts w:ascii="宋体" w:eastAsia="宋体" w:hAnsi="Times New Roman" w:cs="Times New Roman"/>
          <w:szCs w:val="20"/>
        </w:rPr>
      </w:pPr>
      <w:bookmarkStart w:id="75" w:name="fujian45"/>
      <w:bookmarkEnd w:id="75"/>
    </w:p>
    <w:p w:rsidR="006D7C3F" w:rsidRPr="00B74B9B" w:rsidRDefault="006D7C3F" w:rsidP="006D7C3F">
      <w:pPr>
        <w:spacing w:line="480" w:lineRule="exact"/>
        <w:ind w:firstLineChars="1800" w:firstLine="3780"/>
        <w:rPr>
          <w:rFonts w:ascii="宋体" w:eastAsia="宋体" w:hAnsi="Times New Roman" w:cs="Times New Roman"/>
          <w:szCs w:val="20"/>
        </w:rPr>
      </w:pPr>
    </w:p>
    <w:p w:rsidR="006D7C3F" w:rsidRPr="00B74B9B" w:rsidRDefault="006D7C3F" w:rsidP="006D7C3F">
      <w:pPr>
        <w:spacing w:line="480" w:lineRule="exact"/>
        <w:ind w:firstLineChars="1800" w:firstLine="3780"/>
        <w:rPr>
          <w:rFonts w:ascii="宋体" w:eastAsia="宋体" w:hAnsi="Times New Roman" w:cs="Times New Roman"/>
          <w:szCs w:val="20"/>
        </w:rPr>
      </w:pPr>
    </w:p>
    <w:p w:rsidR="006D7C3F" w:rsidRPr="00B74B9B" w:rsidRDefault="006D7C3F" w:rsidP="006D7C3F">
      <w:pPr>
        <w:spacing w:line="360" w:lineRule="auto"/>
        <w:jc w:val="center"/>
        <w:rPr>
          <w:rFonts w:ascii="Times New Roman" w:eastAsia="宋体" w:hAnsi="Times New Roman" w:cs="Times New Roman"/>
          <w:b/>
          <w:sz w:val="28"/>
          <w:szCs w:val="20"/>
        </w:rPr>
      </w:pPr>
      <w:r w:rsidRPr="00B74B9B">
        <w:rPr>
          <w:rFonts w:ascii="Times New Roman" w:eastAsia="宋体" w:hAnsi="Times New Roman" w:cs="Times New Roman"/>
          <w:b/>
          <w:sz w:val="28"/>
          <w:szCs w:val="20"/>
        </w:rPr>
        <w:br w:type="page"/>
      </w:r>
      <w:r w:rsidR="00B945DB" w:rsidRPr="00B74B9B">
        <w:rPr>
          <w:rFonts w:ascii="Times New Roman" w:eastAsia="宋体" w:hAnsi="Times New Roman" w:cs="Times New Roman"/>
          <w:b/>
          <w:sz w:val="28"/>
          <w:szCs w:val="20"/>
        </w:rPr>
        <w:lastRenderedPageBreak/>
        <w:t>7</w:t>
      </w:r>
      <w:r w:rsidRPr="00B74B9B">
        <w:rPr>
          <w:rFonts w:ascii="Times New Roman" w:eastAsia="宋体" w:hAnsi="Times New Roman" w:cs="Times New Roman" w:hint="eastAsia"/>
          <w:b/>
          <w:sz w:val="28"/>
          <w:szCs w:val="20"/>
        </w:rPr>
        <w:t>.</w:t>
      </w:r>
      <w:r w:rsidRPr="00B74B9B">
        <w:rPr>
          <w:rFonts w:ascii="Times New Roman" w:eastAsia="宋体" w:hAnsi="Times New Roman" w:cs="Times New Roman"/>
          <w:b/>
          <w:sz w:val="28"/>
          <w:szCs w:val="20"/>
        </w:rPr>
        <w:t>报价及承诺一览表</w:t>
      </w:r>
    </w:p>
    <w:p w:rsidR="006D7C3F" w:rsidRPr="00B74B9B" w:rsidRDefault="006D7C3F" w:rsidP="006D7C3F">
      <w:pPr>
        <w:spacing w:line="360" w:lineRule="auto"/>
        <w:jc w:val="center"/>
        <w:rPr>
          <w:rFonts w:ascii="宋体" w:eastAsia="宋体" w:hAnsi="宋体" w:cs="Times New Roman"/>
          <w:bCs/>
          <w:szCs w:val="36"/>
        </w:rPr>
      </w:pPr>
      <w:r w:rsidRPr="00B74B9B">
        <w:rPr>
          <w:rFonts w:ascii="宋体" w:eastAsia="宋体" w:hAnsi="宋体" w:cs="Times New Roman" w:hint="eastAsia"/>
          <w:bCs/>
          <w:szCs w:val="36"/>
        </w:rPr>
        <w:t>（本表在谈判后由招标机构提供）</w:t>
      </w:r>
    </w:p>
    <w:p w:rsidR="006D7C3F" w:rsidRPr="00B74B9B" w:rsidRDefault="006D7C3F" w:rsidP="006D7C3F">
      <w:pPr>
        <w:spacing w:line="360" w:lineRule="auto"/>
        <w:rPr>
          <w:rFonts w:ascii="宋体" w:eastAsia="宋体" w:hAnsi="宋体" w:cs="Times New Roman"/>
          <w:bCs/>
          <w:szCs w:val="36"/>
        </w:rPr>
      </w:pPr>
    </w:p>
    <w:p w:rsidR="006D7C3F" w:rsidRPr="00B74B9B" w:rsidRDefault="006D7C3F" w:rsidP="006D7C3F">
      <w:pPr>
        <w:spacing w:line="360" w:lineRule="auto"/>
        <w:rPr>
          <w:rFonts w:ascii="Times New Roman" w:eastAsia="宋体" w:hAnsi="Times New Roman" w:cs="Times New Roman"/>
          <w:b/>
          <w:sz w:val="28"/>
          <w:szCs w:val="20"/>
        </w:rPr>
      </w:pPr>
    </w:p>
    <w:p w:rsidR="006D7C3F" w:rsidRPr="00B74B9B" w:rsidRDefault="006D7C3F" w:rsidP="006D7C3F">
      <w:pPr>
        <w:spacing w:line="360" w:lineRule="auto"/>
        <w:rPr>
          <w:rFonts w:ascii="宋体" w:eastAsia="宋体" w:hAnsi="宋体" w:cs="Times New Roman"/>
          <w:szCs w:val="20"/>
        </w:rPr>
      </w:pPr>
      <w:r w:rsidRPr="00B74B9B">
        <w:rPr>
          <w:rFonts w:ascii="宋体" w:eastAsia="宋体" w:hAnsi="宋体" w:cs="Times New Roman" w:hint="eastAsia"/>
          <w:b/>
          <w:szCs w:val="20"/>
        </w:rPr>
        <w:t>项目名称：项目编号：</w:t>
      </w:r>
    </w:p>
    <w:p w:rsidR="006D7C3F" w:rsidRPr="00B74B9B" w:rsidRDefault="006D7C3F" w:rsidP="006D7C3F">
      <w:pPr>
        <w:spacing w:line="360" w:lineRule="auto"/>
        <w:rPr>
          <w:rFonts w:ascii="宋体" w:eastAsia="宋体" w:hAnsi="宋体" w:cs="Times New Roman"/>
          <w:b/>
          <w:szCs w:val="20"/>
          <w:u w:val="single"/>
        </w:rPr>
      </w:pPr>
      <w:r w:rsidRPr="00B74B9B">
        <w:rPr>
          <w:rFonts w:ascii="宋体" w:eastAsia="宋体" w:hAnsi="宋体" w:cs="Times New Roman" w:hint="eastAsia"/>
          <w:b/>
          <w:szCs w:val="20"/>
        </w:rPr>
        <w:t>时    间：</w:t>
      </w:r>
      <w:r w:rsidRPr="00B74B9B">
        <w:rPr>
          <w:rFonts w:ascii="宋体" w:eastAsia="宋体" w:hAnsi="宋体" w:cs="Times New Roman"/>
          <w:szCs w:val="20"/>
          <w:u w:val="single"/>
        </w:rPr>
        <w:t>年月日</w:t>
      </w:r>
      <w:r w:rsidRPr="00B74B9B">
        <w:rPr>
          <w:rFonts w:ascii="宋体" w:eastAsia="宋体" w:hAnsi="宋体" w:cs="Times New Roman" w:hint="eastAsia"/>
          <w:szCs w:val="20"/>
          <w:u w:val="single"/>
        </w:rPr>
        <w:t xml:space="preserve">   点   分</w:t>
      </w:r>
      <w:r w:rsidRPr="00B74B9B">
        <w:rPr>
          <w:rFonts w:ascii="宋体" w:eastAsia="宋体" w:hAnsi="宋体" w:cs="Times New Roman" w:hint="eastAsia"/>
          <w:b/>
          <w:szCs w:val="20"/>
        </w:rPr>
        <w:t>地    点：</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440"/>
        <w:gridCol w:w="540"/>
        <w:gridCol w:w="3754"/>
        <w:gridCol w:w="1437"/>
        <w:gridCol w:w="992"/>
        <w:gridCol w:w="975"/>
      </w:tblGrid>
      <w:tr w:rsidR="00C57D55" w:rsidRPr="00B74B9B" w:rsidTr="001B7B45">
        <w:trPr>
          <w:cantSplit/>
          <w:trHeight w:val="667"/>
          <w:jc w:val="center"/>
        </w:trPr>
        <w:tc>
          <w:tcPr>
            <w:tcW w:w="468" w:type="dxa"/>
            <w:vAlign w:val="center"/>
          </w:tcPr>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0"/>
              </w:rPr>
            </w:pPr>
            <w:r w:rsidRPr="00B74B9B">
              <w:rPr>
                <w:rFonts w:ascii="宋体" w:eastAsia="宋体" w:hAnsi="宋体" w:cs="Times New Roman" w:hint="eastAsia"/>
                <w:szCs w:val="20"/>
              </w:rPr>
              <w:t>序号</w:t>
            </w:r>
          </w:p>
        </w:tc>
        <w:tc>
          <w:tcPr>
            <w:tcW w:w="1440" w:type="dxa"/>
            <w:vAlign w:val="center"/>
          </w:tcPr>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0"/>
              </w:rPr>
            </w:pPr>
            <w:r w:rsidRPr="00B74B9B">
              <w:rPr>
                <w:rFonts w:ascii="宋体" w:eastAsia="宋体" w:hAnsi="宋体" w:cs="Times New Roman" w:hint="eastAsia"/>
                <w:szCs w:val="20"/>
              </w:rPr>
              <w:t>项目名称</w:t>
            </w:r>
          </w:p>
        </w:tc>
        <w:tc>
          <w:tcPr>
            <w:tcW w:w="540" w:type="dxa"/>
            <w:vAlign w:val="center"/>
          </w:tcPr>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0"/>
              </w:rPr>
            </w:pPr>
            <w:r w:rsidRPr="00B74B9B">
              <w:rPr>
                <w:rFonts w:ascii="宋体" w:eastAsia="宋体" w:hAnsi="宋体" w:cs="Times New Roman" w:hint="eastAsia"/>
                <w:szCs w:val="20"/>
              </w:rPr>
              <w:t>数量</w:t>
            </w:r>
          </w:p>
        </w:tc>
        <w:tc>
          <w:tcPr>
            <w:tcW w:w="3754" w:type="dxa"/>
            <w:vAlign w:val="center"/>
          </w:tcPr>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b/>
                <w:szCs w:val="20"/>
              </w:rPr>
            </w:pPr>
            <w:r w:rsidRPr="00B74B9B">
              <w:rPr>
                <w:rFonts w:ascii="宋体" w:eastAsia="宋体" w:hAnsi="宋体" w:cs="Times New Roman" w:hint="eastAsia"/>
                <w:b/>
                <w:szCs w:val="20"/>
              </w:rPr>
              <w:t>谈判后总投标报价</w:t>
            </w:r>
          </w:p>
        </w:tc>
        <w:tc>
          <w:tcPr>
            <w:tcW w:w="1437" w:type="dxa"/>
          </w:tcPr>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0"/>
              </w:rPr>
            </w:pPr>
            <w:r>
              <w:rPr>
                <w:rFonts w:ascii="宋体" w:eastAsia="宋体" w:hAnsi="宋体" w:cs="Times New Roman" w:hint="eastAsia"/>
                <w:szCs w:val="20"/>
              </w:rPr>
              <w:t>相对招标控制价净下浮率</w:t>
            </w:r>
            <w:r w:rsidR="001B7B45">
              <w:rPr>
                <w:rFonts w:ascii="宋体" w:eastAsia="宋体" w:hAnsi="宋体" w:cs="Times New Roman" w:hint="eastAsia"/>
                <w:szCs w:val="20"/>
              </w:rPr>
              <w:t>（%）</w:t>
            </w:r>
          </w:p>
        </w:tc>
        <w:tc>
          <w:tcPr>
            <w:tcW w:w="992" w:type="dxa"/>
            <w:vAlign w:val="center"/>
          </w:tcPr>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0"/>
              </w:rPr>
            </w:pPr>
            <w:r w:rsidRPr="00B74B9B">
              <w:rPr>
                <w:rFonts w:ascii="宋体" w:eastAsia="宋体" w:hAnsi="宋体" w:cs="Times New Roman" w:hint="eastAsia"/>
                <w:szCs w:val="20"/>
              </w:rPr>
              <w:t>服务期</w:t>
            </w:r>
          </w:p>
        </w:tc>
        <w:tc>
          <w:tcPr>
            <w:tcW w:w="975" w:type="dxa"/>
            <w:vAlign w:val="center"/>
          </w:tcPr>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jc w:val="center"/>
              <w:rPr>
                <w:rFonts w:ascii="宋体" w:eastAsia="宋体" w:hAnsi="宋体" w:cs="Times New Roman"/>
                <w:szCs w:val="20"/>
              </w:rPr>
            </w:pPr>
            <w:r w:rsidRPr="00B74B9B">
              <w:rPr>
                <w:rFonts w:ascii="宋体" w:eastAsia="宋体" w:hAnsi="宋体" w:cs="Times New Roman" w:hint="eastAsia"/>
                <w:szCs w:val="20"/>
              </w:rPr>
              <w:t>备注</w:t>
            </w:r>
          </w:p>
        </w:tc>
      </w:tr>
      <w:tr w:rsidR="00C57D55" w:rsidRPr="00B74B9B" w:rsidTr="001B7B45">
        <w:trPr>
          <w:cantSplit/>
          <w:trHeight w:val="1167"/>
          <w:jc w:val="center"/>
        </w:trPr>
        <w:tc>
          <w:tcPr>
            <w:tcW w:w="468" w:type="dxa"/>
            <w:vAlign w:val="center"/>
          </w:tcPr>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rPr>
                <w:rFonts w:ascii="宋体" w:eastAsia="宋体" w:hAnsi="宋体" w:cs="Times New Roman"/>
                <w:szCs w:val="20"/>
              </w:rPr>
            </w:pPr>
          </w:p>
        </w:tc>
        <w:tc>
          <w:tcPr>
            <w:tcW w:w="1440" w:type="dxa"/>
            <w:vAlign w:val="center"/>
          </w:tcPr>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rPr>
                <w:rFonts w:ascii="宋体" w:eastAsia="宋体" w:hAnsi="宋体" w:cs="Times New Roman"/>
                <w:szCs w:val="20"/>
              </w:rPr>
            </w:pPr>
          </w:p>
        </w:tc>
        <w:tc>
          <w:tcPr>
            <w:tcW w:w="540" w:type="dxa"/>
            <w:vAlign w:val="center"/>
          </w:tcPr>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rPr>
                <w:rFonts w:ascii="宋体" w:eastAsia="宋体" w:hAnsi="宋体" w:cs="Times New Roman"/>
                <w:szCs w:val="20"/>
              </w:rPr>
            </w:pPr>
          </w:p>
        </w:tc>
        <w:tc>
          <w:tcPr>
            <w:tcW w:w="3754" w:type="dxa"/>
            <w:vAlign w:val="center"/>
          </w:tcPr>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rPr>
                <w:rFonts w:ascii="宋体" w:eastAsia="宋体" w:hAnsi="宋体" w:cs="Times New Roman"/>
                <w:szCs w:val="20"/>
              </w:rPr>
            </w:pPr>
            <w:r w:rsidRPr="00B74B9B">
              <w:rPr>
                <w:rFonts w:ascii="宋体" w:eastAsia="宋体" w:hAnsi="宋体" w:cs="Times New Roman" w:hint="eastAsia"/>
                <w:szCs w:val="20"/>
              </w:rPr>
              <w:t>大写：</w:t>
            </w:r>
          </w:p>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rPr>
                <w:rFonts w:ascii="宋体" w:eastAsia="宋体" w:hAnsi="宋体" w:cs="Times New Roman"/>
                <w:szCs w:val="20"/>
              </w:rPr>
            </w:pPr>
          </w:p>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rPr>
                <w:rFonts w:ascii="宋体" w:eastAsia="宋体" w:hAnsi="宋体" w:cs="Times New Roman"/>
                <w:szCs w:val="20"/>
              </w:rPr>
            </w:pPr>
            <w:r w:rsidRPr="00B74B9B">
              <w:rPr>
                <w:rFonts w:ascii="宋体" w:eastAsia="宋体" w:hAnsi="宋体" w:cs="Times New Roman" w:hint="eastAsia"/>
                <w:szCs w:val="20"/>
              </w:rPr>
              <w:t>小写：</w:t>
            </w:r>
          </w:p>
        </w:tc>
        <w:tc>
          <w:tcPr>
            <w:tcW w:w="1437" w:type="dxa"/>
          </w:tcPr>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rPr>
                <w:rFonts w:ascii="宋体" w:eastAsia="宋体" w:hAnsi="宋体" w:cs="Times New Roman"/>
                <w:szCs w:val="20"/>
              </w:rPr>
            </w:pPr>
          </w:p>
        </w:tc>
        <w:tc>
          <w:tcPr>
            <w:tcW w:w="992" w:type="dxa"/>
            <w:vAlign w:val="center"/>
          </w:tcPr>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rPr>
                <w:rFonts w:ascii="宋体" w:eastAsia="宋体" w:hAnsi="宋体" w:cs="Times New Roman"/>
                <w:szCs w:val="20"/>
              </w:rPr>
            </w:pPr>
          </w:p>
        </w:tc>
        <w:tc>
          <w:tcPr>
            <w:tcW w:w="975" w:type="dxa"/>
            <w:vAlign w:val="center"/>
          </w:tcPr>
          <w:p w:rsidR="00C57D55" w:rsidRPr="00B74B9B" w:rsidRDefault="00C57D55" w:rsidP="006D7C3F">
            <w:pPr>
              <w:tabs>
                <w:tab w:val="left" w:pos="654"/>
                <w:tab w:val="left" w:pos="1734"/>
                <w:tab w:val="left" w:pos="2814"/>
                <w:tab w:val="left" w:pos="3894"/>
                <w:tab w:val="left" w:pos="5334"/>
                <w:tab w:val="left" w:pos="6414"/>
                <w:tab w:val="left" w:pos="7254"/>
                <w:tab w:val="left" w:pos="8574"/>
                <w:tab w:val="left" w:pos="9654"/>
              </w:tabs>
              <w:rPr>
                <w:rFonts w:ascii="宋体" w:eastAsia="宋体" w:hAnsi="宋体" w:cs="Times New Roman"/>
                <w:szCs w:val="20"/>
              </w:rPr>
            </w:pPr>
          </w:p>
        </w:tc>
      </w:tr>
    </w:tbl>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szCs w:val="20"/>
        </w:rPr>
      </w:pPr>
      <w:r w:rsidRPr="00B74B9B">
        <w:rPr>
          <w:rFonts w:ascii="宋体" w:eastAsia="宋体" w:hAnsi="宋体" w:cs="Times New Roman" w:hint="eastAsia"/>
          <w:szCs w:val="20"/>
        </w:rPr>
        <w:tab/>
      </w:r>
      <w:r w:rsidRPr="00B74B9B">
        <w:rPr>
          <w:rFonts w:ascii="宋体" w:eastAsia="宋体" w:hAnsi="宋体" w:cs="Times New Roman" w:hint="eastAsia"/>
          <w:szCs w:val="20"/>
        </w:rPr>
        <w:tab/>
      </w:r>
      <w:r w:rsidRPr="00B74B9B">
        <w:rPr>
          <w:rFonts w:ascii="宋体" w:eastAsia="宋体" w:hAnsi="宋体" w:cs="Times New Roman" w:hint="eastAsia"/>
          <w:szCs w:val="20"/>
        </w:rPr>
        <w:tab/>
      </w:r>
      <w:r w:rsidRPr="00B74B9B">
        <w:rPr>
          <w:rFonts w:ascii="宋体" w:eastAsia="宋体" w:hAnsi="宋体" w:cs="Times New Roman" w:hint="eastAsia"/>
          <w:szCs w:val="20"/>
        </w:rPr>
        <w:tab/>
      </w:r>
      <w:r w:rsidRPr="00B74B9B">
        <w:rPr>
          <w:rFonts w:ascii="宋体" w:eastAsia="宋体" w:hAnsi="宋体" w:cs="Times New Roman" w:hint="eastAsia"/>
          <w:szCs w:val="20"/>
        </w:rPr>
        <w:tab/>
      </w:r>
      <w:r w:rsidRPr="00B74B9B">
        <w:rPr>
          <w:rFonts w:ascii="宋体" w:eastAsia="宋体" w:hAnsi="宋体" w:cs="Times New Roman" w:hint="eastAsia"/>
          <w:szCs w:val="20"/>
        </w:rPr>
        <w:tab/>
      </w:r>
      <w:r w:rsidRPr="00B74B9B">
        <w:rPr>
          <w:rFonts w:ascii="宋体" w:eastAsia="宋体" w:hAnsi="宋体" w:cs="Times New Roman" w:hint="eastAsia"/>
          <w:szCs w:val="20"/>
        </w:rPr>
        <w:tab/>
      </w:r>
      <w:r w:rsidRPr="00B74B9B">
        <w:rPr>
          <w:rFonts w:ascii="宋体" w:eastAsia="宋体" w:hAnsi="宋体" w:cs="Times New Roman" w:hint="eastAsia"/>
          <w:szCs w:val="20"/>
        </w:rPr>
        <w:tab/>
      </w: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b/>
          <w:szCs w:val="20"/>
        </w:rPr>
      </w:pPr>
      <w:r w:rsidRPr="00B74B9B">
        <w:rPr>
          <w:rFonts w:ascii="宋体" w:eastAsia="宋体" w:hAnsi="宋体" w:cs="Times New Roman" w:hint="eastAsia"/>
          <w:b/>
          <w:szCs w:val="20"/>
        </w:rPr>
        <w:t>有关承诺：</w:t>
      </w:r>
      <w:r w:rsidR="001B7B45">
        <w:rPr>
          <w:rFonts w:ascii="宋体" w:eastAsia="宋体" w:hAnsi="宋体" w:cs="Times New Roman" w:hint="eastAsia"/>
          <w:b/>
          <w:szCs w:val="20"/>
        </w:rPr>
        <w:t>我方自愿以上表的</w:t>
      </w:r>
      <w:r w:rsidR="00C57D55" w:rsidRPr="00C57D55">
        <w:rPr>
          <w:rFonts w:ascii="宋体" w:eastAsia="宋体" w:hAnsi="宋体" w:cs="Times New Roman" w:hint="eastAsia"/>
          <w:b/>
          <w:szCs w:val="20"/>
        </w:rPr>
        <w:t>相对招标控制价净下浮率及投标报价</w:t>
      </w:r>
      <w:r w:rsidR="001B7B45">
        <w:rPr>
          <w:rFonts w:ascii="宋体" w:eastAsia="宋体" w:hAnsi="宋体" w:cs="Times New Roman" w:hint="eastAsia"/>
          <w:b/>
          <w:szCs w:val="20"/>
        </w:rPr>
        <w:t>承担本工程的施工所有内容</w:t>
      </w:r>
      <w:r w:rsidR="00095303">
        <w:rPr>
          <w:rFonts w:ascii="宋体" w:eastAsia="宋体" w:hAnsi="宋体" w:cs="Times New Roman" w:hint="eastAsia"/>
          <w:b/>
          <w:szCs w:val="20"/>
        </w:rPr>
        <w:t>，并承诺所有工程量清单单价的下浮率均相同，若投标报价与</w:t>
      </w:r>
      <w:r w:rsidR="00FE02B1" w:rsidRPr="00FE02B1">
        <w:rPr>
          <w:rFonts w:ascii="宋体" w:eastAsia="宋体" w:hAnsi="宋体" w:cs="Times New Roman" w:hint="eastAsia"/>
          <w:b/>
          <w:szCs w:val="20"/>
        </w:rPr>
        <w:t>相对招标控制价净下浮率</w:t>
      </w:r>
      <w:r w:rsidR="00FE02B1">
        <w:rPr>
          <w:rFonts w:ascii="宋体" w:eastAsia="宋体" w:hAnsi="宋体" w:cs="Times New Roman" w:hint="eastAsia"/>
          <w:b/>
          <w:szCs w:val="20"/>
        </w:rPr>
        <w:t>核算不一致时，以所报的</w:t>
      </w:r>
      <w:r w:rsidR="00FE02B1" w:rsidRPr="00FE02B1">
        <w:rPr>
          <w:rFonts w:ascii="宋体" w:eastAsia="宋体" w:hAnsi="宋体" w:cs="Times New Roman" w:hint="eastAsia"/>
          <w:b/>
          <w:szCs w:val="20"/>
        </w:rPr>
        <w:t>招标控制价净下浮率</w:t>
      </w:r>
      <w:r w:rsidR="00FE02B1">
        <w:rPr>
          <w:rFonts w:ascii="宋体" w:eastAsia="宋体" w:hAnsi="宋体" w:cs="Times New Roman" w:hint="eastAsia"/>
          <w:b/>
          <w:szCs w:val="20"/>
        </w:rPr>
        <w:t>核算价为准。</w:t>
      </w: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szCs w:val="20"/>
          <w:u w:val="single"/>
        </w:rPr>
      </w:pP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szCs w:val="20"/>
          <w:u w:val="single"/>
        </w:rPr>
      </w:pP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szCs w:val="20"/>
          <w:u w:val="single"/>
        </w:rPr>
      </w:pP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szCs w:val="20"/>
          <w:u w:val="single"/>
        </w:rPr>
      </w:pP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szCs w:val="20"/>
          <w:u w:val="single"/>
        </w:rPr>
      </w:pP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ind w:firstLineChars="2300" w:firstLine="4830"/>
        <w:rPr>
          <w:rFonts w:ascii="宋体" w:eastAsia="宋体" w:hAnsi="宋体" w:cs="Times New Roman"/>
          <w:szCs w:val="20"/>
        </w:rPr>
      </w:pP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ind w:firstLineChars="2269" w:firstLine="4784"/>
        <w:rPr>
          <w:rFonts w:ascii="宋体" w:eastAsia="宋体" w:hAnsi="宋体" w:cs="Times New Roman"/>
          <w:b/>
          <w:szCs w:val="20"/>
        </w:rPr>
      </w:pP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ind w:firstLineChars="2269" w:firstLine="4784"/>
        <w:rPr>
          <w:rFonts w:ascii="宋体" w:eastAsia="宋体" w:hAnsi="宋体" w:cs="Times New Roman"/>
          <w:b/>
          <w:szCs w:val="20"/>
        </w:rPr>
      </w:pP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ind w:firstLineChars="2269" w:firstLine="4784"/>
        <w:rPr>
          <w:rFonts w:ascii="宋体" w:eastAsia="宋体" w:hAnsi="宋体" w:cs="Times New Roman"/>
          <w:b/>
          <w:szCs w:val="20"/>
          <w:u w:val="single"/>
        </w:rPr>
      </w:pPr>
      <w:r w:rsidRPr="00B74B9B">
        <w:rPr>
          <w:rFonts w:ascii="宋体" w:eastAsia="宋体" w:hAnsi="宋体" w:cs="Times New Roman" w:hint="eastAsia"/>
          <w:b/>
          <w:szCs w:val="20"/>
        </w:rPr>
        <w:t xml:space="preserve">授权代表签字： </w:t>
      </w: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ind w:firstLineChars="2269" w:firstLine="4784"/>
        <w:rPr>
          <w:rFonts w:ascii="宋体" w:eastAsia="宋体" w:hAnsi="宋体" w:cs="Times New Roman"/>
          <w:b/>
          <w:szCs w:val="20"/>
          <w:u w:val="single"/>
        </w:rPr>
      </w:pPr>
      <w:r w:rsidRPr="00B74B9B">
        <w:rPr>
          <w:rFonts w:ascii="宋体" w:eastAsia="宋体" w:hAnsi="宋体" w:cs="Times New Roman" w:hint="eastAsia"/>
          <w:b/>
          <w:szCs w:val="20"/>
        </w:rPr>
        <w:t xml:space="preserve">供 应 商名称： </w:t>
      </w: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ind w:firstLineChars="2269" w:firstLine="4784"/>
        <w:rPr>
          <w:rFonts w:ascii="宋体" w:eastAsia="宋体" w:hAnsi="宋体" w:cs="Times New Roman"/>
          <w:b/>
          <w:szCs w:val="20"/>
          <w:u w:val="single"/>
        </w:rPr>
      </w:pPr>
      <w:r w:rsidRPr="00B74B9B">
        <w:rPr>
          <w:rFonts w:ascii="宋体" w:eastAsia="宋体" w:hAnsi="宋体" w:cs="Times New Roman" w:hint="eastAsia"/>
          <w:b/>
          <w:szCs w:val="20"/>
        </w:rPr>
        <w:t xml:space="preserve">日        期： </w:t>
      </w: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b/>
          <w:szCs w:val="20"/>
          <w:u w:val="single"/>
        </w:rPr>
      </w:pP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b/>
          <w:szCs w:val="20"/>
          <w:u w:val="single"/>
        </w:rPr>
      </w:pPr>
    </w:p>
    <w:p w:rsidR="006D7C3F" w:rsidRPr="00B74B9B" w:rsidRDefault="006D7C3F" w:rsidP="006D7C3F">
      <w:pPr>
        <w:tabs>
          <w:tab w:val="left" w:pos="654"/>
          <w:tab w:val="left" w:pos="1734"/>
          <w:tab w:val="left" w:pos="2814"/>
          <w:tab w:val="left" w:pos="3894"/>
          <w:tab w:val="left" w:pos="5334"/>
          <w:tab w:val="left" w:pos="6414"/>
          <w:tab w:val="left" w:pos="7254"/>
          <w:tab w:val="left" w:pos="8574"/>
          <w:tab w:val="left" w:pos="9654"/>
        </w:tabs>
        <w:spacing w:line="360" w:lineRule="auto"/>
        <w:rPr>
          <w:rFonts w:ascii="宋体" w:eastAsia="宋体" w:hAnsi="宋体" w:cs="Times New Roman"/>
          <w:b/>
          <w:szCs w:val="20"/>
          <w:u w:val="single"/>
        </w:rPr>
      </w:pPr>
    </w:p>
    <w:p w:rsidR="006D7C3F" w:rsidRPr="00B74B9B" w:rsidRDefault="006D7C3F" w:rsidP="00D0519C">
      <w:pPr>
        <w:tabs>
          <w:tab w:val="left" w:pos="654"/>
          <w:tab w:val="left" w:pos="1734"/>
          <w:tab w:val="left" w:pos="2814"/>
          <w:tab w:val="left" w:pos="3894"/>
          <w:tab w:val="left" w:pos="5334"/>
          <w:tab w:val="left" w:pos="6414"/>
          <w:tab w:val="left" w:pos="7254"/>
          <w:tab w:val="left" w:pos="8574"/>
          <w:tab w:val="left" w:pos="9654"/>
        </w:tabs>
        <w:spacing w:line="360" w:lineRule="auto"/>
        <w:rPr>
          <w:rFonts w:ascii="Times New Roman" w:eastAsia="宋体" w:hAnsi="Times New Roman" w:cs="Times New Roman"/>
          <w:b/>
          <w:sz w:val="28"/>
          <w:szCs w:val="20"/>
        </w:rPr>
      </w:pPr>
      <w:r w:rsidRPr="00B74B9B">
        <w:rPr>
          <w:rFonts w:ascii="宋体" w:eastAsia="宋体" w:hAnsi="宋体" w:cs="Times New Roman" w:hint="eastAsia"/>
          <w:b/>
          <w:szCs w:val="20"/>
        </w:rPr>
        <w:t>注：此表按“谈判文件”的规定在谈判结束后，在谈判小组规定的时间内提交</w:t>
      </w:r>
      <w:r w:rsidRPr="00B74B9B">
        <w:rPr>
          <w:rFonts w:ascii="宋体" w:eastAsia="宋体" w:hAnsi="宋体" w:cs="Times New Roman" w:hint="eastAsia"/>
          <w:szCs w:val="20"/>
        </w:rPr>
        <w:t xml:space="preserve">。   </w:t>
      </w:r>
    </w:p>
    <w:p w:rsidR="006D7C3F" w:rsidRPr="00B74B9B" w:rsidRDefault="006D7C3F" w:rsidP="006D7C3F">
      <w:pPr>
        <w:jc w:val="center"/>
        <w:rPr>
          <w:rFonts w:ascii="宋体" w:eastAsia="宋体" w:hAnsi="宋体" w:cs="Times New Roman"/>
          <w:szCs w:val="20"/>
        </w:rPr>
      </w:pPr>
    </w:p>
    <w:p w:rsidR="006D7C3F" w:rsidRPr="00B74B9B" w:rsidRDefault="006D7C3F" w:rsidP="006D7C3F">
      <w:pPr>
        <w:rPr>
          <w:rFonts w:ascii="Times New Roman" w:eastAsia="宋体" w:hAnsi="Times New Roman" w:cs="Times New Roman"/>
          <w:szCs w:val="20"/>
        </w:rPr>
      </w:pPr>
    </w:p>
    <w:p w:rsidR="006D7C3F" w:rsidRPr="00B74B9B" w:rsidRDefault="006D7C3F" w:rsidP="006D7C3F">
      <w:pPr>
        <w:rPr>
          <w:rFonts w:ascii="Times New Roman" w:eastAsia="宋体" w:hAnsi="Times New Roman" w:cs="Times New Roman"/>
          <w:szCs w:val="20"/>
        </w:rPr>
      </w:pPr>
    </w:p>
    <w:p w:rsidR="006D7C3F" w:rsidRPr="00B74B9B" w:rsidRDefault="006D7C3F" w:rsidP="006D7C3F">
      <w:pPr>
        <w:spacing w:line="400" w:lineRule="exact"/>
        <w:ind w:firstLineChars="200" w:firstLine="420"/>
        <w:rPr>
          <w:rFonts w:ascii="Times New Roman" w:eastAsia="宋体" w:hAnsi="Times New Roman" w:cs="Times New Roman"/>
          <w:szCs w:val="20"/>
        </w:rPr>
      </w:pPr>
    </w:p>
    <w:p w:rsidR="006D7C3F" w:rsidRPr="00B74B9B" w:rsidRDefault="006D7C3F" w:rsidP="006D7C3F">
      <w:pPr>
        <w:rPr>
          <w:rFonts w:ascii="Times New Roman" w:eastAsia="宋体" w:hAnsi="Times New Roman" w:cs="Times New Roman"/>
          <w:szCs w:val="20"/>
        </w:rPr>
      </w:pPr>
    </w:p>
    <w:p w:rsidR="00D60B5E" w:rsidRPr="00B74B9B" w:rsidRDefault="00D60B5E"/>
    <w:sectPr w:rsidR="00D60B5E" w:rsidRPr="00B74B9B" w:rsidSect="0060651B">
      <w:headerReference w:type="even" r:id="rId19"/>
      <w:headerReference w:type="default" r:id="rId20"/>
      <w:footerReference w:type="even" r:id="rId21"/>
      <w:footerReference w:type="default" r:id="rId22"/>
      <w:headerReference w:type="first" r:id="rId23"/>
      <w:footerReference w:type="first" r:id="rId24"/>
      <w:footnotePr>
        <w:numRestart w:val="eachPage"/>
      </w:footnotePr>
      <w:pgSz w:w="11907" w:h="16840"/>
      <w:pgMar w:top="1418" w:right="1701" w:bottom="1418" w:left="1701" w:header="907" w:footer="567"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DA5" w:rsidRDefault="00A35DA5">
      <w:r>
        <w:separator/>
      </w:r>
    </w:p>
  </w:endnote>
  <w:endnote w:type="continuationSeparator" w:id="0">
    <w:p w:rsidR="00A35DA5" w:rsidRDefault="00A35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华文新魏">
    <w:panose1 w:val="02010800040101010101"/>
    <w:charset w:val="86"/>
    <w:family w:val="auto"/>
    <w:pitch w:val="variable"/>
    <w:sig w:usb0="00000001" w:usb1="080F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细黑">
    <w:panose1 w:val="02010600040101010101"/>
    <w:charset w:val="86"/>
    <w:family w:val="auto"/>
    <w:pitch w:val="variable"/>
    <w:sig w:usb0="00000287" w:usb1="080F0000" w:usb2="00000010" w:usb3="00000000" w:csb0="0004009F" w:csb1="00000000"/>
  </w:font>
  <w:font w:name="MingLiU">
    <w:altName w:val="細明體"/>
    <w:panose1 w:val="02020509000000000000"/>
    <w:charset w:val="88"/>
    <w:family w:val="modern"/>
    <w:pitch w:val="fixed"/>
    <w:sig w:usb0="A00002FF" w:usb1="28CFFCFA" w:usb2="00000016" w:usb3="00000000" w:csb0="00100001" w:csb1="00000000"/>
  </w:font>
  <w:font w:name="楷体_GB2312">
    <w:altName w:val="楷体"/>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F3C" w:rsidRDefault="005B1F3C">
    <w:pPr>
      <w:pStyle w:val="af0"/>
      <w:framePr w:h="0" w:wrap="around" w:vAnchor="text" w:hAnchor="margin" w:xAlign="center" w:y="1"/>
      <w:rPr>
        <w:rStyle w:val="a5"/>
      </w:rPr>
    </w:pPr>
    <w:r>
      <w:fldChar w:fldCharType="begin"/>
    </w:r>
    <w:r>
      <w:rPr>
        <w:rStyle w:val="a5"/>
      </w:rPr>
      <w:instrText xml:space="preserve">PAGE  </w:instrText>
    </w:r>
    <w:r>
      <w:fldChar w:fldCharType="end"/>
    </w:r>
  </w:p>
  <w:p w:rsidR="005B1F3C" w:rsidRDefault="005B1F3C">
    <w:pPr>
      <w:pStyle w:val="af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F3C" w:rsidRDefault="005B1F3C">
    <w:pPr>
      <w:pStyle w:val="af0"/>
      <w:framePr w:h="0" w:wrap="around" w:vAnchor="text" w:hAnchor="page" w:x="5758" w:y="-10"/>
      <w:rPr>
        <w:rStyle w:val="a5"/>
      </w:rPr>
    </w:pPr>
    <w:r>
      <w:fldChar w:fldCharType="begin"/>
    </w:r>
    <w:r>
      <w:rPr>
        <w:rStyle w:val="a5"/>
      </w:rPr>
      <w:instrText xml:space="preserve">PAGE  </w:instrText>
    </w:r>
    <w:r>
      <w:fldChar w:fldCharType="separate"/>
    </w:r>
    <w:r w:rsidR="005A477C">
      <w:rPr>
        <w:rStyle w:val="a5"/>
        <w:noProof/>
      </w:rPr>
      <w:t>4</w:t>
    </w:r>
    <w:r>
      <w:fldChar w:fldCharType="end"/>
    </w:r>
  </w:p>
  <w:p w:rsidR="005B1F3C" w:rsidRDefault="005B1F3C">
    <w:pPr>
      <w:pStyle w:val="af0"/>
      <w:framePr w:h="0" w:wrap="around" w:vAnchor="text" w:hAnchor="page" w:x="5758" w:y="-10"/>
      <w:rPr>
        <w:rStyle w:val="a5"/>
      </w:rPr>
    </w:pPr>
  </w:p>
  <w:p w:rsidR="005B1F3C" w:rsidRDefault="005B1F3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F3C" w:rsidRDefault="005B1F3C">
    <w:pPr>
      <w:pStyle w:val="af0"/>
      <w:ind w:right="360"/>
      <w:rPr>
        <w:rStyle w:val="a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F3C" w:rsidRDefault="005B1F3C">
    <w:pPr>
      <w:pStyle w:val="af0"/>
      <w:ind w:right="357"/>
      <w:jc w:val="center"/>
      <w:rPr>
        <w:rStyle w:val="a5"/>
      </w:rPr>
    </w:pPr>
    <w:r>
      <w:rPr>
        <w:rStyle w:val="a5"/>
        <w:rFonts w:hint="eastAsia"/>
      </w:rPr>
      <w:t>27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F3C" w:rsidRDefault="005B1F3C">
    <w:pPr>
      <w:pStyle w:val="af0"/>
      <w:framePr w:h="0" w:wrap="around" w:vAnchor="text" w:hAnchor="margin" w:xAlign="right" w:y="1"/>
      <w:rPr>
        <w:rStyle w:val="a5"/>
      </w:rPr>
    </w:pPr>
    <w:r>
      <w:fldChar w:fldCharType="begin"/>
    </w:r>
    <w:r>
      <w:rPr>
        <w:rStyle w:val="a5"/>
      </w:rPr>
      <w:instrText xml:space="preserve">PAGE  </w:instrText>
    </w:r>
    <w:r>
      <w:fldChar w:fldCharType="separate"/>
    </w:r>
    <w:r>
      <w:rPr>
        <w:rStyle w:val="a5"/>
      </w:rPr>
      <w:t>1</w:t>
    </w:r>
    <w:r>
      <w:fldChar w:fldCharType="end"/>
    </w:r>
  </w:p>
  <w:p w:rsidR="005B1F3C" w:rsidRDefault="005B1F3C">
    <w:pPr>
      <w:pStyle w:val="af0"/>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F3C" w:rsidRDefault="005B1F3C">
    <w:pPr>
      <w:pStyle w:val="af0"/>
      <w:framePr w:h="0" w:wrap="around" w:vAnchor="text" w:hAnchor="page" w:x="5578" w:yAlign="center"/>
      <w:rPr>
        <w:rStyle w:val="a5"/>
      </w:rPr>
    </w:pPr>
    <w:r>
      <w:fldChar w:fldCharType="begin"/>
    </w:r>
    <w:r>
      <w:rPr>
        <w:rStyle w:val="a5"/>
      </w:rPr>
      <w:instrText xml:space="preserve">PAGE  </w:instrText>
    </w:r>
    <w:r>
      <w:fldChar w:fldCharType="separate"/>
    </w:r>
    <w:r w:rsidR="005A477C">
      <w:rPr>
        <w:rStyle w:val="a5"/>
        <w:noProof/>
      </w:rPr>
      <w:t>123</w:t>
    </w:r>
    <w:r>
      <w:fldChar w:fldCharType="end"/>
    </w:r>
  </w:p>
  <w:p w:rsidR="005B1F3C" w:rsidRDefault="005B1F3C">
    <w:pPr>
      <w:pStyle w:val="af0"/>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F3C" w:rsidRDefault="005B1F3C">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DA5" w:rsidRDefault="00A35DA5">
      <w:r>
        <w:separator/>
      </w:r>
    </w:p>
  </w:footnote>
  <w:footnote w:type="continuationSeparator" w:id="0">
    <w:p w:rsidR="00A35DA5" w:rsidRDefault="00A35D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F3C" w:rsidRDefault="005B1F3C">
    <w:pPr>
      <w:pStyle w:val="ad"/>
      <w:jc w:val="right"/>
    </w:pPr>
    <w:r>
      <w:rPr>
        <w:rFonts w:hint="eastAsia"/>
      </w:rPr>
      <w:t xml:space="preserve"> ---</w:t>
    </w:r>
    <w:r>
      <w:rPr>
        <w:rFonts w:hint="eastAsia"/>
      </w:rPr>
      <w:t>深圳市深水水务咨询有限公司～竞争性谈判文件</w:t>
    </w:r>
    <w:r>
      <w:rPr>
        <w:rFonts w:hint="eastAsia"/>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F3C" w:rsidRDefault="005B1F3C">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F3C" w:rsidRDefault="005B1F3C">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F3C" w:rsidRDefault="005B1F3C">
    <w:pPr>
      <w:pStyle w:val="ad"/>
      <w:jc w:val="right"/>
    </w:pPr>
    <w:r>
      <w:rPr>
        <w:rFonts w:hint="eastAsia"/>
      </w:rPr>
      <w:t xml:space="preserve">                   ---</w:t>
    </w:r>
    <w:r w:rsidRPr="007F397E">
      <w:rPr>
        <w:rFonts w:hint="eastAsia"/>
      </w:rPr>
      <w:t>深圳市深水水务咨询有限公司</w:t>
    </w:r>
    <w:r>
      <w:rPr>
        <w:rFonts w:hint="eastAsia"/>
      </w:rPr>
      <w:t>～竞争性谈判文件</w:t>
    </w:r>
    <w:r>
      <w:rPr>
        <w:rFonts w:hint="eastAsia"/>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F3C" w:rsidRDefault="005B1F3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
      </v:shape>
    </w:pict>
  </w:numPicBullet>
  <w:abstractNum w:abstractNumId="0">
    <w:nsid w:val="00000001"/>
    <w:multiLevelType w:val="multilevel"/>
    <w:tmpl w:val="00000001"/>
    <w:lvl w:ilvl="0">
      <w:start w:val="1"/>
      <w:numFmt w:val="decimal"/>
      <w:lvlText w:val="%1）"/>
      <w:lvlJc w:val="left"/>
      <w:pPr>
        <w:tabs>
          <w:tab w:val="num" w:pos="1069"/>
        </w:tabs>
        <w:ind w:left="1069" w:hanging="360"/>
      </w:pPr>
      <w:rPr>
        <w:rFonts w:ascii="Times New Roman" w:hAnsi="Times New Roman" w:hint="default"/>
      </w:rPr>
    </w:lvl>
    <w:lvl w:ilvl="1">
      <w:start w:val="1"/>
      <w:numFmt w:val="lowerLetter"/>
      <w:lvlText w:val="%2)"/>
      <w:lvlJc w:val="left"/>
      <w:pPr>
        <w:tabs>
          <w:tab w:val="num" w:pos="1669"/>
        </w:tabs>
        <w:ind w:left="1669" w:hanging="420"/>
      </w:pPr>
    </w:lvl>
    <w:lvl w:ilvl="2">
      <w:start w:val="1"/>
      <w:numFmt w:val="lowerRoman"/>
      <w:lvlText w:val="%3."/>
      <w:lvlJc w:val="right"/>
      <w:pPr>
        <w:tabs>
          <w:tab w:val="num" w:pos="2089"/>
        </w:tabs>
        <w:ind w:left="2089" w:hanging="420"/>
      </w:pPr>
    </w:lvl>
    <w:lvl w:ilvl="3">
      <w:start w:val="1"/>
      <w:numFmt w:val="decimal"/>
      <w:lvlText w:val="%4."/>
      <w:lvlJc w:val="left"/>
      <w:pPr>
        <w:tabs>
          <w:tab w:val="num" w:pos="2509"/>
        </w:tabs>
        <w:ind w:left="2509" w:hanging="420"/>
      </w:pPr>
    </w:lvl>
    <w:lvl w:ilvl="4">
      <w:start w:val="1"/>
      <w:numFmt w:val="lowerLetter"/>
      <w:lvlText w:val="%5)"/>
      <w:lvlJc w:val="left"/>
      <w:pPr>
        <w:tabs>
          <w:tab w:val="num" w:pos="2929"/>
        </w:tabs>
        <w:ind w:left="2929" w:hanging="420"/>
      </w:pPr>
    </w:lvl>
    <w:lvl w:ilvl="5">
      <w:start w:val="1"/>
      <w:numFmt w:val="lowerRoman"/>
      <w:lvlText w:val="%6."/>
      <w:lvlJc w:val="right"/>
      <w:pPr>
        <w:tabs>
          <w:tab w:val="num" w:pos="3349"/>
        </w:tabs>
        <w:ind w:left="3349" w:hanging="420"/>
      </w:pPr>
    </w:lvl>
    <w:lvl w:ilvl="6">
      <w:start w:val="1"/>
      <w:numFmt w:val="decimal"/>
      <w:lvlText w:val="%7."/>
      <w:lvlJc w:val="left"/>
      <w:pPr>
        <w:tabs>
          <w:tab w:val="num" w:pos="3769"/>
        </w:tabs>
        <w:ind w:left="3769" w:hanging="420"/>
      </w:pPr>
    </w:lvl>
    <w:lvl w:ilvl="7">
      <w:start w:val="1"/>
      <w:numFmt w:val="lowerLetter"/>
      <w:lvlText w:val="%8)"/>
      <w:lvlJc w:val="left"/>
      <w:pPr>
        <w:tabs>
          <w:tab w:val="num" w:pos="4189"/>
        </w:tabs>
        <w:ind w:left="4189" w:hanging="420"/>
      </w:pPr>
    </w:lvl>
    <w:lvl w:ilvl="8">
      <w:start w:val="1"/>
      <w:numFmt w:val="lowerRoman"/>
      <w:lvlText w:val="%9."/>
      <w:lvlJc w:val="right"/>
      <w:pPr>
        <w:tabs>
          <w:tab w:val="num" w:pos="4609"/>
        </w:tabs>
        <w:ind w:left="4609" w:hanging="420"/>
      </w:pPr>
    </w:lvl>
  </w:abstractNum>
  <w:abstractNum w:abstractNumId="1">
    <w:nsid w:val="00000006"/>
    <w:multiLevelType w:val="multilevel"/>
    <w:tmpl w:val="00000006"/>
    <w:lvl w:ilvl="0">
      <w:start w:val="8"/>
      <w:numFmt w:val="decimal"/>
      <w:lvlText w:val="%1"/>
      <w:lvlJc w:val="left"/>
      <w:pPr>
        <w:tabs>
          <w:tab w:val="num" w:pos="630"/>
        </w:tabs>
        <w:ind w:left="630" w:hanging="630"/>
      </w:pPr>
      <w:rPr>
        <w:rFonts w:hint="eastAsia"/>
      </w:rPr>
    </w:lvl>
    <w:lvl w:ilvl="1">
      <w:start w:val="3"/>
      <w:numFmt w:val="decimal"/>
      <w:pStyle w:val="2"/>
      <w:lvlText w:val="%1-%2"/>
      <w:lvlJc w:val="left"/>
      <w:pPr>
        <w:tabs>
          <w:tab w:val="num" w:pos="630"/>
        </w:tabs>
        <w:ind w:left="630" w:hanging="63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800"/>
        </w:tabs>
        <w:ind w:left="1800" w:hanging="1800"/>
      </w:pPr>
      <w:rPr>
        <w:rFonts w:hint="eastAsia"/>
      </w:rPr>
    </w:lvl>
    <w:lvl w:ilvl="8">
      <w:start w:val="1"/>
      <w:numFmt w:val="decimal"/>
      <w:lvlText w:val="%1-%2.%3.%4.%5.%6.%7.%8.%9"/>
      <w:lvlJc w:val="left"/>
      <w:pPr>
        <w:tabs>
          <w:tab w:val="num" w:pos="1800"/>
        </w:tabs>
        <w:ind w:left="1800" w:hanging="1800"/>
      </w:pPr>
      <w:rPr>
        <w:rFonts w:hint="eastAsia"/>
      </w:rPr>
    </w:lvl>
  </w:abstractNum>
  <w:abstractNum w:abstractNumId="2">
    <w:nsid w:val="00000009"/>
    <w:multiLevelType w:val="multilevel"/>
    <w:tmpl w:val="0000000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000000B"/>
    <w:multiLevelType w:val="singleLevel"/>
    <w:tmpl w:val="0000000B"/>
    <w:lvl w:ilvl="0">
      <w:start w:val="1"/>
      <w:numFmt w:val="bullet"/>
      <w:pStyle w:val="a"/>
      <w:lvlText w:val=""/>
      <w:lvlJc w:val="left"/>
      <w:pPr>
        <w:tabs>
          <w:tab w:val="num" w:pos="360"/>
        </w:tabs>
        <w:ind w:left="360" w:hanging="360"/>
      </w:pPr>
      <w:rPr>
        <w:rFonts w:ascii="Wingdings" w:hAnsi="Wingdings" w:hint="default"/>
      </w:rPr>
    </w:lvl>
  </w:abstractNum>
  <w:abstractNum w:abstractNumId="4">
    <w:nsid w:val="0000000E"/>
    <w:multiLevelType w:val="multilevel"/>
    <w:tmpl w:val="0000000E"/>
    <w:lvl w:ilvl="0">
      <w:start w:val="2"/>
      <w:numFmt w:val="decimal"/>
      <w:pStyle w:val="41"/>
      <w:lvlText w:val="2.2.5.%1"/>
      <w:lvlJc w:val="left"/>
      <w:pPr>
        <w:tabs>
          <w:tab w:val="num" w:pos="1445"/>
        </w:tabs>
        <w:ind w:left="1445" w:hanging="1020"/>
      </w:pPr>
      <w:rPr>
        <w:rFonts w:hint="eastAsia"/>
        <w:b/>
        <w:i w:val="0"/>
      </w:rPr>
    </w:lvl>
    <w:lvl w:ilvl="1">
      <w:start w:val="1"/>
      <w:numFmt w:val="lowerLetter"/>
      <w:lvlText w:val="%2)"/>
      <w:lvlJc w:val="left"/>
      <w:pPr>
        <w:tabs>
          <w:tab w:val="num" w:pos="320"/>
        </w:tabs>
        <w:ind w:left="320" w:hanging="420"/>
      </w:pPr>
    </w:lvl>
    <w:lvl w:ilvl="2">
      <w:start w:val="1"/>
      <w:numFmt w:val="lowerRoman"/>
      <w:lvlText w:val="%3."/>
      <w:lvlJc w:val="right"/>
      <w:pPr>
        <w:tabs>
          <w:tab w:val="num" w:pos="740"/>
        </w:tabs>
        <w:ind w:left="740" w:hanging="420"/>
      </w:pPr>
    </w:lvl>
    <w:lvl w:ilvl="3">
      <w:start w:val="1"/>
      <w:numFmt w:val="decimal"/>
      <w:lvlText w:val="%4."/>
      <w:lvlJc w:val="left"/>
      <w:pPr>
        <w:tabs>
          <w:tab w:val="num" w:pos="1160"/>
        </w:tabs>
        <w:ind w:left="1160" w:hanging="420"/>
      </w:pPr>
    </w:lvl>
    <w:lvl w:ilvl="4">
      <w:start w:val="1"/>
      <w:numFmt w:val="lowerLetter"/>
      <w:lvlText w:val="%5)"/>
      <w:lvlJc w:val="left"/>
      <w:pPr>
        <w:tabs>
          <w:tab w:val="num" w:pos="1580"/>
        </w:tabs>
        <w:ind w:left="1580" w:hanging="420"/>
      </w:pPr>
    </w:lvl>
    <w:lvl w:ilvl="5">
      <w:start w:val="1"/>
      <w:numFmt w:val="lowerRoman"/>
      <w:lvlText w:val="%6."/>
      <w:lvlJc w:val="right"/>
      <w:pPr>
        <w:tabs>
          <w:tab w:val="num" w:pos="2000"/>
        </w:tabs>
        <w:ind w:left="2000" w:hanging="420"/>
      </w:pPr>
    </w:lvl>
    <w:lvl w:ilvl="6">
      <w:start w:val="1"/>
      <w:numFmt w:val="decimal"/>
      <w:lvlText w:val="%7."/>
      <w:lvlJc w:val="left"/>
      <w:pPr>
        <w:tabs>
          <w:tab w:val="num" w:pos="2420"/>
        </w:tabs>
        <w:ind w:left="2420" w:hanging="420"/>
      </w:pPr>
    </w:lvl>
    <w:lvl w:ilvl="7">
      <w:start w:val="1"/>
      <w:numFmt w:val="lowerLetter"/>
      <w:lvlText w:val="%8)"/>
      <w:lvlJc w:val="left"/>
      <w:pPr>
        <w:tabs>
          <w:tab w:val="num" w:pos="2840"/>
        </w:tabs>
        <w:ind w:left="2840" w:hanging="420"/>
      </w:pPr>
    </w:lvl>
    <w:lvl w:ilvl="8">
      <w:start w:val="1"/>
      <w:numFmt w:val="lowerRoman"/>
      <w:lvlText w:val="%9."/>
      <w:lvlJc w:val="right"/>
      <w:pPr>
        <w:tabs>
          <w:tab w:val="num" w:pos="3260"/>
        </w:tabs>
        <w:ind w:left="3260" w:hanging="420"/>
      </w:pPr>
    </w:lvl>
  </w:abstractNum>
  <w:abstractNum w:abstractNumId="5">
    <w:nsid w:val="00000010"/>
    <w:multiLevelType w:val="multilevel"/>
    <w:tmpl w:val="00000010"/>
    <w:lvl w:ilvl="0">
      <w:start w:val="1"/>
      <w:numFmt w:val="japaneseCounting"/>
      <w:lvlText w:val="第%1章"/>
      <w:lvlJc w:val="left"/>
      <w:pPr>
        <w:tabs>
          <w:tab w:val="num" w:pos="1155"/>
        </w:tabs>
        <w:ind w:left="1155" w:hanging="1155"/>
      </w:pPr>
    </w:lvl>
    <w:lvl w:ilvl="1">
      <w:start w:val="7"/>
      <w:numFmt w:val="decimal"/>
      <w:lvlText w:val="%2、"/>
      <w:lvlJc w:val="left"/>
      <w:pPr>
        <w:tabs>
          <w:tab w:val="num" w:pos="1140"/>
        </w:tabs>
        <w:ind w:left="1140" w:hanging="7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14"/>
    <w:multiLevelType w:val="multilevel"/>
    <w:tmpl w:val="00000014"/>
    <w:lvl w:ilvl="0">
      <w:start w:val="1"/>
      <w:numFmt w:val="chineseCountingThousand"/>
      <w:suff w:val="space"/>
      <w:lvlText w:val="第%1部分"/>
      <w:lvlJc w:val="left"/>
      <w:pPr>
        <w:ind w:left="425" w:hanging="425"/>
      </w:pPr>
      <w:rPr>
        <w:rFonts w:ascii="黑体" w:eastAsia="黑体" w:hint="eastAsia"/>
        <w:sz w:val="44"/>
      </w:rPr>
    </w:lvl>
    <w:lvl w:ilvl="1">
      <w:start w:val="1"/>
      <w:numFmt w:val="decimal"/>
      <w:isLgl/>
      <w:suff w:val="space"/>
      <w:lvlText w:val="%1.%2"/>
      <w:lvlJc w:val="left"/>
      <w:pPr>
        <w:ind w:left="0" w:firstLine="0"/>
      </w:pPr>
      <w:rPr>
        <w:rFonts w:ascii="黑体" w:eastAsia="黑体" w:hint="eastAsia"/>
        <w:sz w:val="28"/>
      </w:rPr>
    </w:lvl>
    <w:lvl w:ilvl="2">
      <w:start w:val="1"/>
      <w:numFmt w:val="decimal"/>
      <w:isLgl/>
      <w:suff w:val="space"/>
      <w:lvlText w:val="%1.%2.%3"/>
      <w:lvlJc w:val="left"/>
      <w:pPr>
        <w:ind w:left="0" w:firstLine="0"/>
      </w:pPr>
      <w:rPr>
        <w:rFonts w:ascii="宋体" w:eastAsia="宋体" w:hint="eastAsia"/>
        <w:sz w:val="21"/>
      </w:rPr>
    </w:lvl>
    <w:lvl w:ilvl="3">
      <w:start w:val="1"/>
      <w:numFmt w:val="decimal"/>
      <w:isLgl/>
      <w:suff w:val="space"/>
      <w:lvlText w:val="%4."/>
      <w:lvlJc w:val="left"/>
      <w:pPr>
        <w:ind w:left="0" w:firstLine="680"/>
      </w:pPr>
      <w:rPr>
        <w:rFonts w:ascii="宋体" w:eastAsia="宋体" w:hint="eastAsia"/>
        <w:sz w:val="28"/>
      </w:rPr>
    </w:lvl>
    <w:lvl w:ilvl="4">
      <w:start w:val="1"/>
      <w:numFmt w:val="decimal"/>
      <w:isLgl/>
      <w:suff w:val="space"/>
      <w:lvlText w:val="&lt;%5&gt;"/>
      <w:lvlJc w:val="left"/>
      <w:pPr>
        <w:ind w:left="0" w:firstLine="567"/>
      </w:pPr>
      <w:rPr>
        <w:rFonts w:ascii="宋体" w:eastAsia="宋体" w:hint="eastAsia"/>
        <w:sz w:val="28"/>
      </w:rPr>
    </w:lvl>
    <w:lvl w:ilvl="5">
      <w:start w:val="1"/>
      <w:numFmt w:val="upperLetter"/>
      <w:pStyle w:val="6"/>
      <w:suff w:val="space"/>
      <w:lvlText w:val="%6."/>
      <w:lvlJc w:val="left"/>
      <w:pPr>
        <w:ind w:left="0" w:firstLine="680"/>
      </w:pPr>
      <w:rPr>
        <w:rFonts w:ascii="宋体" w:eastAsia="宋体" w:hint="eastAsia"/>
        <w:sz w:val="28"/>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7">
    <w:nsid w:val="00000018"/>
    <w:multiLevelType w:val="multilevel"/>
    <w:tmpl w:val="000000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2C"/>
    <w:multiLevelType w:val="multilevel"/>
    <w:tmpl w:val="0000002C"/>
    <w:lvl w:ilvl="0">
      <w:start w:val="1"/>
      <w:numFmt w:val="decimalEnclosedCircle"/>
      <w:lvlText w:val="%1"/>
      <w:lvlJc w:val="left"/>
      <w:pPr>
        <w:tabs>
          <w:tab w:val="num" w:pos="1410"/>
        </w:tabs>
        <w:ind w:left="1410" w:hanging="360"/>
      </w:pPr>
      <w:rPr>
        <w:rFonts w:ascii="Times New Roman" w:hAnsi="Times New Roman" w:cs="Times New Roman" w:hint="default"/>
      </w:rPr>
    </w:lvl>
    <w:lvl w:ilvl="1">
      <w:start w:val="5"/>
      <w:numFmt w:val="decimal"/>
      <w:lvlText w:val="%2）"/>
      <w:lvlJc w:val="left"/>
      <w:pPr>
        <w:tabs>
          <w:tab w:val="num" w:pos="1080"/>
        </w:tabs>
        <w:ind w:left="1080" w:hanging="360"/>
      </w:pPr>
      <w:rPr>
        <w:rFonts w:hAnsi="宋体" w:hint="default"/>
      </w:rPr>
    </w:lvl>
    <w:lvl w:ilvl="2">
      <w:start w:val="1"/>
      <w:numFmt w:val="lowerRoman"/>
      <w:lvlText w:val="%3."/>
      <w:lvlJc w:val="right"/>
      <w:pPr>
        <w:tabs>
          <w:tab w:val="num" w:pos="2310"/>
        </w:tabs>
        <w:ind w:left="2310" w:hanging="420"/>
      </w:pPr>
    </w:lvl>
    <w:lvl w:ilvl="3">
      <w:start w:val="1"/>
      <w:numFmt w:val="decimal"/>
      <w:lvlText w:val="%4."/>
      <w:lvlJc w:val="left"/>
      <w:pPr>
        <w:tabs>
          <w:tab w:val="num" w:pos="2730"/>
        </w:tabs>
        <w:ind w:left="2730" w:hanging="420"/>
      </w:pPr>
    </w:lvl>
    <w:lvl w:ilvl="4">
      <w:start w:val="1"/>
      <w:numFmt w:val="lowerLetter"/>
      <w:lvlText w:val="%5)"/>
      <w:lvlJc w:val="left"/>
      <w:pPr>
        <w:tabs>
          <w:tab w:val="num" w:pos="3150"/>
        </w:tabs>
        <w:ind w:left="3150" w:hanging="420"/>
      </w:pPr>
    </w:lvl>
    <w:lvl w:ilvl="5">
      <w:start w:val="1"/>
      <w:numFmt w:val="lowerRoman"/>
      <w:lvlText w:val="%6."/>
      <w:lvlJc w:val="right"/>
      <w:pPr>
        <w:tabs>
          <w:tab w:val="num" w:pos="3570"/>
        </w:tabs>
        <w:ind w:left="3570" w:hanging="420"/>
      </w:pPr>
    </w:lvl>
    <w:lvl w:ilvl="6">
      <w:start w:val="1"/>
      <w:numFmt w:val="decimal"/>
      <w:lvlText w:val="%7."/>
      <w:lvlJc w:val="left"/>
      <w:pPr>
        <w:tabs>
          <w:tab w:val="num" w:pos="3990"/>
        </w:tabs>
        <w:ind w:left="3990" w:hanging="420"/>
      </w:pPr>
    </w:lvl>
    <w:lvl w:ilvl="7">
      <w:start w:val="1"/>
      <w:numFmt w:val="lowerLetter"/>
      <w:lvlText w:val="%8)"/>
      <w:lvlJc w:val="left"/>
      <w:pPr>
        <w:tabs>
          <w:tab w:val="num" w:pos="4410"/>
        </w:tabs>
        <w:ind w:left="4410" w:hanging="420"/>
      </w:pPr>
    </w:lvl>
    <w:lvl w:ilvl="8">
      <w:start w:val="1"/>
      <w:numFmt w:val="lowerRoman"/>
      <w:lvlText w:val="%9."/>
      <w:lvlJc w:val="right"/>
      <w:pPr>
        <w:tabs>
          <w:tab w:val="num" w:pos="4830"/>
        </w:tabs>
        <w:ind w:left="4830" w:hanging="420"/>
      </w:pPr>
    </w:lvl>
  </w:abstractNum>
  <w:abstractNum w:abstractNumId="9">
    <w:nsid w:val="00F30E7D"/>
    <w:multiLevelType w:val="hybridMultilevel"/>
    <w:tmpl w:val="CD98F79E"/>
    <w:lvl w:ilvl="0" w:tplc="0A3610BC">
      <w:start w:val="2"/>
      <w:numFmt w:val="decimalEnclosedParen"/>
      <w:lvlText w:val="%1"/>
      <w:lvlJc w:val="left"/>
      <w:pPr>
        <w:ind w:left="840" w:hanging="360"/>
      </w:pPr>
      <w:rPr>
        <w:rFonts w:hint="default"/>
      </w:rPr>
    </w:lvl>
    <w:lvl w:ilvl="1" w:tplc="61B288AE" w:tentative="1">
      <w:start w:val="1"/>
      <w:numFmt w:val="lowerLetter"/>
      <w:lvlText w:val="%2)"/>
      <w:lvlJc w:val="left"/>
      <w:pPr>
        <w:ind w:left="1320" w:hanging="420"/>
      </w:pPr>
    </w:lvl>
    <w:lvl w:ilvl="2" w:tplc="03F09014" w:tentative="1">
      <w:start w:val="1"/>
      <w:numFmt w:val="lowerRoman"/>
      <w:lvlText w:val="%3."/>
      <w:lvlJc w:val="right"/>
      <w:pPr>
        <w:ind w:left="1740" w:hanging="420"/>
      </w:pPr>
    </w:lvl>
    <w:lvl w:ilvl="3" w:tplc="FAD8D6EC" w:tentative="1">
      <w:start w:val="1"/>
      <w:numFmt w:val="decimal"/>
      <w:lvlText w:val="%4."/>
      <w:lvlJc w:val="left"/>
      <w:pPr>
        <w:ind w:left="2160" w:hanging="420"/>
      </w:pPr>
    </w:lvl>
    <w:lvl w:ilvl="4" w:tplc="95A0B4EA" w:tentative="1">
      <w:start w:val="1"/>
      <w:numFmt w:val="lowerLetter"/>
      <w:lvlText w:val="%5)"/>
      <w:lvlJc w:val="left"/>
      <w:pPr>
        <w:ind w:left="2580" w:hanging="420"/>
      </w:pPr>
    </w:lvl>
    <w:lvl w:ilvl="5" w:tplc="040A5C86" w:tentative="1">
      <w:start w:val="1"/>
      <w:numFmt w:val="lowerRoman"/>
      <w:lvlText w:val="%6."/>
      <w:lvlJc w:val="right"/>
      <w:pPr>
        <w:ind w:left="3000" w:hanging="420"/>
      </w:pPr>
    </w:lvl>
    <w:lvl w:ilvl="6" w:tplc="F7446BF6" w:tentative="1">
      <w:start w:val="1"/>
      <w:numFmt w:val="decimal"/>
      <w:lvlText w:val="%7."/>
      <w:lvlJc w:val="left"/>
      <w:pPr>
        <w:ind w:left="3420" w:hanging="420"/>
      </w:pPr>
    </w:lvl>
    <w:lvl w:ilvl="7" w:tplc="2F648FD4" w:tentative="1">
      <w:start w:val="1"/>
      <w:numFmt w:val="lowerLetter"/>
      <w:lvlText w:val="%8)"/>
      <w:lvlJc w:val="left"/>
      <w:pPr>
        <w:ind w:left="3840" w:hanging="420"/>
      </w:pPr>
    </w:lvl>
    <w:lvl w:ilvl="8" w:tplc="1E46BFF8" w:tentative="1">
      <w:start w:val="1"/>
      <w:numFmt w:val="lowerRoman"/>
      <w:lvlText w:val="%9."/>
      <w:lvlJc w:val="right"/>
      <w:pPr>
        <w:ind w:left="4260" w:hanging="420"/>
      </w:pPr>
    </w:lvl>
  </w:abstractNum>
  <w:abstractNum w:abstractNumId="10">
    <w:nsid w:val="08F12F28"/>
    <w:multiLevelType w:val="multilevel"/>
    <w:tmpl w:val="9D3EC4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0C512489"/>
    <w:multiLevelType w:val="hybridMultilevel"/>
    <w:tmpl w:val="F56831F8"/>
    <w:lvl w:ilvl="0" w:tplc="6E88F106">
      <w:start w:val="2"/>
      <w:numFmt w:val="decimalEnclosedParen"/>
      <w:lvlText w:val="%1"/>
      <w:lvlJc w:val="left"/>
      <w:pPr>
        <w:ind w:left="840" w:hanging="360"/>
      </w:pPr>
      <w:rPr>
        <w:rFonts w:hint="default"/>
      </w:rPr>
    </w:lvl>
    <w:lvl w:ilvl="1" w:tplc="01741D98" w:tentative="1">
      <w:start w:val="1"/>
      <w:numFmt w:val="lowerLetter"/>
      <w:lvlText w:val="%2)"/>
      <w:lvlJc w:val="left"/>
      <w:pPr>
        <w:ind w:left="1320" w:hanging="420"/>
      </w:pPr>
    </w:lvl>
    <w:lvl w:ilvl="2" w:tplc="C93A664A" w:tentative="1">
      <w:start w:val="1"/>
      <w:numFmt w:val="lowerRoman"/>
      <w:lvlText w:val="%3."/>
      <w:lvlJc w:val="right"/>
      <w:pPr>
        <w:ind w:left="1740" w:hanging="420"/>
      </w:pPr>
    </w:lvl>
    <w:lvl w:ilvl="3" w:tplc="C37298DE" w:tentative="1">
      <w:start w:val="1"/>
      <w:numFmt w:val="decimal"/>
      <w:lvlText w:val="%4."/>
      <w:lvlJc w:val="left"/>
      <w:pPr>
        <w:ind w:left="2160" w:hanging="420"/>
      </w:pPr>
    </w:lvl>
    <w:lvl w:ilvl="4" w:tplc="EF82EF30" w:tentative="1">
      <w:start w:val="1"/>
      <w:numFmt w:val="lowerLetter"/>
      <w:lvlText w:val="%5)"/>
      <w:lvlJc w:val="left"/>
      <w:pPr>
        <w:ind w:left="2580" w:hanging="420"/>
      </w:pPr>
    </w:lvl>
    <w:lvl w:ilvl="5" w:tplc="88AA4CEC" w:tentative="1">
      <w:start w:val="1"/>
      <w:numFmt w:val="lowerRoman"/>
      <w:lvlText w:val="%6."/>
      <w:lvlJc w:val="right"/>
      <w:pPr>
        <w:ind w:left="3000" w:hanging="420"/>
      </w:pPr>
    </w:lvl>
    <w:lvl w:ilvl="6" w:tplc="79F6540A" w:tentative="1">
      <w:start w:val="1"/>
      <w:numFmt w:val="decimal"/>
      <w:lvlText w:val="%7."/>
      <w:lvlJc w:val="left"/>
      <w:pPr>
        <w:ind w:left="3420" w:hanging="420"/>
      </w:pPr>
    </w:lvl>
    <w:lvl w:ilvl="7" w:tplc="9D045182" w:tentative="1">
      <w:start w:val="1"/>
      <w:numFmt w:val="lowerLetter"/>
      <w:lvlText w:val="%8)"/>
      <w:lvlJc w:val="left"/>
      <w:pPr>
        <w:ind w:left="3840" w:hanging="420"/>
      </w:pPr>
    </w:lvl>
    <w:lvl w:ilvl="8" w:tplc="837813BC" w:tentative="1">
      <w:start w:val="1"/>
      <w:numFmt w:val="lowerRoman"/>
      <w:lvlText w:val="%9."/>
      <w:lvlJc w:val="right"/>
      <w:pPr>
        <w:ind w:left="4260" w:hanging="420"/>
      </w:pPr>
    </w:lvl>
  </w:abstractNum>
  <w:abstractNum w:abstractNumId="12">
    <w:nsid w:val="1B0E1F07"/>
    <w:multiLevelType w:val="hybridMultilevel"/>
    <w:tmpl w:val="287A53B8"/>
    <w:lvl w:ilvl="0" w:tplc="0F243918">
      <w:start w:val="1"/>
      <w:numFmt w:val="bullet"/>
      <w:lvlText w:val=""/>
      <w:lvlPicBulletId w:val="0"/>
      <w:lvlJc w:val="left"/>
      <w:pPr>
        <w:tabs>
          <w:tab w:val="num" w:pos="420"/>
        </w:tabs>
        <w:ind w:left="420" w:firstLine="0"/>
      </w:pPr>
      <w:rPr>
        <w:rFonts w:ascii="Symbol" w:hAnsi="Symbol" w:hint="default"/>
      </w:rPr>
    </w:lvl>
    <w:lvl w:ilvl="1" w:tplc="B1B05168" w:tentative="1">
      <w:start w:val="1"/>
      <w:numFmt w:val="bullet"/>
      <w:lvlText w:val=""/>
      <w:lvlJc w:val="left"/>
      <w:pPr>
        <w:tabs>
          <w:tab w:val="num" w:pos="840"/>
        </w:tabs>
        <w:ind w:left="840" w:firstLine="0"/>
      </w:pPr>
      <w:rPr>
        <w:rFonts w:ascii="Symbol" w:hAnsi="Symbol" w:hint="default"/>
      </w:rPr>
    </w:lvl>
    <w:lvl w:ilvl="2" w:tplc="93E8A8AC" w:tentative="1">
      <w:start w:val="1"/>
      <w:numFmt w:val="bullet"/>
      <w:lvlText w:val=""/>
      <w:lvlJc w:val="left"/>
      <w:pPr>
        <w:tabs>
          <w:tab w:val="num" w:pos="1260"/>
        </w:tabs>
        <w:ind w:left="1260" w:firstLine="0"/>
      </w:pPr>
      <w:rPr>
        <w:rFonts w:ascii="Symbol" w:hAnsi="Symbol" w:hint="default"/>
      </w:rPr>
    </w:lvl>
    <w:lvl w:ilvl="3" w:tplc="7C7660E2" w:tentative="1">
      <w:start w:val="1"/>
      <w:numFmt w:val="bullet"/>
      <w:lvlText w:val=""/>
      <w:lvlJc w:val="left"/>
      <w:pPr>
        <w:tabs>
          <w:tab w:val="num" w:pos="1680"/>
        </w:tabs>
        <w:ind w:left="1680" w:firstLine="0"/>
      </w:pPr>
      <w:rPr>
        <w:rFonts w:ascii="Symbol" w:hAnsi="Symbol" w:hint="default"/>
      </w:rPr>
    </w:lvl>
    <w:lvl w:ilvl="4" w:tplc="57CA3C0C" w:tentative="1">
      <w:start w:val="1"/>
      <w:numFmt w:val="bullet"/>
      <w:lvlText w:val=""/>
      <w:lvlJc w:val="left"/>
      <w:pPr>
        <w:tabs>
          <w:tab w:val="num" w:pos="2100"/>
        </w:tabs>
        <w:ind w:left="2100" w:firstLine="0"/>
      </w:pPr>
      <w:rPr>
        <w:rFonts w:ascii="Symbol" w:hAnsi="Symbol" w:hint="default"/>
      </w:rPr>
    </w:lvl>
    <w:lvl w:ilvl="5" w:tplc="253017F0" w:tentative="1">
      <w:start w:val="1"/>
      <w:numFmt w:val="bullet"/>
      <w:lvlText w:val=""/>
      <w:lvlJc w:val="left"/>
      <w:pPr>
        <w:tabs>
          <w:tab w:val="num" w:pos="2520"/>
        </w:tabs>
        <w:ind w:left="2520" w:firstLine="0"/>
      </w:pPr>
      <w:rPr>
        <w:rFonts w:ascii="Symbol" w:hAnsi="Symbol" w:hint="default"/>
      </w:rPr>
    </w:lvl>
    <w:lvl w:ilvl="6" w:tplc="9E5A7222" w:tentative="1">
      <w:start w:val="1"/>
      <w:numFmt w:val="bullet"/>
      <w:lvlText w:val=""/>
      <w:lvlJc w:val="left"/>
      <w:pPr>
        <w:tabs>
          <w:tab w:val="num" w:pos="2940"/>
        </w:tabs>
        <w:ind w:left="2940" w:firstLine="0"/>
      </w:pPr>
      <w:rPr>
        <w:rFonts w:ascii="Symbol" w:hAnsi="Symbol" w:hint="default"/>
      </w:rPr>
    </w:lvl>
    <w:lvl w:ilvl="7" w:tplc="E0245846" w:tentative="1">
      <w:start w:val="1"/>
      <w:numFmt w:val="bullet"/>
      <w:lvlText w:val=""/>
      <w:lvlJc w:val="left"/>
      <w:pPr>
        <w:tabs>
          <w:tab w:val="num" w:pos="3360"/>
        </w:tabs>
        <w:ind w:left="3360" w:firstLine="0"/>
      </w:pPr>
      <w:rPr>
        <w:rFonts w:ascii="Symbol" w:hAnsi="Symbol" w:hint="default"/>
      </w:rPr>
    </w:lvl>
    <w:lvl w:ilvl="8" w:tplc="1222F2E8" w:tentative="1">
      <w:start w:val="1"/>
      <w:numFmt w:val="bullet"/>
      <w:lvlText w:val=""/>
      <w:lvlJc w:val="left"/>
      <w:pPr>
        <w:tabs>
          <w:tab w:val="num" w:pos="3780"/>
        </w:tabs>
        <w:ind w:left="3780" w:firstLine="0"/>
      </w:pPr>
      <w:rPr>
        <w:rFonts w:ascii="Symbol" w:hAnsi="Symbol" w:hint="default"/>
      </w:rPr>
    </w:lvl>
  </w:abstractNum>
  <w:abstractNum w:abstractNumId="13">
    <w:nsid w:val="30475887"/>
    <w:multiLevelType w:val="hybridMultilevel"/>
    <w:tmpl w:val="6DE209A4"/>
    <w:lvl w:ilvl="0" w:tplc="EDDEEDE0">
      <w:start w:val="1"/>
      <w:numFmt w:val="decimalEnclosedParen"/>
      <w:lvlText w:val="%1"/>
      <w:lvlJc w:val="left"/>
      <w:pPr>
        <w:ind w:left="1259" w:hanging="360"/>
      </w:pPr>
      <w:rPr>
        <w:rFonts w:ascii="宋体" w:hAnsi="宋体" w:hint="default"/>
      </w:rPr>
    </w:lvl>
    <w:lvl w:ilvl="1" w:tplc="490E0840" w:tentative="1">
      <w:start w:val="1"/>
      <w:numFmt w:val="lowerLetter"/>
      <w:lvlText w:val="%2)"/>
      <w:lvlJc w:val="left"/>
      <w:pPr>
        <w:ind w:left="1739" w:hanging="420"/>
      </w:pPr>
    </w:lvl>
    <w:lvl w:ilvl="2" w:tplc="C9F447C2" w:tentative="1">
      <w:start w:val="1"/>
      <w:numFmt w:val="lowerRoman"/>
      <w:lvlText w:val="%3."/>
      <w:lvlJc w:val="right"/>
      <w:pPr>
        <w:ind w:left="2159" w:hanging="420"/>
      </w:pPr>
    </w:lvl>
    <w:lvl w:ilvl="3" w:tplc="39D04118" w:tentative="1">
      <w:start w:val="1"/>
      <w:numFmt w:val="decimal"/>
      <w:lvlText w:val="%4."/>
      <w:lvlJc w:val="left"/>
      <w:pPr>
        <w:ind w:left="2579" w:hanging="420"/>
      </w:pPr>
    </w:lvl>
    <w:lvl w:ilvl="4" w:tplc="931E5D12" w:tentative="1">
      <w:start w:val="1"/>
      <w:numFmt w:val="lowerLetter"/>
      <w:lvlText w:val="%5)"/>
      <w:lvlJc w:val="left"/>
      <w:pPr>
        <w:ind w:left="2999" w:hanging="420"/>
      </w:pPr>
    </w:lvl>
    <w:lvl w:ilvl="5" w:tplc="FFB20F3C" w:tentative="1">
      <w:start w:val="1"/>
      <w:numFmt w:val="lowerRoman"/>
      <w:lvlText w:val="%6."/>
      <w:lvlJc w:val="right"/>
      <w:pPr>
        <w:ind w:left="3419" w:hanging="420"/>
      </w:pPr>
    </w:lvl>
    <w:lvl w:ilvl="6" w:tplc="CB6CA50E" w:tentative="1">
      <w:start w:val="1"/>
      <w:numFmt w:val="decimal"/>
      <w:lvlText w:val="%7."/>
      <w:lvlJc w:val="left"/>
      <w:pPr>
        <w:ind w:left="3839" w:hanging="420"/>
      </w:pPr>
    </w:lvl>
    <w:lvl w:ilvl="7" w:tplc="750EFA5A" w:tentative="1">
      <w:start w:val="1"/>
      <w:numFmt w:val="lowerLetter"/>
      <w:lvlText w:val="%8)"/>
      <w:lvlJc w:val="left"/>
      <w:pPr>
        <w:ind w:left="4259" w:hanging="420"/>
      </w:pPr>
    </w:lvl>
    <w:lvl w:ilvl="8" w:tplc="FFD8860E" w:tentative="1">
      <w:start w:val="1"/>
      <w:numFmt w:val="lowerRoman"/>
      <w:lvlText w:val="%9."/>
      <w:lvlJc w:val="right"/>
      <w:pPr>
        <w:ind w:left="4679" w:hanging="420"/>
      </w:pPr>
    </w:lvl>
  </w:abstractNum>
  <w:abstractNum w:abstractNumId="14">
    <w:nsid w:val="3AC1453A"/>
    <w:multiLevelType w:val="hybridMultilevel"/>
    <w:tmpl w:val="7CF2AF4A"/>
    <w:lvl w:ilvl="0" w:tplc="456A81AC">
      <w:start w:val="1"/>
      <w:numFmt w:val="japaneseCounting"/>
      <w:lvlText w:val="%1、"/>
      <w:lvlJc w:val="left"/>
      <w:pPr>
        <w:ind w:left="510" w:hanging="510"/>
      </w:pPr>
      <w:rPr>
        <w:rFonts w:hint="default"/>
      </w:rPr>
    </w:lvl>
    <w:lvl w:ilvl="1" w:tplc="1D3CEDBC" w:tentative="1">
      <w:start w:val="1"/>
      <w:numFmt w:val="lowerLetter"/>
      <w:lvlText w:val="%2)"/>
      <w:lvlJc w:val="left"/>
      <w:pPr>
        <w:ind w:left="840" w:hanging="420"/>
      </w:pPr>
    </w:lvl>
    <w:lvl w:ilvl="2" w:tplc="01543560" w:tentative="1">
      <w:start w:val="1"/>
      <w:numFmt w:val="lowerRoman"/>
      <w:lvlText w:val="%3."/>
      <w:lvlJc w:val="right"/>
      <w:pPr>
        <w:ind w:left="1260" w:hanging="420"/>
      </w:pPr>
    </w:lvl>
    <w:lvl w:ilvl="3" w:tplc="25965E1E" w:tentative="1">
      <w:start w:val="1"/>
      <w:numFmt w:val="decimal"/>
      <w:lvlText w:val="%4."/>
      <w:lvlJc w:val="left"/>
      <w:pPr>
        <w:ind w:left="1680" w:hanging="420"/>
      </w:pPr>
    </w:lvl>
    <w:lvl w:ilvl="4" w:tplc="3A041B42" w:tentative="1">
      <w:start w:val="1"/>
      <w:numFmt w:val="lowerLetter"/>
      <w:lvlText w:val="%5)"/>
      <w:lvlJc w:val="left"/>
      <w:pPr>
        <w:ind w:left="2100" w:hanging="420"/>
      </w:pPr>
    </w:lvl>
    <w:lvl w:ilvl="5" w:tplc="1E90FEB6" w:tentative="1">
      <w:start w:val="1"/>
      <w:numFmt w:val="lowerRoman"/>
      <w:lvlText w:val="%6."/>
      <w:lvlJc w:val="right"/>
      <w:pPr>
        <w:ind w:left="2520" w:hanging="420"/>
      </w:pPr>
    </w:lvl>
    <w:lvl w:ilvl="6" w:tplc="52108D60" w:tentative="1">
      <w:start w:val="1"/>
      <w:numFmt w:val="decimal"/>
      <w:lvlText w:val="%7."/>
      <w:lvlJc w:val="left"/>
      <w:pPr>
        <w:ind w:left="2940" w:hanging="420"/>
      </w:pPr>
    </w:lvl>
    <w:lvl w:ilvl="7" w:tplc="2934048C" w:tentative="1">
      <w:start w:val="1"/>
      <w:numFmt w:val="lowerLetter"/>
      <w:lvlText w:val="%8)"/>
      <w:lvlJc w:val="left"/>
      <w:pPr>
        <w:ind w:left="3360" w:hanging="420"/>
      </w:pPr>
    </w:lvl>
    <w:lvl w:ilvl="8" w:tplc="D02019D4" w:tentative="1">
      <w:start w:val="1"/>
      <w:numFmt w:val="lowerRoman"/>
      <w:lvlText w:val="%9."/>
      <w:lvlJc w:val="right"/>
      <w:pPr>
        <w:ind w:left="3780" w:hanging="420"/>
      </w:pPr>
    </w:lvl>
  </w:abstractNum>
  <w:abstractNum w:abstractNumId="15">
    <w:nsid w:val="3D2C0E89"/>
    <w:multiLevelType w:val="hybridMultilevel"/>
    <w:tmpl w:val="79ECE392"/>
    <w:lvl w:ilvl="0" w:tplc="52166914">
      <w:start w:val="2"/>
      <w:numFmt w:val="decimal"/>
      <w:lvlText w:val="%1、"/>
      <w:lvlJc w:val="left"/>
      <w:pPr>
        <w:ind w:left="360" w:hanging="360"/>
      </w:pPr>
      <w:rPr>
        <w:rFonts w:hint="default"/>
      </w:rPr>
    </w:lvl>
    <w:lvl w:ilvl="1" w:tplc="95A8BAB6" w:tentative="1">
      <w:start w:val="1"/>
      <w:numFmt w:val="lowerLetter"/>
      <w:lvlText w:val="%2)"/>
      <w:lvlJc w:val="left"/>
      <w:pPr>
        <w:ind w:left="840" w:hanging="420"/>
      </w:pPr>
    </w:lvl>
    <w:lvl w:ilvl="2" w:tplc="4C18BACC" w:tentative="1">
      <w:start w:val="1"/>
      <w:numFmt w:val="lowerRoman"/>
      <w:lvlText w:val="%3."/>
      <w:lvlJc w:val="right"/>
      <w:pPr>
        <w:ind w:left="1260" w:hanging="420"/>
      </w:pPr>
    </w:lvl>
    <w:lvl w:ilvl="3" w:tplc="DB26C93C" w:tentative="1">
      <w:start w:val="1"/>
      <w:numFmt w:val="decimal"/>
      <w:lvlText w:val="%4."/>
      <w:lvlJc w:val="left"/>
      <w:pPr>
        <w:ind w:left="1680" w:hanging="420"/>
      </w:pPr>
    </w:lvl>
    <w:lvl w:ilvl="4" w:tplc="A6EACCAC" w:tentative="1">
      <w:start w:val="1"/>
      <w:numFmt w:val="lowerLetter"/>
      <w:lvlText w:val="%5)"/>
      <w:lvlJc w:val="left"/>
      <w:pPr>
        <w:ind w:left="2100" w:hanging="420"/>
      </w:pPr>
    </w:lvl>
    <w:lvl w:ilvl="5" w:tplc="7090D8C6" w:tentative="1">
      <w:start w:val="1"/>
      <w:numFmt w:val="lowerRoman"/>
      <w:lvlText w:val="%6."/>
      <w:lvlJc w:val="right"/>
      <w:pPr>
        <w:ind w:left="2520" w:hanging="420"/>
      </w:pPr>
    </w:lvl>
    <w:lvl w:ilvl="6" w:tplc="AB1CC7E6" w:tentative="1">
      <w:start w:val="1"/>
      <w:numFmt w:val="decimal"/>
      <w:lvlText w:val="%7."/>
      <w:lvlJc w:val="left"/>
      <w:pPr>
        <w:ind w:left="2940" w:hanging="420"/>
      </w:pPr>
    </w:lvl>
    <w:lvl w:ilvl="7" w:tplc="6E064ED6" w:tentative="1">
      <w:start w:val="1"/>
      <w:numFmt w:val="lowerLetter"/>
      <w:lvlText w:val="%8)"/>
      <w:lvlJc w:val="left"/>
      <w:pPr>
        <w:ind w:left="3360" w:hanging="420"/>
      </w:pPr>
    </w:lvl>
    <w:lvl w:ilvl="8" w:tplc="C40A61B4" w:tentative="1">
      <w:start w:val="1"/>
      <w:numFmt w:val="lowerRoman"/>
      <w:lvlText w:val="%9."/>
      <w:lvlJc w:val="right"/>
      <w:pPr>
        <w:ind w:left="3780" w:hanging="420"/>
      </w:pPr>
    </w:lvl>
  </w:abstractNum>
  <w:abstractNum w:abstractNumId="16">
    <w:nsid w:val="442A48DE"/>
    <w:multiLevelType w:val="multilevel"/>
    <w:tmpl w:val="442A48DE"/>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7">
    <w:nsid w:val="458E0A11"/>
    <w:multiLevelType w:val="hybridMultilevel"/>
    <w:tmpl w:val="1488158C"/>
    <w:lvl w:ilvl="0" w:tplc="6E2296F2">
      <w:start w:val="1"/>
      <w:numFmt w:val="decimal"/>
      <w:lvlText w:val="%1、"/>
      <w:lvlJc w:val="left"/>
      <w:pPr>
        <w:tabs>
          <w:tab w:val="num" w:pos="720"/>
        </w:tabs>
        <w:ind w:left="720" w:hanging="360"/>
      </w:pPr>
      <w:rPr>
        <w:rFonts w:hint="default"/>
      </w:rPr>
    </w:lvl>
    <w:lvl w:ilvl="1" w:tplc="56741F6A" w:tentative="1">
      <w:start w:val="1"/>
      <w:numFmt w:val="lowerLetter"/>
      <w:lvlText w:val="%2)"/>
      <w:lvlJc w:val="left"/>
      <w:pPr>
        <w:tabs>
          <w:tab w:val="num" w:pos="1320"/>
        </w:tabs>
        <w:ind w:left="1320" w:hanging="420"/>
      </w:pPr>
    </w:lvl>
    <w:lvl w:ilvl="2" w:tplc="A91E75D6" w:tentative="1">
      <w:start w:val="1"/>
      <w:numFmt w:val="lowerRoman"/>
      <w:lvlText w:val="%3."/>
      <w:lvlJc w:val="right"/>
      <w:pPr>
        <w:tabs>
          <w:tab w:val="num" w:pos="1740"/>
        </w:tabs>
        <w:ind w:left="1740" w:hanging="420"/>
      </w:pPr>
    </w:lvl>
    <w:lvl w:ilvl="3" w:tplc="F4C00398" w:tentative="1">
      <w:start w:val="1"/>
      <w:numFmt w:val="decimal"/>
      <w:lvlText w:val="%4."/>
      <w:lvlJc w:val="left"/>
      <w:pPr>
        <w:tabs>
          <w:tab w:val="num" w:pos="2160"/>
        </w:tabs>
        <w:ind w:left="2160" w:hanging="420"/>
      </w:pPr>
    </w:lvl>
    <w:lvl w:ilvl="4" w:tplc="46361870" w:tentative="1">
      <w:start w:val="1"/>
      <w:numFmt w:val="lowerLetter"/>
      <w:lvlText w:val="%5)"/>
      <w:lvlJc w:val="left"/>
      <w:pPr>
        <w:tabs>
          <w:tab w:val="num" w:pos="2580"/>
        </w:tabs>
        <w:ind w:left="2580" w:hanging="420"/>
      </w:pPr>
    </w:lvl>
    <w:lvl w:ilvl="5" w:tplc="CF687E58" w:tentative="1">
      <w:start w:val="1"/>
      <w:numFmt w:val="lowerRoman"/>
      <w:lvlText w:val="%6."/>
      <w:lvlJc w:val="right"/>
      <w:pPr>
        <w:tabs>
          <w:tab w:val="num" w:pos="3000"/>
        </w:tabs>
        <w:ind w:left="3000" w:hanging="420"/>
      </w:pPr>
    </w:lvl>
    <w:lvl w:ilvl="6" w:tplc="5324F1C4" w:tentative="1">
      <w:start w:val="1"/>
      <w:numFmt w:val="decimal"/>
      <w:lvlText w:val="%7."/>
      <w:lvlJc w:val="left"/>
      <w:pPr>
        <w:tabs>
          <w:tab w:val="num" w:pos="3420"/>
        </w:tabs>
        <w:ind w:left="3420" w:hanging="420"/>
      </w:pPr>
    </w:lvl>
    <w:lvl w:ilvl="7" w:tplc="6C50C830" w:tentative="1">
      <w:start w:val="1"/>
      <w:numFmt w:val="lowerLetter"/>
      <w:lvlText w:val="%8)"/>
      <w:lvlJc w:val="left"/>
      <w:pPr>
        <w:tabs>
          <w:tab w:val="num" w:pos="3840"/>
        </w:tabs>
        <w:ind w:left="3840" w:hanging="420"/>
      </w:pPr>
    </w:lvl>
    <w:lvl w:ilvl="8" w:tplc="6658BC72" w:tentative="1">
      <w:start w:val="1"/>
      <w:numFmt w:val="lowerRoman"/>
      <w:lvlText w:val="%9."/>
      <w:lvlJc w:val="right"/>
      <w:pPr>
        <w:tabs>
          <w:tab w:val="num" w:pos="4260"/>
        </w:tabs>
        <w:ind w:left="4260" w:hanging="420"/>
      </w:pPr>
    </w:lvl>
  </w:abstractNum>
  <w:abstractNum w:abstractNumId="18">
    <w:nsid w:val="45C42C9A"/>
    <w:multiLevelType w:val="multilevel"/>
    <w:tmpl w:val="8604CF20"/>
    <w:lvl w:ilvl="0">
      <w:start w:val="1"/>
      <w:numFmt w:val="decimal"/>
      <w:lvlText w:val="%1"/>
      <w:lvlJc w:val="left"/>
      <w:pPr>
        <w:tabs>
          <w:tab w:val="num" w:pos="4032"/>
        </w:tabs>
        <w:ind w:left="4032" w:hanging="432"/>
      </w:pPr>
    </w:lvl>
    <w:lvl w:ilvl="1">
      <w:start w:val="1"/>
      <w:numFmt w:val="decimal"/>
      <w:lvlText w:val="%1.%2"/>
      <w:lvlJc w:val="left"/>
      <w:pPr>
        <w:tabs>
          <w:tab w:val="num" w:pos="576"/>
        </w:tabs>
        <w:ind w:left="576" w:hanging="576"/>
      </w:pPr>
      <w:rPr>
        <w:strike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B2B0710"/>
    <w:multiLevelType w:val="multilevel"/>
    <w:tmpl w:val="4E683CBC"/>
    <w:lvl w:ilvl="0">
      <w:start w:val="1"/>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0">
    <w:nsid w:val="53689153"/>
    <w:multiLevelType w:val="multilevel"/>
    <w:tmpl w:val="7556D364"/>
    <w:lvl w:ilvl="0">
      <w:start w:val="1"/>
      <w:numFmt w:val="decimal"/>
      <w:suff w:val="nothing"/>
      <w:lvlText w:val="%1、"/>
      <w:lvlJc w:val="left"/>
      <w:pPr>
        <w:ind w:left="0" w:firstLine="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1">
    <w:nsid w:val="552A679B"/>
    <w:multiLevelType w:val="hybridMultilevel"/>
    <w:tmpl w:val="639CB432"/>
    <w:lvl w:ilvl="0" w:tplc="B194EC00">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55444A4D"/>
    <w:multiLevelType w:val="hybridMultilevel"/>
    <w:tmpl w:val="387693FC"/>
    <w:lvl w:ilvl="0" w:tplc="04090011">
      <w:start w:val="1"/>
      <w:numFmt w:val="decimal"/>
      <w:lvlText w:val="%1)"/>
      <w:lvlJc w:val="left"/>
      <w:pPr>
        <w:ind w:left="1155" w:hanging="420"/>
      </w:pPr>
    </w:lvl>
    <w:lvl w:ilvl="1" w:tplc="04090019" w:tentative="1">
      <w:start w:val="1"/>
      <w:numFmt w:val="lowerLetter"/>
      <w:lvlText w:val="%2)"/>
      <w:lvlJc w:val="left"/>
      <w:pPr>
        <w:ind w:left="1575" w:hanging="420"/>
      </w:pPr>
    </w:lvl>
    <w:lvl w:ilvl="2" w:tplc="0409001B" w:tentative="1">
      <w:start w:val="1"/>
      <w:numFmt w:val="lowerRoman"/>
      <w:lvlText w:val="%3."/>
      <w:lvlJc w:val="right"/>
      <w:pPr>
        <w:ind w:left="1995" w:hanging="420"/>
      </w:pPr>
    </w:lvl>
    <w:lvl w:ilvl="3" w:tplc="0409000F" w:tentative="1">
      <w:start w:val="1"/>
      <w:numFmt w:val="decimal"/>
      <w:lvlText w:val="%4."/>
      <w:lvlJc w:val="left"/>
      <w:pPr>
        <w:ind w:left="2415" w:hanging="420"/>
      </w:pPr>
    </w:lvl>
    <w:lvl w:ilvl="4" w:tplc="04090019" w:tentative="1">
      <w:start w:val="1"/>
      <w:numFmt w:val="lowerLetter"/>
      <w:lvlText w:val="%5)"/>
      <w:lvlJc w:val="left"/>
      <w:pPr>
        <w:ind w:left="2835" w:hanging="420"/>
      </w:pPr>
    </w:lvl>
    <w:lvl w:ilvl="5" w:tplc="0409001B" w:tentative="1">
      <w:start w:val="1"/>
      <w:numFmt w:val="lowerRoman"/>
      <w:lvlText w:val="%6."/>
      <w:lvlJc w:val="right"/>
      <w:pPr>
        <w:ind w:left="3255" w:hanging="420"/>
      </w:pPr>
    </w:lvl>
    <w:lvl w:ilvl="6" w:tplc="0409000F" w:tentative="1">
      <w:start w:val="1"/>
      <w:numFmt w:val="decimal"/>
      <w:lvlText w:val="%7."/>
      <w:lvlJc w:val="left"/>
      <w:pPr>
        <w:ind w:left="3675" w:hanging="420"/>
      </w:pPr>
    </w:lvl>
    <w:lvl w:ilvl="7" w:tplc="04090019" w:tentative="1">
      <w:start w:val="1"/>
      <w:numFmt w:val="lowerLetter"/>
      <w:lvlText w:val="%8)"/>
      <w:lvlJc w:val="left"/>
      <w:pPr>
        <w:ind w:left="4095" w:hanging="420"/>
      </w:pPr>
    </w:lvl>
    <w:lvl w:ilvl="8" w:tplc="0409001B" w:tentative="1">
      <w:start w:val="1"/>
      <w:numFmt w:val="lowerRoman"/>
      <w:lvlText w:val="%9."/>
      <w:lvlJc w:val="right"/>
      <w:pPr>
        <w:ind w:left="4515" w:hanging="420"/>
      </w:pPr>
    </w:lvl>
  </w:abstractNum>
  <w:abstractNum w:abstractNumId="23">
    <w:nsid w:val="55E30F36"/>
    <w:multiLevelType w:val="singleLevel"/>
    <w:tmpl w:val="55E30F36"/>
    <w:lvl w:ilvl="0">
      <w:start w:val="42"/>
      <w:numFmt w:val="decimal"/>
      <w:suff w:val="nothing"/>
      <w:lvlText w:val="%1."/>
      <w:lvlJc w:val="left"/>
    </w:lvl>
  </w:abstractNum>
  <w:abstractNum w:abstractNumId="24">
    <w:nsid w:val="579E10C1"/>
    <w:multiLevelType w:val="hybridMultilevel"/>
    <w:tmpl w:val="4F96C324"/>
    <w:lvl w:ilvl="0" w:tplc="F240255E">
      <w:start w:val="1"/>
      <w:numFmt w:val="decimal"/>
      <w:lvlText w:val="%1）"/>
      <w:lvlJc w:val="left"/>
      <w:pPr>
        <w:tabs>
          <w:tab w:val="num" w:pos="1211"/>
        </w:tabs>
        <w:ind w:left="1211" w:hanging="360"/>
      </w:pPr>
      <w:rPr>
        <w:rFonts w:ascii="Times New Roman" w:hAnsi="Times New Roman" w:cs="Times New Roman" w:hint="default"/>
        <w:color w:val="auto"/>
      </w:rPr>
    </w:lvl>
    <w:lvl w:ilvl="1" w:tplc="8B166524">
      <w:start w:val="1"/>
      <w:numFmt w:val="decimalEnclosedCircle"/>
      <w:lvlText w:val="%2"/>
      <w:lvlJc w:val="left"/>
      <w:pPr>
        <w:tabs>
          <w:tab w:val="num" w:pos="1636"/>
        </w:tabs>
        <w:ind w:left="1636" w:hanging="360"/>
      </w:pPr>
      <w:rPr>
        <w:rFonts w:ascii="Times New Roman" w:hAnsi="Times New Roman" w:cs="Times New Roman" w:hint="default"/>
        <w:color w:val="000000"/>
      </w:rPr>
    </w:lvl>
    <w:lvl w:ilvl="2" w:tplc="0409001B" w:tentative="1">
      <w:start w:val="1"/>
      <w:numFmt w:val="lowerRoman"/>
      <w:lvlText w:val="%3."/>
      <w:lvlJc w:val="righ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9" w:tentative="1">
      <w:start w:val="1"/>
      <w:numFmt w:val="lowerLetter"/>
      <w:lvlText w:val="%5)"/>
      <w:lvlJc w:val="left"/>
      <w:pPr>
        <w:tabs>
          <w:tab w:val="num" w:pos="2940"/>
        </w:tabs>
        <w:ind w:left="2940" w:hanging="420"/>
      </w:pPr>
    </w:lvl>
    <w:lvl w:ilvl="5" w:tplc="0409001B" w:tentative="1">
      <w:start w:val="1"/>
      <w:numFmt w:val="lowerRoman"/>
      <w:lvlText w:val="%6."/>
      <w:lvlJc w:val="righ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9" w:tentative="1">
      <w:start w:val="1"/>
      <w:numFmt w:val="lowerLetter"/>
      <w:lvlText w:val="%8)"/>
      <w:lvlJc w:val="left"/>
      <w:pPr>
        <w:tabs>
          <w:tab w:val="num" w:pos="4200"/>
        </w:tabs>
        <w:ind w:left="4200" w:hanging="420"/>
      </w:pPr>
    </w:lvl>
    <w:lvl w:ilvl="8" w:tplc="0409001B" w:tentative="1">
      <w:start w:val="1"/>
      <w:numFmt w:val="lowerRoman"/>
      <w:lvlText w:val="%9."/>
      <w:lvlJc w:val="right"/>
      <w:pPr>
        <w:tabs>
          <w:tab w:val="num" w:pos="4620"/>
        </w:tabs>
        <w:ind w:left="4620" w:hanging="420"/>
      </w:pPr>
    </w:lvl>
  </w:abstractNum>
  <w:abstractNum w:abstractNumId="25">
    <w:nsid w:val="591D4F93"/>
    <w:multiLevelType w:val="singleLevel"/>
    <w:tmpl w:val="591D4F93"/>
    <w:lvl w:ilvl="0">
      <w:start w:val="4"/>
      <w:numFmt w:val="chineseCounting"/>
      <w:suff w:val="nothing"/>
      <w:lvlText w:val="（%1）"/>
      <w:lvlJc w:val="left"/>
    </w:lvl>
  </w:abstractNum>
  <w:abstractNum w:abstractNumId="26">
    <w:nsid w:val="591EA883"/>
    <w:multiLevelType w:val="singleLevel"/>
    <w:tmpl w:val="591EA883"/>
    <w:lvl w:ilvl="0">
      <w:start w:val="3"/>
      <w:numFmt w:val="chineseCounting"/>
      <w:suff w:val="nothing"/>
      <w:lvlText w:val="（%1）"/>
      <w:lvlJc w:val="left"/>
    </w:lvl>
  </w:abstractNum>
  <w:abstractNum w:abstractNumId="27">
    <w:nsid w:val="756F76CB"/>
    <w:multiLevelType w:val="hybridMultilevel"/>
    <w:tmpl w:val="1DD850C8"/>
    <w:lvl w:ilvl="0" w:tplc="9E7A4798">
      <w:start w:val="1"/>
      <w:numFmt w:val="decimal"/>
      <w:lvlText w:val="%1)"/>
      <w:lvlJc w:val="left"/>
      <w:pPr>
        <w:ind w:left="1155"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6"/>
  </w:num>
  <w:num w:numId="4">
    <w:abstractNumId w:val="1"/>
  </w:num>
  <w:num w:numId="5">
    <w:abstractNumId w:val="5"/>
  </w:num>
  <w:num w:numId="6">
    <w:abstractNumId w:val="2"/>
  </w:num>
  <w:num w:numId="7">
    <w:abstractNumId w:val="0"/>
  </w:num>
  <w:num w:numId="8">
    <w:abstractNumId w:val="7"/>
  </w:num>
  <w:num w:numId="9">
    <w:abstractNumId w:val="24"/>
  </w:num>
  <w:num w:numId="10">
    <w:abstractNumId w:val="8"/>
  </w:num>
  <w:num w:numId="11">
    <w:abstractNumId w:val="19"/>
  </w:num>
  <w:num w:numId="12">
    <w:abstractNumId w:val="22"/>
  </w:num>
  <w:num w:numId="13">
    <w:abstractNumId w:val="21"/>
  </w:num>
  <w:num w:numId="14">
    <w:abstractNumId w:val="27"/>
  </w:num>
  <w:num w:numId="15">
    <w:abstractNumId w:val="18"/>
  </w:num>
  <w:num w:numId="16">
    <w:abstractNumId w:val="17"/>
  </w:num>
  <w:num w:numId="17">
    <w:abstractNumId w:val="10"/>
  </w:num>
  <w:num w:numId="18">
    <w:abstractNumId w:val="20"/>
    <w:lvlOverride w:ilvl="0">
      <w:startOverride w:val="1"/>
    </w:lvlOverride>
  </w:num>
  <w:num w:numId="19">
    <w:abstractNumId w:val="15"/>
  </w:num>
  <w:num w:numId="20">
    <w:abstractNumId w:val="20"/>
  </w:num>
  <w:num w:numId="21">
    <w:abstractNumId w:val="14"/>
  </w:num>
  <w:num w:numId="22">
    <w:abstractNumId w:val="23"/>
  </w:num>
  <w:num w:numId="23">
    <w:abstractNumId w:val="12"/>
  </w:num>
  <w:num w:numId="24">
    <w:abstractNumId w:val="9"/>
  </w:num>
  <w:num w:numId="25">
    <w:abstractNumId w:val="11"/>
  </w:num>
  <w:num w:numId="26">
    <w:abstractNumId w:val="13"/>
  </w:num>
  <w:num w:numId="27">
    <w:abstractNumId w:val="25"/>
  </w:num>
  <w:num w:numId="28">
    <w:abstractNumId w:val="16"/>
  </w:num>
  <w:num w:numId="29">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D7C3F"/>
    <w:rsid w:val="00010A5F"/>
    <w:rsid w:val="000128DB"/>
    <w:rsid w:val="00013543"/>
    <w:rsid w:val="00015C26"/>
    <w:rsid w:val="000213D1"/>
    <w:rsid w:val="00030740"/>
    <w:rsid w:val="00036D3C"/>
    <w:rsid w:val="00042ACA"/>
    <w:rsid w:val="00051A37"/>
    <w:rsid w:val="000822E6"/>
    <w:rsid w:val="000928CD"/>
    <w:rsid w:val="00095303"/>
    <w:rsid w:val="000A4A9B"/>
    <w:rsid w:val="000C39D7"/>
    <w:rsid w:val="000C3B15"/>
    <w:rsid w:val="000C7636"/>
    <w:rsid w:val="000D004E"/>
    <w:rsid w:val="000E11D4"/>
    <w:rsid w:val="000E270F"/>
    <w:rsid w:val="00112282"/>
    <w:rsid w:val="00116D08"/>
    <w:rsid w:val="00122636"/>
    <w:rsid w:val="00132B04"/>
    <w:rsid w:val="0014228B"/>
    <w:rsid w:val="0016762D"/>
    <w:rsid w:val="00186609"/>
    <w:rsid w:val="00192777"/>
    <w:rsid w:val="001974CC"/>
    <w:rsid w:val="001B7B45"/>
    <w:rsid w:val="001C4157"/>
    <w:rsid w:val="001D2873"/>
    <w:rsid w:val="001E2382"/>
    <w:rsid w:val="001E4443"/>
    <w:rsid w:val="001F059F"/>
    <w:rsid w:val="001F2FE4"/>
    <w:rsid w:val="001F4A8F"/>
    <w:rsid w:val="00214194"/>
    <w:rsid w:val="00216410"/>
    <w:rsid w:val="00221DFA"/>
    <w:rsid w:val="00224841"/>
    <w:rsid w:val="002320DC"/>
    <w:rsid w:val="00234A53"/>
    <w:rsid w:val="002453A8"/>
    <w:rsid w:val="00245D7F"/>
    <w:rsid w:val="002800C0"/>
    <w:rsid w:val="00280A01"/>
    <w:rsid w:val="002953D8"/>
    <w:rsid w:val="002C186C"/>
    <w:rsid w:val="002D4E14"/>
    <w:rsid w:val="002E68B6"/>
    <w:rsid w:val="002E76AE"/>
    <w:rsid w:val="00315D81"/>
    <w:rsid w:val="00323311"/>
    <w:rsid w:val="00323A7E"/>
    <w:rsid w:val="00325255"/>
    <w:rsid w:val="00330CAF"/>
    <w:rsid w:val="003422D4"/>
    <w:rsid w:val="00345647"/>
    <w:rsid w:val="00365689"/>
    <w:rsid w:val="00365D7A"/>
    <w:rsid w:val="00386252"/>
    <w:rsid w:val="003A4597"/>
    <w:rsid w:val="003B4E36"/>
    <w:rsid w:val="003C7604"/>
    <w:rsid w:val="003D363F"/>
    <w:rsid w:val="003E0883"/>
    <w:rsid w:val="003F2019"/>
    <w:rsid w:val="00402F74"/>
    <w:rsid w:val="00424A56"/>
    <w:rsid w:val="00425ACF"/>
    <w:rsid w:val="00434320"/>
    <w:rsid w:val="0044088A"/>
    <w:rsid w:val="00445CDF"/>
    <w:rsid w:val="00464345"/>
    <w:rsid w:val="00464E4F"/>
    <w:rsid w:val="00470FB5"/>
    <w:rsid w:val="00472EEA"/>
    <w:rsid w:val="00483D62"/>
    <w:rsid w:val="0049547D"/>
    <w:rsid w:val="00496B68"/>
    <w:rsid w:val="004A59D1"/>
    <w:rsid w:val="004B2A9B"/>
    <w:rsid w:val="004C1639"/>
    <w:rsid w:val="004C2F70"/>
    <w:rsid w:val="004D15BB"/>
    <w:rsid w:val="004F76E3"/>
    <w:rsid w:val="0050583B"/>
    <w:rsid w:val="00527D8A"/>
    <w:rsid w:val="0054003B"/>
    <w:rsid w:val="00545C53"/>
    <w:rsid w:val="005541CF"/>
    <w:rsid w:val="005552A2"/>
    <w:rsid w:val="005660A1"/>
    <w:rsid w:val="0056718F"/>
    <w:rsid w:val="00573975"/>
    <w:rsid w:val="00575AD5"/>
    <w:rsid w:val="005A477C"/>
    <w:rsid w:val="005B1F3C"/>
    <w:rsid w:val="005B53E6"/>
    <w:rsid w:val="005C15D3"/>
    <w:rsid w:val="005D0061"/>
    <w:rsid w:val="00603A14"/>
    <w:rsid w:val="0060651B"/>
    <w:rsid w:val="006066B3"/>
    <w:rsid w:val="00637AA6"/>
    <w:rsid w:val="006543A0"/>
    <w:rsid w:val="00661164"/>
    <w:rsid w:val="00661D44"/>
    <w:rsid w:val="006A19EC"/>
    <w:rsid w:val="006A24A2"/>
    <w:rsid w:val="006C523A"/>
    <w:rsid w:val="006C6AEF"/>
    <w:rsid w:val="006D431A"/>
    <w:rsid w:val="006D7C3F"/>
    <w:rsid w:val="00710FE9"/>
    <w:rsid w:val="00714119"/>
    <w:rsid w:val="00731E70"/>
    <w:rsid w:val="007423BD"/>
    <w:rsid w:val="007746F9"/>
    <w:rsid w:val="007848A2"/>
    <w:rsid w:val="00784F5D"/>
    <w:rsid w:val="00790701"/>
    <w:rsid w:val="00792ADC"/>
    <w:rsid w:val="00793B82"/>
    <w:rsid w:val="0079677F"/>
    <w:rsid w:val="007A3C12"/>
    <w:rsid w:val="007A653B"/>
    <w:rsid w:val="007C03C1"/>
    <w:rsid w:val="007C4CF7"/>
    <w:rsid w:val="007C60E5"/>
    <w:rsid w:val="007D2CFC"/>
    <w:rsid w:val="007D47D3"/>
    <w:rsid w:val="007E7892"/>
    <w:rsid w:val="007F397E"/>
    <w:rsid w:val="0080715B"/>
    <w:rsid w:val="008072BB"/>
    <w:rsid w:val="008072BF"/>
    <w:rsid w:val="0081336F"/>
    <w:rsid w:val="00850B62"/>
    <w:rsid w:val="00850CF3"/>
    <w:rsid w:val="008645E6"/>
    <w:rsid w:val="008655E1"/>
    <w:rsid w:val="00865F6E"/>
    <w:rsid w:val="00866376"/>
    <w:rsid w:val="00874496"/>
    <w:rsid w:val="0089200E"/>
    <w:rsid w:val="008A1CE3"/>
    <w:rsid w:val="008B1A8E"/>
    <w:rsid w:val="008D007F"/>
    <w:rsid w:val="008D3471"/>
    <w:rsid w:val="008D3FEF"/>
    <w:rsid w:val="008E1697"/>
    <w:rsid w:val="009141C3"/>
    <w:rsid w:val="00933710"/>
    <w:rsid w:val="009478B5"/>
    <w:rsid w:val="00963559"/>
    <w:rsid w:val="009741CC"/>
    <w:rsid w:val="009812CD"/>
    <w:rsid w:val="0098762A"/>
    <w:rsid w:val="009916A9"/>
    <w:rsid w:val="009A1A2D"/>
    <w:rsid w:val="009A2EE0"/>
    <w:rsid w:val="009B677B"/>
    <w:rsid w:val="009B75A2"/>
    <w:rsid w:val="009C74F1"/>
    <w:rsid w:val="009D59EC"/>
    <w:rsid w:val="009E1C96"/>
    <w:rsid w:val="009E4D4F"/>
    <w:rsid w:val="009F1B27"/>
    <w:rsid w:val="009F7373"/>
    <w:rsid w:val="00A05F86"/>
    <w:rsid w:val="00A12F6C"/>
    <w:rsid w:val="00A13916"/>
    <w:rsid w:val="00A15A79"/>
    <w:rsid w:val="00A35DA5"/>
    <w:rsid w:val="00A45D96"/>
    <w:rsid w:val="00A54E7B"/>
    <w:rsid w:val="00A6016A"/>
    <w:rsid w:val="00A64A7D"/>
    <w:rsid w:val="00A737F7"/>
    <w:rsid w:val="00A8232E"/>
    <w:rsid w:val="00A968AC"/>
    <w:rsid w:val="00AA6C0C"/>
    <w:rsid w:val="00AB5390"/>
    <w:rsid w:val="00AE1E18"/>
    <w:rsid w:val="00AE4492"/>
    <w:rsid w:val="00AE6DDA"/>
    <w:rsid w:val="00AF2E9E"/>
    <w:rsid w:val="00B2025A"/>
    <w:rsid w:val="00B20E1D"/>
    <w:rsid w:val="00B278EE"/>
    <w:rsid w:val="00B32C83"/>
    <w:rsid w:val="00B332AD"/>
    <w:rsid w:val="00B369CE"/>
    <w:rsid w:val="00B50581"/>
    <w:rsid w:val="00B663C7"/>
    <w:rsid w:val="00B7059C"/>
    <w:rsid w:val="00B74B9B"/>
    <w:rsid w:val="00B93F28"/>
    <w:rsid w:val="00B945DB"/>
    <w:rsid w:val="00BA3B5B"/>
    <w:rsid w:val="00BA4F12"/>
    <w:rsid w:val="00BB27D7"/>
    <w:rsid w:val="00BB3980"/>
    <w:rsid w:val="00BC3EC6"/>
    <w:rsid w:val="00BC5459"/>
    <w:rsid w:val="00BE124C"/>
    <w:rsid w:val="00C14508"/>
    <w:rsid w:val="00C22612"/>
    <w:rsid w:val="00C2353B"/>
    <w:rsid w:val="00C25D19"/>
    <w:rsid w:val="00C3188D"/>
    <w:rsid w:val="00C41340"/>
    <w:rsid w:val="00C43B30"/>
    <w:rsid w:val="00C52212"/>
    <w:rsid w:val="00C57D55"/>
    <w:rsid w:val="00C641C4"/>
    <w:rsid w:val="00C7364D"/>
    <w:rsid w:val="00C74064"/>
    <w:rsid w:val="00C8458A"/>
    <w:rsid w:val="00CA2092"/>
    <w:rsid w:val="00CA7560"/>
    <w:rsid w:val="00CB0795"/>
    <w:rsid w:val="00CB48F0"/>
    <w:rsid w:val="00CB4B20"/>
    <w:rsid w:val="00CB4BA8"/>
    <w:rsid w:val="00CB762D"/>
    <w:rsid w:val="00CC426E"/>
    <w:rsid w:val="00CD21B3"/>
    <w:rsid w:val="00CD46AE"/>
    <w:rsid w:val="00D0519C"/>
    <w:rsid w:val="00D1700C"/>
    <w:rsid w:val="00D37F28"/>
    <w:rsid w:val="00D41621"/>
    <w:rsid w:val="00D57619"/>
    <w:rsid w:val="00D60B5E"/>
    <w:rsid w:val="00D9377B"/>
    <w:rsid w:val="00D94874"/>
    <w:rsid w:val="00DA0CB7"/>
    <w:rsid w:val="00DA4E50"/>
    <w:rsid w:val="00DA6007"/>
    <w:rsid w:val="00DD40CA"/>
    <w:rsid w:val="00E10E99"/>
    <w:rsid w:val="00E2067D"/>
    <w:rsid w:val="00E373B8"/>
    <w:rsid w:val="00E57510"/>
    <w:rsid w:val="00E76ACB"/>
    <w:rsid w:val="00E8065C"/>
    <w:rsid w:val="00E80F1B"/>
    <w:rsid w:val="00E82687"/>
    <w:rsid w:val="00EA1701"/>
    <w:rsid w:val="00EA7302"/>
    <w:rsid w:val="00ED1672"/>
    <w:rsid w:val="00ED3767"/>
    <w:rsid w:val="00ED5DCB"/>
    <w:rsid w:val="00EE6204"/>
    <w:rsid w:val="00EE67AF"/>
    <w:rsid w:val="00EF0A07"/>
    <w:rsid w:val="00EF26F4"/>
    <w:rsid w:val="00F03EF8"/>
    <w:rsid w:val="00F50E0E"/>
    <w:rsid w:val="00F5308B"/>
    <w:rsid w:val="00F53FC3"/>
    <w:rsid w:val="00F64219"/>
    <w:rsid w:val="00F74E80"/>
    <w:rsid w:val="00F80612"/>
    <w:rsid w:val="00F8107F"/>
    <w:rsid w:val="00F84138"/>
    <w:rsid w:val="00F953A3"/>
    <w:rsid w:val="00FA4724"/>
    <w:rsid w:val="00FC0D03"/>
    <w:rsid w:val="00FC182E"/>
    <w:rsid w:val="00FE02B1"/>
    <w:rsid w:val="00FE3C2A"/>
    <w:rsid w:val="00FF40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0"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qFormat="1"/>
    <w:lsdException w:name="page number" w:uiPriority="0"/>
    <w:lsdException w:name="List Bullet"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0651B"/>
    <w:pPr>
      <w:widowControl w:val="0"/>
      <w:jc w:val="both"/>
    </w:pPr>
  </w:style>
  <w:style w:type="paragraph" w:styleId="1">
    <w:name w:val="heading 1"/>
    <w:aliases w:val="1,1.0,1st level,Attribute Heading 1,Chapter title,H1,H11,H12,H13,H14,H15,H16,H17,Header 1,Heading 1 (NN),Huvudrubrik,I1,Level 1,Level 1 Head,Level 1 Topic Heading,Level 11,Section Head,Title1,b1,h1,h:1,h:1app,heading 1,l1,l1+toc 1,level 1,大标题,章"/>
    <w:basedOn w:val="a0"/>
    <w:next w:val="a0"/>
    <w:link w:val="1Char"/>
    <w:qFormat/>
    <w:rsid w:val="006D7C3F"/>
    <w:pPr>
      <w:keepNext/>
      <w:keepLines/>
      <w:spacing w:before="340" w:after="330" w:line="576" w:lineRule="auto"/>
      <w:jc w:val="center"/>
      <w:outlineLvl w:val="0"/>
    </w:pPr>
    <w:rPr>
      <w:rFonts w:ascii="Times New Roman" w:eastAsia="宋体" w:hAnsi="Times New Roman" w:cs="Times New Roman"/>
      <w:b/>
      <w:kern w:val="44"/>
      <w:sz w:val="44"/>
      <w:szCs w:val="20"/>
    </w:rPr>
  </w:style>
  <w:style w:type="paragraph" w:styleId="20">
    <w:name w:val="heading 2"/>
    <w:aliases w:val="12,2,2nd level,?ú??,A,H2,Header 2,Heading 2 CCBS,Heading 2 Hidden,Heading 3 2,I2,Level 2 Head,Section Title,T2,Title2,h2,h:2,h:2app,heading 2,heading 2+ Indent: Left 0.25 in,l2,l2 +,l2+toc 2,½ÚÃû,二级,标题 2 Char Char Char Char1 Char,第一编,节名"/>
    <w:basedOn w:val="a0"/>
    <w:next w:val="a0"/>
    <w:link w:val="2Char"/>
    <w:qFormat/>
    <w:rsid w:val="006D7C3F"/>
    <w:pPr>
      <w:keepNext/>
      <w:keepLines/>
      <w:spacing w:before="260" w:after="260" w:line="413" w:lineRule="auto"/>
      <w:outlineLvl w:val="1"/>
    </w:pPr>
    <w:rPr>
      <w:rFonts w:ascii="Arial" w:eastAsia="黑体" w:hAnsi="Arial" w:cs="Times New Roman"/>
      <w:b/>
      <w:sz w:val="32"/>
      <w:szCs w:val="20"/>
    </w:rPr>
  </w:style>
  <w:style w:type="paragraph" w:styleId="3">
    <w:name w:val="heading 3"/>
    <w:aliases w:val="3,3 Char,CT,H3,H3 Char,Heading 3 Char Char Char,Heading 3 Char Char Char Char Char Char,Kop 3V,Kop 3V Char,Level 3 Head,Level 3 Head Char,h,h Char,h3,h3 Char,h3 Char Char,h:3,h:3 Char,heading 3,heading 3 Char,l3,l3 Char,标题 3 Char Cha Char Char,第一部分"/>
    <w:basedOn w:val="a0"/>
    <w:next w:val="a0"/>
    <w:link w:val="3Char"/>
    <w:qFormat/>
    <w:rsid w:val="006D7C3F"/>
    <w:pPr>
      <w:keepNext/>
      <w:keepLines/>
      <w:spacing w:before="260" w:after="260" w:line="413" w:lineRule="auto"/>
      <w:outlineLvl w:val="2"/>
    </w:pPr>
    <w:rPr>
      <w:rFonts w:ascii="Times New Roman" w:eastAsia="宋体" w:hAnsi="Times New Roman" w:cs="Times New Roman"/>
      <w:b/>
      <w:sz w:val="32"/>
      <w:szCs w:val="20"/>
    </w:rPr>
  </w:style>
  <w:style w:type="paragraph" w:styleId="4">
    <w:name w:val="heading 4"/>
    <w:aliases w:val="(一),1.1.1.1,1.1.1.1-C,1、,四,四级标题"/>
    <w:basedOn w:val="a0"/>
    <w:next w:val="a1"/>
    <w:link w:val="4Char"/>
    <w:qFormat/>
    <w:rsid w:val="006D7C3F"/>
    <w:pPr>
      <w:keepNext/>
      <w:keepLines/>
      <w:spacing w:before="280" w:after="290" w:line="372" w:lineRule="auto"/>
      <w:outlineLvl w:val="3"/>
    </w:pPr>
    <w:rPr>
      <w:rFonts w:ascii="Arial" w:eastAsia="黑体" w:hAnsi="Arial" w:cs="Times New Roman"/>
      <w:b/>
      <w:sz w:val="28"/>
      <w:szCs w:val="20"/>
    </w:rPr>
  </w:style>
  <w:style w:type="paragraph" w:styleId="5">
    <w:name w:val="heading 5"/>
    <w:basedOn w:val="a0"/>
    <w:next w:val="a1"/>
    <w:link w:val="5Char"/>
    <w:qFormat/>
    <w:rsid w:val="006D7C3F"/>
    <w:pPr>
      <w:keepNext/>
      <w:keepLines/>
      <w:spacing w:before="280" w:after="290" w:line="372" w:lineRule="auto"/>
      <w:outlineLvl w:val="4"/>
    </w:pPr>
    <w:rPr>
      <w:rFonts w:ascii="Times New Roman" w:eastAsia="宋体" w:hAnsi="Times New Roman" w:cs="Times New Roman"/>
      <w:b/>
      <w:sz w:val="28"/>
      <w:szCs w:val="20"/>
    </w:rPr>
  </w:style>
  <w:style w:type="paragraph" w:styleId="6">
    <w:name w:val="heading 6"/>
    <w:aliases w:val="(1),编号1."/>
    <w:basedOn w:val="a0"/>
    <w:next w:val="a1"/>
    <w:link w:val="6Char"/>
    <w:qFormat/>
    <w:rsid w:val="006D7C3F"/>
    <w:pPr>
      <w:keepNext/>
      <w:keepLines/>
      <w:numPr>
        <w:ilvl w:val="5"/>
        <w:numId w:val="3"/>
      </w:numPr>
      <w:tabs>
        <w:tab w:val="left" w:pos="360"/>
      </w:tabs>
      <w:spacing w:before="240" w:after="64" w:line="317" w:lineRule="auto"/>
      <w:ind w:firstLine="0"/>
      <w:outlineLvl w:val="5"/>
    </w:pPr>
    <w:rPr>
      <w:rFonts w:ascii="Arial" w:eastAsia="黑体" w:hAnsi="Arial" w:cs="Times New Roman"/>
      <w:b/>
      <w:sz w:val="24"/>
      <w:szCs w:val="20"/>
    </w:rPr>
  </w:style>
  <w:style w:type="paragraph" w:styleId="7">
    <w:name w:val="heading 7"/>
    <w:aliases w:val="（1）"/>
    <w:basedOn w:val="a0"/>
    <w:next w:val="a1"/>
    <w:link w:val="7Char"/>
    <w:qFormat/>
    <w:rsid w:val="006D7C3F"/>
    <w:pPr>
      <w:keepNext/>
      <w:keepLines/>
      <w:spacing w:before="240" w:after="64" w:line="317" w:lineRule="auto"/>
      <w:outlineLvl w:val="6"/>
    </w:pPr>
    <w:rPr>
      <w:rFonts w:ascii="Times New Roman" w:eastAsia="宋体" w:hAnsi="Times New Roman" w:cs="Times New Roman"/>
      <w:b/>
      <w:sz w:val="24"/>
      <w:szCs w:val="20"/>
    </w:rPr>
  </w:style>
  <w:style w:type="paragraph" w:styleId="8">
    <w:name w:val="heading 8"/>
    <w:aliases w:val="标题 8题注(表格),（A）"/>
    <w:basedOn w:val="a0"/>
    <w:next w:val="a1"/>
    <w:link w:val="8Char"/>
    <w:qFormat/>
    <w:rsid w:val="006D7C3F"/>
    <w:pPr>
      <w:keepNext/>
      <w:keepLines/>
      <w:spacing w:before="240" w:after="64" w:line="317" w:lineRule="auto"/>
      <w:outlineLvl w:val="7"/>
    </w:pPr>
    <w:rPr>
      <w:rFonts w:ascii="Arial" w:eastAsia="黑体" w:hAnsi="Arial" w:cs="Times New Roman"/>
      <w:sz w:val="24"/>
      <w:szCs w:val="20"/>
    </w:rPr>
  </w:style>
  <w:style w:type="paragraph" w:styleId="9">
    <w:name w:val="heading 9"/>
    <w:basedOn w:val="a0"/>
    <w:next w:val="a1"/>
    <w:link w:val="9Char"/>
    <w:qFormat/>
    <w:rsid w:val="006D7C3F"/>
    <w:pPr>
      <w:keepNext/>
      <w:keepLines/>
      <w:spacing w:before="240" w:after="64" w:line="317" w:lineRule="auto"/>
      <w:outlineLvl w:val="8"/>
    </w:pPr>
    <w:rPr>
      <w:rFonts w:ascii="Arial" w:eastAsia="黑体" w:hAnsi="Arial" w:cs="Times New Roman"/>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aliases w:val="1 Char,1.0 Char,1st level Char,Attribute Heading 1 Char,Chapter title Char,H1 Char,H11 Char,H12 Char,H13 Char,H14 Char,H15 Char,H16 Char,H17 Char,Header 1 Char,Heading 1 (NN) Char,Huvudrubrik Char,I1 Char,Level 1 Char,Level 1 Head Char,b1 Char"/>
    <w:basedOn w:val="a2"/>
    <w:link w:val="1"/>
    <w:rsid w:val="006D7C3F"/>
    <w:rPr>
      <w:rFonts w:ascii="Times New Roman" w:eastAsia="宋体" w:hAnsi="Times New Roman" w:cs="Times New Roman"/>
      <w:b/>
      <w:kern w:val="44"/>
      <w:sz w:val="44"/>
      <w:szCs w:val="20"/>
    </w:rPr>
  </w:style>
  <w:style w:type="character" w:customStyle="1" w:styleId="2Char">
    <w:name w:val="标题 2 Char"/>
    <w:aliases w:val="12 Char,2 Char,2nd level Char,?ú?? Char,A Char,H2 Char,Header 2 Char,Heading 2 CCBS Char,Heading 2 Hidden Char,Heading 3 2 Char,I2 Char,Level 2 Head Char,Section Title Char,T2 Char,Title2 Char,h2 Char,h:2 Char,h:2app Char,heading 2 Char"/>
    <w:basedOn w:val="a2"/>
    <w:link w:val="20"/>
    <w:rsid w:val="006D7C3F"/>
    <w:rPr>
      <w:rFonts w:ascii="Arial" w:eastAsia="黑体" w:hAnsi="Arial" w:cs="Times New Roman"/>
      <w:b/>
      <w:sz w:val="32"/>
      <w:szCs w:val="20"/>
    </w:rPr>
  </w:style>
  <w:style w:type="character" w:customStyle="1" w:styleId="3Char">
    <w:name w:val="标题 3 Char"/>
    <w:aliases w:val="3 Char1,3 Char Char,CT Char,H3 Char1,H3 Char Char,Heading 3 Char Char Char Char,Heading 3 Char Char Char Char Char Char Char,Kop 3V Char1,Kop 3V Char Char,Level 3 Head Char1,Level 3 Head Char Char,h Char1,h Char Char,h3 Char1,h3 Char Char1"/>
    <w:basedOn w:val="a2"/>
    <w:link w:val="3"/>
    <w:rsid w:val="006D7C3F"/>
    <w:rPr>
      <w:rFonts w:ascii="Times New Roman" w:eastAsia="宋体" w:hAnsi="Times New Roman" w:cs="Times New Roman"/>
      <w:b/>
      <w:sz w:val="32"/>
      <w:szCs w:val="20"/>
    </w:rPr>
  </w:style>
  <w:style w:type="character" w:customStyle="1" w:styleId="4Char">
    <w:name w:val="标题 4 Char"/>
    <w:aliases w:val="(一) Char,1.1.1.1 Char,1.1.1.1-C Char,1、 Char,四 Char,四级标题 Char"/>
    <w:basedOn w:val="a2"/>
    <w:link w:val="4"/>
    <w:rsid w:val="006D7C3F"/>
    <w:rPr>
      <w:rFonts w:ascii="Arial" w:eastAsia="黑体" w:hAnsi="Arial" w:cs="Times New Roman"/>
      <w:b/>
      <w:sz w:val="28"/>
      <w:szCs w:val="20"/>
    </w:rPr>
  </w:style>
  <w:style w:type="character" w:customStyle="1" w:styleId="5Char">
    <w:name w:val="标题 5 Char"/>
    <w:basedOn w:val="a2"/>
    <w:link w:val="5"/>
    <w:rsid w:val="006D7C3F"/>
    <w:rPr>
      <w:rFonts w:ascii="Times New Roman" w:eastAsia="宋体" w:hAnsi="Times New Roman" w:cs="Times New Roman"/>
      <w:b/>
      <w:sz w:val="28"/>
      <w:szCs w:val="20"/>
    </w:rPr>
  </w:style>
  <w:style w:type="character" w:customStyle="1" w:styleId="6Char">
    <w:name w:val="标题 6 Char"/>
    <w:aliases w:val="(1) Char,编号1. Char"/>
    <w:basedOn w:val="a2"/>
    <w:link w:val="6"/>
    <w:rsid w:val="006D7C3F"/>
    <w:rPr>
      <w:rFonts w:ascii="Arial" w:eastAsia="黑体" w:hAnsi="Arial" w:cs="Times New Roman"/>
      <w:b/>
      <w:sz w:val="24"/>
      <w:szCs w:val="20"/>
    </w:rPr>
  </w:style>
  <w:style w:type="character" w:customStyle="1" w:styleId="7Char">
    <w:name w:val="标题 7 Char"/>
    <w:aliases w:val="（1） Char"/>
    <w:basedOn w:val="a2"/>
    <w:link w:val="7"/>
    <w:rsid w:val="006D7C3F"/>
    <w:rPr>
      <w:rFonts w:ascii="Times New Roman" w:eastAsia="宋体" w:hAnsi="Times New Roman" w:cs="Times New Roman"/>
      <w:b/>
      <w:sz w:val="24"/>
      <w:szCs w:val="20"/>
    </w:rPr>
  </w:style>
  <w:style w:type="character" w:customStyle="1" w:styleId="8Char">
    <w:name w:val="标题 8 Char"/>
    <w:aliases w:val="标题 8题注(表格) Char,（A） Char"/>
    <w:basedOn w:val="a2"/>
    <w:link w:val="8"/>
    <w:rsid w:val="006D7C3F"/>
    <w:rPr>
      <w:rFonts w:ascii="Arial" w:eastAsia="黑体" w:hAnsi="Arial" w:cs="Times New Roman"/>
      <w:sz w:val="24"/>
      <w:szCs w:val="20"/>
    </w:rPr>
  </w:style>
  <w:style w:type="character" w:customStyle="1" w:styleId="9Char">
    <w:name w:val="标题 9 Char"/>
    <w:basedOn w:val="a2"/>
    <w:link w:val="9"/>
    <w:rsid w:val="006D7C3F"/>
    <w:rPr>
      <w:rFonts w:ascii="Arial" w:eastAsia="黑体" w:hAnsi="Arial" w:cs="Times New Roman"/>
      <w:szCs w:val="20"/>
    </w:rPr>
  </w:style>
  <w:style w:type="numbering" w:customStyle="1" w:styleId="10">
    <w:name w:val="无列表1"/>
    <w:next w:val="a4"/>
    <w:semiHidden/>
    <w:rsid w:val="006D7C3F"/>
  </w:style>
  <w:style w:type="character" w:customStyle="1" w:styleId="11">
    <w:name w:val="标题1"/>
    <w:basedOn w:val="a2"/>
    <w:rsid w:val="006D7C3F"/>
  </w:style>
  <w:style w:type="character" w:styleId="a5">
    <w:name w:val="page number"/>
    <w:basedOn w:val="a2"/>
    <w:rsid w:val="006D7C3F"/>
  </w:style>
  <w:style w:type="character" w:styleId="a6">
    <w:name w:val="footnote reference"/>
    <w:rsid w:val="006D7C3F"/>
    <w:rPr>
      <w:vertAlign w:val="superscript"/>
    </w:rPr>
  </w:style>
  <w:style w:type="character" w:customStyle="1" w:styleId="style11">
    <w:name w:val="style11"/>
    <w:rsid w:val="006D7C3F"/>
    <w:rPr>
      <w:rFonts w:ascii="Arial" w:hAnsi="Arial" w:hint="default"/>
    </w:rPr>
  </w:style>
  <w:style w:type="character" w:customStyle="1" w:styleId="style21">
    <w:name w:val="style21"/>
    <w:rsid w:val="006D7C3F"/>
    <w:rPr>
      <w:sz w:val="21"/>
    </w:rPr>
  </w:style>
  <w:style w:type="character" w:styleId="a7">
    <w:name w:val="Hyperlink"/>
    <w:uiPriority w:val="99"/>
    <w:rsid w:val="006D7C3F"/>
    <w:rPr>
      <w:rFonts w:ascii="仿宋_GB2312" w:eastAsia="仿宋_GB2312"/>
      <w:color w:val="000000"/>
      <w:sz w:val="24"/>
      <w:u w:val="none"/>
    </w:rPr>
  </w:style>
  <w:style w:type="paragraph" w:customStyle="1" w:styleId="a8">
    <w:rsid w:val="006D7C3F"/>
    <w:pPr>
      <w:widowControl w:val="0"/>
      <w:jc w:val="both"/>
    </w:pPr>
  </w:style>
  <w:style w:type="paragraph" w:styleId="12">
    <w:name w:val="index 1"/>
    <w:basedOn w:val="a0"/>
    <w:next w:val="a0"/>
    <w:rsid w:val="006D7C3F"/>
    <w:rPr>
      <w:rFonts w:ascii="宋体" w:eastAsia="宋体" w:hAnsi="宋体" w:cs="Times New Roman"/>
      <w:color w:val="000000"/>
      <w:sz w:val="24"/>
      <w:szCs w:val="20"/>
    </w:rPr>
  </w:style>
  <w:style w:type="paragraph" w:styleId="21">
    <w:name w:val="toc 2"/>
    <w:basedOn w:val="a0"/>
    <w:next w:val="a0"/>
    <w:qFormat/>
    <w:rsid w:val="006D7C3F"/>
    <w:pPr>
      <w:ind w:leftChars="200" w:left="420"/>
    </w:pPr>
    <w:rPr>
      <w:rFonts w:ascii="Times New Roman" w:eastAsia="宋体" w:hAnsi="Times New Roman" w:cs="Times New Roman"/>
      <w:szCs w:val="20"/>
    </w:rPr>
  </w:style>
  <w:style w:type="paragraph" w:customStyle="1" w:styleId="Char1CharCharCharCharCharCharCharCharChar1CharCharCharCharCharChar">
    <w:name w:val="Char1 Char Char Char Char Char Char Char Char Char1 Char Char Char Char Char Char"/>
    <w:basedOn w:val="a0"/>
    <w:rsid w:val="006D7C3F"/>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1CharCharChar1CharCharChar">
    <w:name w:val="Char1 Char Char Char1 Char Char Char"/>
    <w:basedOn w:val="a0"/>
    <w:rsid w:val="006D7C3F"/>
    <w:pPr>
      <w:widowControl/>
      <w:spacing w:after="160" w:line="240" w:lineRule="exact"/>
      <w:jc w:val="left"/>
    </w:pPr>
    <w:rPr>
      <w:rFonts w:ascii="Verdana" w:eastAsia="仿宋_GB2312" w:hAnsi="Verdana" w:cs="Times New Roman"/>
      <w:kern w:val="0"/>
      <w:sz w:val="24"/>
      <w:szCs w:val="20"/>
      <w:lang w:eastAsia="en-US"/>
    </w:rPr>
  </w:style>
  <w:style w:type="paragraph" w:styleId="22">
    <w:name w:val="Body Text 2"/>
    <w:basedOn w:val="a0"/>
    <w:link w:val="2Char0"/>
    <w:rsid w:val="006D7C3F"/>
    <w:pPr>
      <w:autoSpaceDE w:val="0"/>
      <w:autoSpaceDN w:val="0"/>
      <w:adjustRightInd w:val="0"/>
    </w:pPr>
    <w:rPr>
      <w:rFonts w:ascii="宋体" w:eastAsia="宋体" w:hAnsi="Times New Roman" w:cs="Times New Roman" w:hint="eastAsia"/>
      <w:kern w:val="0"/>
      <w:sz w:val="28"/>
      <w:szCs w:val="20"/>
    </w:rPr>
  </w:style>
  <w:style w:type="character" w:customStyle="1" w:styleId="2Char0">
    <w:name w:val="正文文本 2 Char"/>
    <w:basedOn w:val="a2"/>
    <w:link w:val="22"/>
    <w:rsid w:val="006D7C3F"/>
    <w:rPr>
      <w:rFonts w:ascii="宋体" w:eastAsia="宋体" w:hAnsi="Times New Roman" w:cs="Times New Roman"/>
      <w:kern w:val="0"/>
      <w:sz w:val="28"/>
      <w:szCs w:val="20"/>
    </w:rPr>
  </w:style>
  <w:style w:type="paragraph" w:customStyle="1" w:styleId="13">
    <w:name w:val="样式1"/>
    <w:basedOn w:val="a0"/>
    <w:rsid w:val="006D7C3F"/>
    <w:pPr>
      <w:adjustRightInd w:val="0"/>
      <w:spacing w:line="400" w:lineRule="atLeast"/>
      <w:textAlignment w:val="baseline"/>
    </w:pPr>
    <w:rPr>
      <w:rFonts w:ascii="Times New Roman" w:eastAsia="宋体" w:hAnsi="Times New Roman" w:cs="Times New Roman"/>
      <w:kern w:val="0"/>
      <w:sz w:val="24"/>
      <w:szCs w:val="20"/>
    </w:rPr>
  </w:style>
  <w:style w:type="paragraph" w:customStyle="1" w:styleId="41">
    <w:name w:val="样式41"/>
    <w:basedOn w:val="a0"/>
    <w:rsid w:val="006D7C3F"/>
    <w:pPr>
      <w:numPr>
        <w:numId w:val="1"/>
      </w:numPr>
      <w:tabs>
        <w:tab w:val="clear" w:pos="1445"/>
        <w:tab w:val="left" w:pos="945"/>
      </w:tabs>
      <w:spacing w:line="360" w:lineRule="auto"/>
    </w:pPr>
    <w:rPr>
      <w:rFonts w:ascii="Times New Roman" w:eastAsia="宋体" w:hAnsi="Times New Roman" w:cs="Times New Roman"/>
      <w:b/>
      <w:color w:val="000000"/>
      <w:sz w:val="24"/>
      <w:szCs w:val="20"/>
    </w:rPr>
  </w:style>
  <w:style w:type="paragraph" w:customStyle="1" w:styleId="40">
    <w:name w:val="样式4"/>
    <w:basedOn w:val="a0"/>
    <w:rsid w:val="006D7C3F"/>
    <w:pPr>
      <w:pBdr>
        <w:top w:val="double" w:sz="4" w:space="1" w:color="auto"/>
        <w:bottom w:val="double" w:sz="4" w:space="1" w:color="auto"/>
      </w:pBdr>
      <w:spacing w:line="360" w:lineRule="auto"/>
      <w:jc w:val="center"/>
    </w:pPr>
    <w:rPr>
      <w:rFonts w:ascii="华文新魏" w:eastAsia="华文新魏" w:hAnsi="宋体" w:cs="Times New Roman"/>
      <w:b/>
      <w:color w:val="000000"/>
      <w:sz w:val="44"/>
      <w:szCs w:val="20"/>
    </w:rPr>
  </w:style>
  <w:style w:type="paragraph" w:styleId="a">
    <w:name w:val="List Bullet"/>
    <w:basedOn w:val="a0"/>
    <w:rsid w:val="006D7C3F"/>
    <w:pPr>
      <w:numPr>
        <w:numId w:val="2"/>
      </w:numPr>
      <w:tabs>
        <w:tab w:val="left" w:pos="360"/>
      </w:tabs>
    </w:pPr>
    <w:rPr>
      <w:rFonts w:ascii="Times New Roman" w:eastAsia="宋体" w:hAnsi="Times New Roman" w:cs="Times New Roman"/>
      <w:szCs w:val="20"/>
    </w:rPr>
  </w:style>
  <w:style w:type="paragraph" w:styleId="14">
    <w:name w:val="toc 1"/>
    <w:aliases w:val="目录"/>
    <w:basedOn w:val="a0"/>
    <w:next w:val="a0"/>
    <w:uiPriority w:val="39"/>
    <w:qFormat/>
    <w:rsid w:val="006D7C3F"/>
    <w:rPr>
      <w:rFonts w:ascii="Times New Roman" w:eastAsia="宋体" w:hAnsi="Times New Roman" w:cs="Times New Roman"/>
      <w:szCs w:val="20"/>
    </w:rPr>
  </w:style>
  <w:style w:type="paragraph" w:customStyle="1" w:styleId="Char1CharCharCharCharCharCharCharCharCharCharCharCharCharCharChar">
    <w:name w:val="Char1 Char Char Char Char Char Char Char Char Char Char Char Char Char Char Char"/>
    <w:basedOn w:val="a0"/>
    <w:rsid w:val="006D7C3F"/>
    <w:pPr>
      <w:widowControl/>
      <w:spacing w:after="160" w:line="240" w:lineRule="exact"/>
      <w:jc w:val="left"/>
    </w:pPr>
    <w:rPr>
      <w:rFonts w:ascii="Verdana" w:eastAsia="仿宋_GB2312" w:hAnsi="Verdana" w:cs="Times New Roman"/>
      <w:kern w:val="0"/>
      <w:sz w:val="24"/>
      <w:szCs w:val="20"/>
      <w:lang w:eastAsia="en-US"/>
    </w:rPr>
  </w:style>
  <w:style w:type="paragraph" w:customStyle="1" w:styleId="a9">
    <w:name w:val="文档标签"/>
    <w:next w:val="a0"/>
    <w:rsid w:val="006D7C3F"/>
    <w:pPr>
      <w:pBdr>
        <w:top w:val="double" w:sz="6" w:space="0" w:color="5F5F5F"/>
        <w:bottom w:val="double" w:sz="6" w:space="0" w:color="5F5F5F"/>
      </w:pBdr>
      <w:spacing w:after="40" w:line="240" w:lineRule="atLeast"/>
      <w:jc w:val="center"/>
    </w:pPr>
    <w:rPr>
      <w:rFonts w:ascii="华文新魏" w:eastAsia="华文新魏" w:hAnsi="Garamond" w:cs="Times New Roman"/>
      <w:b/>
      <w:caps/>
      <w:spacing w:val="20"/>
      <w:kern w:val="0"/>
      <w:sz w:val="80"/>
      <w:szCs w:val="20"/>
    </w:rPr>
  </w:style>
  <w:style w:type="paragraph" w:customStyle="1" w:styleId="15">
    <w:name w:val="表1"/>
    <w:basedOn w:val="a0"/>
    <w:rsid w:val="006D7C3F"/>
    <w:pPr>
      <w:spacing w:line="300" w:lineRule="exact"/>
      <w:jc w:val="center"/>
    </w:pPr>
    <w:rPr>
      <w:rFonts w:ascii="宋体" w:eastAsia="宋体" w:hAnsi="宋体" w:cs="Times New Roman"/>
      <w:color w:val="000000"/>
      <w:szCs w:val="20"/>
    </w:rPr>
  </w:style>
  <w:style w:type="paragraph" w:styleId="30">
    <w:name w:val="Body Text Indent 3"/>
    <w:basedOn w:val="a0"/>
    <w:link w:val="3Char0"/>
    <w:rsid w:val="006D7C3F"/>
    <w:pPr>
      <w:autoSpaceDE w:val="0"/>
      <w:autoSpaceDN w:val="0"/>
      <w:adjustRightInd w:val="0"/>
      <w:spacing w:line="360" w:lineRule="auto"/>
      <w:ind w:firstLine="420"/>
    </w:pPr>
    <w:rPr>
      <w:rFonts w:ascii="宋体" w:eastAsia="宋体" w:hAnsi="宋体" w:cs="Times New Roman"/>
      <w:sz w:val="24"/>
      <w:szCs w:val="20"/>
    </w:rPr>
  </w:style>
  <w:style w:type="character" w:customStyle="1" w:styleId="3Char0">
    <w:name w:val="正文文本缩进 3 Char"/>
    <w:basedOn w:val="a2"/>
    <w:link w:val="30"/>
    <w:rsid w:val="006D7C3F"/>
    <w:rPr>
      <w:rFonts w:ascii="宋体" w:eastAsia="宋体" w:hAnsi="宋体" w:cs="Times New Roman"/>
      <w:sz w:val="24"/>
      <w:szCs w:val="20"/>
    </w:rPr>
  </w:style>
  <w:style w:type="paragraph" w:styleId="aa">
    <w:name w:val="Normal (Web)"/>
    <w:basedOn w:val="a0"/>
    <w:rsid w:val="006D7C3F"/>
    <w:rPr>
      <w:rFonts w:ascii="Times New Roman" w:eastAsia="宋体" w:hAnsi="Times New Roman" w:cs="Times New Roman"/>
      <w:sz w:val="24"/>
      <w:szCs w:val="20"/>
    </w:rPr>
  </w:style>
  <w:style w:type="paragraph" w:styleId="a1">
    <w:name w:val="Normal Indent"/>
    <w:aliases w:val="正文（首行缩进两字）,body text,鋘drad,???änd,Body Text(ch),ALT+Z,表正文,正文非缩进,正文（首行缩进两字） Char Char,正文（首行缩进两字） Char,正文非缩进 Char,特点,标题4,四号,水上软件,段1,正文不缩进,标题四,正文双线,正文编号,缩进"/>
    <w:basedOn w:val="a0"/>
    <w:rsid w:val="006D7C3F"/>
    <w:pPr>
      <w:ind w:firstLineChars="200" w:firstLine="420"/>
    </w:pPr>
    <w:rPr>
      <w:rFonts w:ascii="Times New Roman" w:eastAsia="宋体" w:hAnsi="Times New Roman" w:cs="Times New Roman"/>
      <w:szCs w:val="20"/>
    </w:rPr>
  </w:style>
  <w:style w:type="paragraph" w:styleId="ab">
    <w:name w:val="Body Text"/>
    <w:basedOn w:val="a0"/>
    <w:link w:val="Char"/>
    <w:rsid w:val="006D7C3F"/>
    <w:pPr>
      <w:autoSpaceDE w:val="0"/>
      <w:autoSpaceDN w:val="0"/>
      <w:adjustRightInd w:val="0"/>
      <w:jc w:val="left"/>
    </w:pPr>
    <w:rPr>
      <w:rFonts w:ascii="宋体" w:eastAsia="宋体" w:hAnsi="Times New Roman" w:cs="Times New Roman" w:hint="eastAsia"/>
      <w:kern w:val="0"/>
      <w:sz w:val="28"/>
      <w:szCs w:val="20"/>
    </w:rPr>
  </w:style>
  <w:style w:type="character" w:customStyle="1" w:styleId="Char">
    <w:name w:val="正文文本 Char"/>
    <w:basedOn w:val="a2"/>
    <w:link w:val="ab"/>
    <w:rsid w:val="006D7C3F"/>
    <w:rPr>
      <w:rFonts w:ascii="宋体" w:eastAsia="宋体" w:hAnsi="Times New Roman" w:cs="Times New Roman"/>
      <w:kern w:val="0"/>
      <w:sz w:val="28"/>
      <w:szCs w:val="20"/>
    </w:rPr>
  </w:style>
  <w:style w:type="paragraph" w:styleId="ac">
    <w:name w:val="Document Map"/>
    <w:basedOn w:val="a0"/>
    <w:link w:val="Char0"/>
    <w:rsid w:val="006D7C3F"/>
    <w:pPr>
      <w:shd w:val="clear" w:color="auto" w:fill="000080"/>
    </w:pPr>
    <w:rPr>
      <w:rFonts w:ascii="Times New Roman" w:eastAsia="宋体" w:hAnsi="Times New Roman" w:cs="Times New Roman"/>
      <w:szCs w:val="20"/>
    </w:rPr>
  </w:style>
  <w:style w:type="character" w:customStyle="1" w:styleId="Char0">
    <w:name w:val="文档结构图 Char"/>
    <w:basedOn w:val="a2"/>
    <w:link w:val="ac"/>
    <w:rsid w:val="006D7C3F"/>
    <w:rPr>
      <w:rFonts w:ascii="Times New Roman" w:eastAsia="宋体" w:hAnsi="Times New Roman" w:cs="Times New Roman"/>
      <w:szCs w:val="20"/>
      <w:shd w:val="clear" w:color="auto" w:fill="000080"/>
    </w:rPr>
  </w:style>
  <w:style w:type="paragraph" w:customStyle="1" w:styleId="Char1">
    <w:name w:val="Char"/>
    <w:basedOn w:val="a0"/>
    <w:rsid w:val="006D7C3F"/>
    <w:pPr>
      <w:widowControl/>
      <w:spacing w:after="160" w:line="240" w:lineRule="exact"/>
      <w:jc w:val="left"/>
    </w:pPr>
    <w:rPr>
      <w:rFonts w:ascii="Verdana" w:eastAsia="仿宋_GB2312" w:hAnsi="Verdana" w:cs="Times New Roman"/>
      <w:kern w:val="0"/>
      <w:sz w:val="24"/>
      <w:szCs w:val="20"/>
      <w:lang w:eastAsia="en-US"/>
    </w:rPr>
  </w:style>
  <w:style w:type="paragraph" w:styleId="ad">
    <w:name w:val="header"/>
    <w:basedOn w:val="a0"/>
    <w:link w:val="Char2"/>
    <w:rsid w:val="006D7C3F"/>
    <w:pPr>
      <w:tabs>
        <w:tab w:val="center" w:pos="4153"/>
        <w:tab w:val="right" w:pos="8306"/>
      </w:tabs>
      <w:snapToGrid w:val="0"/>
      <w:jc w:val="center"/>
    </w:pPr>
    <w:rPr>
      <w:rFonts w:ascii="Times New Roman" w:eastAsia="宋体" w:hAnsi="Times New Roman" w:cs="Times New Roman"/>
      <w:sz w:val="18"/>
      <w:szCs w:val="20"/>
    </w:rPr>
  </w:style>
  <w:style w:type="character" w:customStyle="1" w:styleId="Char2">
    <w:name w:val="页眉 Char"/>
    <w:basedOn w:val="a2"/>
    <w:link w:val="ad"/>
    <w:rsid w:val="006D7C3F"/>
    <w:rPr>
      <w:rFonts w:ascii="Times New Roman" w:eastAsia="宋体" w:hAnsi="Times New Roman" w:cs="Times New Roman"/>
      <w:sz w:val="18"/>
      <w:szCs w:val="20"/>
    </w:rPr>
  </w:style>
  <w:style w:type="paragraph" w:styleId="23">
    <w:name w:val="Body Text Indent 2"/>
    <w:basedOn w:val="a0"/>
    <w:link w:val="2Char1"/>
    <w:rsid w:val="006D7C3F"/>
    <w:pPr>
      <w:spacing w:line="360" w:lineRule="auto"/>
      <w:ind w:firstLine="480"/>
    </w:pPr>
    <w:rPr>
      <w:rFonts w:ascii="Arial" w:eastAsia="宋体" w:hAnsi="Arial" w:cs="Times New Roman"/>
      <w:sz w:val="24"/>
      <w:szCs w:val="20"/>
    </w:rPr>
  </w:style>
  <w:style w:type="character" w:customStyle="1" w:styleId="2Char1">
    <w:name w:val="正文文本缩进 2 Char"/>
    <w:basedOn w:val="a2"/>
    <w:link w:val="23"/>
    <w:rsid w:val="006D7C3F"/>
    <w:rPr>
      <w:rFonts w:ascii="Arial" w:eastAsia="宋体" w:hAnsi="Arial" w:cs="Times New Roman"/>
      <w:sz w:val="24"/>
      <w:szCs w:val="20"/>
    </w:rPr>
  </w:style>
  <w:style w:type="paragraph" w:customStyle="1" w:styleId="Char10">
    <w:name w:val="Char1"/>
    <w:basedOn w:val="a0"/>
    <w:rsid w:val="006D7C3F"/>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1CharCharCharCharCharCharCharCharChar1">
    <w:name w:val="Char1 Char Char Char Char Char Char Char Char Char1"/>
    <w:basedOn w:val="a0"/>
    <w:rsid w:val="006D7C3F"/>
    <w:pPr>
      <w:widowControl/>
      <w:spacing w:after="160" w:line="240" w:lineRule="exact"/>
      <w:jc w:val="left"/>
    </w:pPr>
    <w:rPr>
      <w:rFonts w:ascii="Verdana" w:eastAsia="仿宋_GB2312" w:hAnsi="Verdana" w:cs="Times New Roman"/>
      <w:kern w:val="0"/>
      <w:sz w:val="24"/>
      <w:szCs w:val="20"/>
      <w:lang w:eastAsia="en-US"/>
    </w:rPr>
  </w:style>
  <w:style w:type="paragraph" w:customStyle="1" w:styleId="2">
    <w:name w:val="样式2"/>
    <w:basedOn w:val="a0"/>
    <w:rsid w:val="006D7C3F"/>
    <w:pPr>
      <w:numPr>
        <w:ilvl w:val="1"/>
        <w:numId w:val="4"/>
      </w:numPr>
      <w:tabs>
        <w:tab w:val="left" w:pos="630"/>
      </w:tabs>
      <w:spacing w:line="360" w:lineRule="auto"/>
    </w:pPr>
    <w:rPr>
      <w:rFonts w:ascii="Times New Roman" w:eastAsia="宋体" w:hAnsi="Times New Roman" w:cs="Times New Roman"/>
      <w:sz w:val="18"/>
      <w:szCs w:val="20"/>
    </w:rPr>
  </w:style>
  <w:style w:type="paragraph" w:customStyle="1" w:styleId="Char2CharCharChar">
    <w:name w:val="Char2 Char Char Char"/>
    <w:basedOn w:val="a0"/>
    <w:rsid w:val="006D7C3F"/>
    <w:pPr>
      <w:widowControl/>
      <w:spacing w:after="160" w:line="240" w:lineRule="exact"/>
      <w:jc w:val="left"/>
    </w:pPr>
    <w:rPr>
      <w:rFonts w:ascii="Times New Roman" w:eastAsia="宋体" w:hAnsi="Times New Roman" w:cs="Times New Roman"/>
      <w:szCs w:val="20"/>
    </w:rPr>
  </w:style>
  <w:style w:type="paragraph" w:styleId="31">
    <w:name w:val="toc 3"/>
    <w:basedOn w:val="a0"/>
    <w:next w:val="a0"/>
    <w:uiPriority w:val="39"/>
    <w:qFormat/>
    <w:rsid w:val="006D7C3F"/>
    <w:pPr>
      <w:ind w:leftChars="400" w:left="840"/>
      <w:jc w:val="center"/>
    </w:pPr>
    <w:rPr>
      <w:rFonts w:ascii="Times New Roman" w:eastAsia="宋体" w:hAnsi="Times New Roman" w:cs="Times New Roman"/>
      <w:color w:val="000000"/>
      <w:szCs w:val="20"/>
    </w:rPr>
  </w:style>
  <w:style w:type="paragraph" w:styleId="ae">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正文缩进两字符"/>
    <w:basedOn w:val="a0"/>
    <w:link w:val="Char3"/>
    <w:rsid w:val="006D7C3F"/>
    <w:rPr>
      <w:rFonts w:ascii="宋体" w:eastAsia="宋体" w:hAnsi="Courier New" w:cs="Times New Roman"/>
      <w:szCs w:val="20"/>
    </w:rPr>
  </w:style>
  <w:style w:type="character" w:customStyle="1" w:styleId="Char3">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2"/>
    <w:link w:val="ae"/>
    <w:rsid w:val="006D7C3F"/>
    <w:rPr>
      <w:rFonts w:ascii="宋体" w:eastAsia="宋体" w:hAnsi="Courier New" w:cs="Times New Roman"/>
      <w:szCs w:val="20"/>
    </w:rPr>
  </w:style>
  <w:style w:type="paragraph" w:styleId="af">
    <w:name w:val="footnote text"/>
    <w:basedOn w:val="a0"/>
    <w:link w:val="Char4"/>
    <w:rsid w:val="006D7C3F"/>
    <w:pPr>
      <w:snapToGrid w:val="0"/>
      <w:jc w:val="left"/>
    </w:pPr>
    <w:rPr>
      <w:rFonts w:ascii="Times New Roman" w:eastAsia="宋体" w:hAnsi="Times New Roman" w:cs="Times New Roman"/>
      <w:sz w:val="18"/>
      <w:szCs w:val="20"/>
    </w:rPr>
  </w:style>
  <w:style w:type="character" w:customStyle="1" w:styleId="Char4">
    <w:name w:val="脚注文本 Char"/>
    <w:basedOn w:val="a2"/>
    <w:link w:val="af"/>
    <w:rsid w:val="006D7C3F"/>
    <w:rPr>
      <w:rFonts w:ascii="Times New Roman" w:eastAsia="宋体" w:hAnsi="Times New Roman" w:cs="Times New Roman"/>
      <w:sz w:val="18"/>
      <w:szCs w:val="20"/>
    </w:rPr>
  </w:style>
  <w:style w:type="paragraph" w:styleId="af0">
    <w:name w:val="footer"/>
    <w:basedOn w:val="a0"/>
    <w:link w:val="Char5"/>
    <w:uiPriority w:val="99"/>
    <w:rsid w:val="006D7C3F"/>
    <w:pPr>
      <w:tabs>
        <w:tab w:val="center" w:pos="4153"/>
        <w:tab w:val="right" w:pos="8306"/>
      </w:tabs>
      <w:snapToGrid w:val="0"/>
      <w:jc w:val="left"/>
    </w:pPr>
    <w:rPr>
      <w:rFonts w:ascii="Times New Roman" w:eastAsia="宋体" w:hAnsi="Times New Roman" w:cs="Times New Roman"/>
      <w:sz w:val="18"/>
      <w:szCs w:val="20"/>
    </w:rPr>
  </w:style>
  <w:style w:type="character" w:customStyle="1" w:styleId="Char5">
    <w:name w:val="页脚 Char"/>
    <w:basedOn w:val="a2"/>
    <w:link w:val="af0"/>
    <w:uiPriority w:val="99"/>
    <w:rsid w:val="006D7C3F"/>
    <w:rPr>
      <w:rFonts w:ascii="Times New Roman" w:eastAsia="宋体" w:hAnsi="Times New Roman" w:cs="Times New Roman"/>
      <w:sz w:val="18"/>
      <w:szCs w:val="20"/>
    </w:rPr>
  </w:style>
  <w:style w:type="paragraph" w:styleId="af1">
    <w:name w:val="Date"/>
    <w:basedOn w:val="a0"/>
    <w:next w:val="a0"/>
    <w:link w:val="Char6"/>
    <w:rsid w:val="006D7C3F"/>
    <w:pPr>
      <w:autoSpaceDE w:val="0"/>
      <w:autoSpaceDN w:val="0"/>
      <w:adjustRightInd w:val="0"/>
      <w:textAlignment w:val="baseline"/>
    </w:pPr>
    <w:rPr>
      <w:rFonts w:ascii="宋体" w:eastAsia="宋体" w:hAnsi="Times New Roman" w:cs="Times New Roman"/>
      <w:kern w:val="0"/>
      <w:sz w:val="28"/>
      <w:szCs w:val="20"/>
    </w:rPr>
  </w:style>
  <w:style w:type="character" w:customStyle="1" w:styleId="Char6">
    <w:name w:val="日期 Char"/>
    <w:basedOn w:val="a2"/>
    <w:link w:val="af1"/>
    <w:rsid w:val="006D7C3F"/>
    <w:rPr>
      <w:rFonts w:ascii="宋体" w:eastAsia="宋体" w:hAnsi="Times New Roman" w:cs="Times New Roman"/>
      <w:kern w:val="0"/>
      <w:sz w:val="28"/>
      <w:szCs w:val="20"/>
    </w:rPr>
  </w:style>
  <w:style w:type="paragraph" w:customStyle="1" w:styleId="Char1CharCharCharCharCharCharCharCharCharCharCharChar">
    <w:name w:val="Char1 Char Char Char Char Char Char Char Char Char Char Char Char"/>
    <w:basedOn w:val="a0"/>
    <w:rsid w:val="006D7C3F"/>
    <w:pPr>
      <w:widowControl/>
      <w:spacing w:after="160" w:line="240" w:lineRule="exact"/>
      <w:jc w:val="left"/>
    </w:pPr>
    <w:rPr>
      <w:rFonts w:ascii="Verdana" w:eastAsia="仿宋_GB2312" w:hAnsi="Verdana" w:cs="Times New Roman"/>
      <w:kern w:val="0"/>
      <w:sz w:val="24"/>
      <w:szCs w:val="20"/>
      <w:lang w:eastAsia="en-US"/>
    </w:rPr>
  </w:style>
  <w:style w:type="paragraph" w:styleId="af2">
    <w:name w:val="Body Text Indent"/>
    <w:basedOn w:val="a0"/>
    <w:link w:val="Char7"/>
    <w:rsid w:val="006D7C3F"/>
    <w:pPr>
      <w:ind w:left="2098"/>
    </w:pPr>
    <w:rPr>
      <w:rFonts w:ascii="Times New Roman" w:eastAsia="宋体" w:hAnsi="Times New Roman" w:cs="Times New Roman"/>
      <w:color w:val="000000"/>
      <w:sz w:val="24"/>
      <w:szCs w:val="20"/>
    </w:rPr>
  </w:style>
  <w:style w:type="character" w:customStyle="1" w:styleId="Char7">
    <w:name w:val="正文文本缩进 Char"/>
    <w:basedOn w:val="a2"/>
    <w:link w:val="af2"/>
    <w:rsid w:val="006D7C3F"/>
    <w:rPr>
      <w:rFonts w:ascii="Times New Roman" w:eastAsia="宋体" w:hAnsi="Times New Roman" w:cs="Times New Roman"/>
      <w:color w:val="000000"/>
      <w:sz w:val="24"/>
      <w:szCs w:val="20"/>
    </w:rPr>
  </w:style>
  <w:style w:type="paragraph" w:customStyle="1" w:styleId="220">
    <w:name w:val="样式 左侧:  2 字符 首行缩进:  2 字符"/>
    <w:basedOn w:val="a0"/>
    <w:rsid w:val="006D7C3F"/>
    <w:pPr>
      <w:ind w:leftChars="200" w:left="200" w:firstLineChars="200" w:firstLine="200"/>
    </w:pPr>
    <w:rPr>
      <w:rFonts w:ascii="Verdana" w:eastAsia="宋体" w:hAnsi="Verdana" w:cs="Times New Roman"/>
      <w:szCs w:val="20"/>
    </w:rPr>
  </w:style>
  <w:style w:type="paragraph" w:customStyle="1" w:styleId="Char1CharCharCharCharChar1CharCharCharCharCharCharCharCharCharChar">
    <w:name w:val="Char1 Char Char Char Char Char1 Char Char Char Char Char Char Char Char Char Char"/>
    <w:basedOn w:val="a0"/>
    <w:rsid w:val="006D7C3F"/>
    <w:pPr>
      <w:widowControl/>
      <w:spacing w:after="160" w:line="240" w:lineRule="exact"/>
      <w:jc w:val="left"/>
    </w:pPr>
    <w:rPr>
      <w:rFonts w:ascii="Verdana" w:eastAsia="仿宋_GB2312" w:hAnsi="Verdana" w:cs="Times New Roman"/>
      <w:kern w:val="0"/>
      <w:sz w:val="24"/>
      <w:szCs w:val="20"/>
      <w:lang w:eastAsia="en-US"/>
    </w:rPr>
  </w:style>
  <w:style w:type="paragraph" w:customStyle="1" w:styleId="32">
    <w:name w:val="样式3"/>
    <w:basedOn w:val="a0"/>
    <w:rsid w:val="006D7C3F"/>
    <w:pPr>
      <w:spacing w:line="360" w:lineRule="auto"/>
      <w:ind w:left="420"/>
    </w:pPr>
    <w:rPr>
      <w:rFonts w:ascii="Times New Roman" w:eastAsia="宋体" w:hAnsi="Times New Roman" w:cs="Times New Roman"/>
      <w:szCs w:val="20"/>
    </w:rPr>
  </w:style>
  <w:style w:type="paragraph" w:customStyle="1" w:styleId="CharCharCharCharCharCharCharCharCharCharCharCharCharCharChar">
    <w:name w:val="Char Char Char Char Char Char Char Char Char Char Char Char Char Char Char"/>
    <w:basedOn w:val="a0"/>
    <w:rsid w:val="006D7C3F"/>
    <w:pPr>
      <w:widowControl/>
      <w:spacing w:after="160" w:line="240" w:lineRule="exact"/>
      <w:jc w:val="left"/>
    </w:pPr>
    <w:rPr>
      <w:rFonts w:ascii="Times New Roman" w:eastAsia="宋体" w:hAnsi="Times New Roman" w:cs="Times New Roman"/>
      <w:szCs w:val="20"/>
    </w:rPr>
  </w:style>
  <w:style w:type="paragraph" w:customStyle="1" w:styleId="Char1CharCharCharCharCharChar1CharCharCharCharCharCharCharChar">
    <w:name w:val="Char1 Char Char Char Char Char Char1 Char Char Char Char Char Char Char Char"/>
    <w:basedOn w:val="a0"/>
    <w:autoRedefine/>
    <w:rsid w:val="006D7C3F"/>
    <w:pPr>
      <w:widowControl/>
      <w:spacing w:after="160" w:line="240" w:lineRule="exact"/>
      <w:jc w:val="left"/>
    </w:pPr>
    <w:rPr>
      <w:rFonts w:ascii="Verdana" w:eastAsia="仿宋_GB2312" w:hAnsi="Verdana" w:cs="Times New Roman"/>
      <w:kern w:val="0"/>
      <w:sz w:val="24"/>
      <w:szCs w:val="20"/>
      <w:lang w:eastAsia="en-US"/>
    </w:rPr>
  </w:style>
  <w:style w:type="paragraph" w:styleId="af3">
    <w:name w:val="Balloon Text"/>
    <w:basedOn w:val="a0"/>
    <w:link w:val="Char8"/>
    <w:rsid w:val="006D7C3F"/>
    <w:rPr>
      <w:rFonts w:ascii="Times New Roman" w:eastAsia="宋体" w:hAnsi="Times New Roman" w:cs="Times New Roman"/>
      <w:sz w:val="18"/>
      <w:szCs w:val="18"/>
    </w:rPr>
  </w:style>
  <w:style w:type="character" w:customStyle="1" w:styleId="Char8">
    <w:name w:val="批注框文本 Char"/>
    <w:basedOn w:val="a2"/>
    <w:link w:val="af3"/>
    <w:rsid w:val="006D7C3F"/>
    <w:rPr>
      <w:rFonts w:ascii="Times New Roman" w:eastAsia="宋体" w:hAnsi="Times New Roman" w:cs="Times New Roman"/>
      <w:sz w:val="18"/>
      <w:szCs w:val="18"/>
    </w:rPr>
  </w:style>
  <w:style w:type="paragraph" w:styleId="af4">
    <w:name w:val="Block Text"/>
    <w:basedOn w:val="a0"/>
    <w:rsid w:val="006D7C3F"/>
    <w:pPr>
      <w:spacing w:line="360" w:lineRule="auto"/>
      <w:ind w:left="210" w:right="-154" w:firstLine="785"/>
    </w:pPr>
    <w:rPr>
      <w:rFonts w:ascii="宋体" w:eastAsia="宋体" w:hAnsi="Times New Roman" w:cs="Times New Roman"/>
      <w:sz w:val="28"/>
      <w:szCs w:val="20"/>
    </w:rPr>
  </w:style>
  <w:style w:type="paragraph" w:customStyle="1" w:styleId="Char2CharCharCharCharChar">
    <w:name w:val="Char2 Char Char Char Char Char"/>
    <w:basedOn w:val="a0"/>
    <w:rsid w:val="006D7C3F"/>
    <w:pPr>
      <w:widowControl/>
      <w:spacing w:after="160" w:line="240" w:lineRule="exact"/>
      <w:jc w:val="left"/>
    </w:pPr>
    <w:rPr>
      <w:rFonts w:ascii="Times New Roman" w:eastAsia="宋体" w:hAnsi="Times New Roman" w:cs="Times New Roman"/>
      <w:szCs w:val="20"/>
    </w:rPr>
  </w:style>
  <w:style w:type="paragraph" w:customStyle="1" w:styleId="Char1CharCharChar1CharCharCharCharCharCharCharCharChar">
    <w:name w:val="Char1 Char Char Char1 Char Char Char Char Char Char Char Char Char"/>
    <w:basedOn w:val="a0"/>
    <w:autoRedefine/>
    <w:rsid w:val="006D7C3F"/>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1CharCharCharChar">
    <w:name w:val="Char Char1 Char Char Char Char"/>
    <w:basedOn w:val="a0"/>
    <w:rsid w:val="006D7C3F"/>
    <w:pPr>
      <w:widowControl/>
      <w:spacing w:after="160" w:line="240" w:lineRule="exact"/>
      <w:jc w:val="left"/>
    </w:pPr>
    <w:rPr>
      <w:rFonts w:ascii="Times New Roman" w:eastAsia="宋体" w:hAnsi="Times New Roman" w:cs="Times New Roman"/>
      <w:szCs w:val="20"/>
    </w:rPr>
  </w:style>
  <w:style w:type="paragraph" w:customStyle="1" w:styleId="Char1CharCharCharCharCharChar">
    <w:name w:val="Char1 Char Char Char Char Char Char"/>
    <w:basedOn w:val="a0"/>
    <w:autoRedefine/>
    <w:rsid w:val="006D7C3F"/>
    <w:pPr>
      <w:widowControl/>
      <w:spacing w:after="160" w:line="240" w:lineRule="exact"/>
      <w:jc w:val="left"/>
    </w:pPr>
    <w:rPr>
      <w:rFonts w:ascii="Verdana" w:eastAsia="仿宋_GB2312" w:hAnsi="Verdana" w:cs="Times New Roman"/>
      <w:kern w:val="0"/>
      <w:sz w:val="24"/>
      <w:szCs w:val="20"/>
      <w:lang w:eastAsia="en-US"/>
    </w:rPr>
  </w:style>
  <w:style w:type="table" w:styleId="af5">
    <w:name w:val="Table Grid"/>
    <w:basedOn w:val="a3"/>
    <w:rsid w:val="006D7C3F"/>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harCharChar">
    <w:name w:val="Char Char1 Char Char Char"/>
    <w:basedOn w:val="a0"/>
    <w:rsid w:val="006D7C3F"/>
    <w:pPr>
      <w:widowControl/>
      <w:spacing w:after="160" w:line="240" w:lineRule="exact"/>
      <w:jc w:val="left"/>
    </w:pPr>
    <w:rPr>
      <w:rFonts w:ascii="Times New Roman" w:eastAsia="宋体" w:hAnsi="Times New Roman" w:cs="Times New Roman"/>
      <w:szCs w:val="20"/>
    </w:rPr>
  </w:style>
  <w:style w:type="paragraph" w:customStyle="1" w:styleId="Char1CharCharCharCharCharCharCharCharCharCharCharCharCharCharCharCharChar">
    <w:name w:val="Char1 Char Char Char Char Char Char Char Char Char Char Char Char Char Char Char Char Char"/>
    <w:basedOn w:val="a0"/>
    <w:autoRedefine/>
    <w:rsid w:val="006D7C3F"/>
    <w:pPr>
      <w:widowControl/>
      <w:spacing w:after="160" w:line="240" w:lineRule="exact"/>
      <w:jc w:val="left"/>
    </w:pPr>
    <w:rPr>
      <w:rFonts w:ascii="Verdana" w:eastAsia="仿宋_GB2312" w:hAnsi="Verdana" w:cs="Times New Roman"/>
      <w:kern w:val="0"/>
      <w:sz w:val="24"/>
      <w:szCs w:val="20"/>
      <w:lang w:eastAsia="en-US"/>
    </w:rPr>
  </w:style>
  <w:style w:type="paragraph" w:customStyle="1" w:styleId="af6">
    <w:name w:val="保留正文"/>
    <w:basedOn w:val="ab"/>
    <w:rsid w:val="006D7C3F"/>
    <w:pPr>
      <w:keepNext/>
      <w:autoSpaceDE/>
      <w:autoSpaceDN/>
      <w:adjustRightInd/>
      <w:spacing w:after="160"/>
      <w:jc w:val="both"/>
    </w:pPr>
    <w:rPr>
      <w:rFonts w:ascii="Times New Roman" w:hint="default"/>
      <w:kern w:val="2"/>
      <w:sz w:val="21"/>
      <w:szCs w:val="24"/>
    </w:rPr>
  </w:style>
  <w:style w:type="paragraph" w:customStyle="1" w:styleId="CharCharCharCharChar">
    <w:name w:val="Char Char Char Char Char"/>
    <w:basedOn w:val="a0"/>
    <w:rsid w:val="006D7C3F"/>
    <w:rPr>
      <w:rFonts w:ascii="Times New Roman" w:eastAsia="宋体" w:hAnsi="Times New Roman" w:cs="Times New Roman"/>
      <w:szCs w:val="24"/>
    </w:rPr>
  </w:style>
  <w:style w:type="paragraph" w:customStyle="1" w:styleId="Char1CharCharCharCharCharCharCharCharCharCharCharCharCharCharCharCharCharCharCharCharCharCharChar">
    <w:name w:val="Char1 Char Char Char Char Char Char Char Char Char Char Char Char Char Char Char Char Char Char Char Char Char Char Char"/>
    <w:basedOn w:val="a0"/>
    <w:autoRedefine/>
    <w:rsid w:val="006D7C3F"/>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1CharCharCharCharCharCharCharCharCharCharCharCharCharChar">
    <w:name w:val="Char1 Char Char Char Char Char Char Char Char Char Char Char Char Char Char"/>
    <w:basedOn w:val="a0"/>
    <w:autoRedefine/>
    <w:rsid w:val="006D7C3F"/>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CharCharCharChar">
    <w:name w:val="Char Char Char Char Char Char Char"/>
    <w:basedOn w:val="a0"/>
    <w:autoRedefine/>
    <w:rsid w:val="006D7C3F"/>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2CharCharCharCharChar1Char">
    <w:name w:val="Char2 Char Char Char Char Char1 Char"/>
    <w:basedOn w:val="a0"/>
    <w:rsid w:val="006D7C3F"/>
    <w:pPr>
      <w:widowControl/>
      <w:spacing w:after="160" w:line="240" w:lineRule="exact"/>
      <w:jc w:val="left"/>
    </w:pPr>
    <w:rPr>
      <w:rFonts w:ascii="Times New Roman" w:eastAsia="宋体" w:hAnsi="Times New Roman" w:cs="Times New Roman"/>
      <w:szCs w:val="20"/>
    </w:rPr>
  </w:style>
  <w:style w:type="paragraph" w:customStyle="1" w:styleId="Char1CharCharCharCharCharCharCharCharChar">
    <w:name w:val="Char1 Char Char Char Char Char Char Char Char Char"/>
    <w:basedOn w:val="a0"/>
    <w:autoRedefine/>
    <w:rsid w:val="006D7C3F"/>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1CharCharChar1CharCharCharCharCharCharCharCharCharCharCharCharCharCharCharCharCharChar">
    <w:name w:val="Char1 Char Char Char1 Char Char Char Char Char Char Char Char Char Char Char Char Char Char Char Char Char Char"/>
    <w:basedOn w:val="a0"/>
    <w:autoRedefine/>
    <w:rsid w:val="006D7C3F"/>
    <w:pPr>
      <w:widowControl/>
      <w:spacing w:after="160" w:line="240" w:lineRule="exact"/>
      <w:jc w:val="left"/>
    </w:pPr>
    <w:rPr>
      <w:rFonts w:ascii="Verdana" w:eastAsia="仿宋_GB2312" w:hAnsi="Verdana" w:cs="Times New Roman"/>
      <w:kern w:val="0"/>
      <w:sz w:val="24"/>
      <w:szCs w:val="20"/>
      <w:lang w:eastAsia="en-US"/>
    </w:rPr>
  </w:style>
  <w:style w:type="paragraph" w:customStyle="1" w:styleId="33h33rdlevel1">
    <w:name w:val="样式 标题 3列表编号3h33rd level + 段前: 1 行"/>
    <w:basedOn w:val="3"/>
    <w:rsid w:val="006D7C3F"/>
    <w:pPr>
      <w:keepNext w:val="0"/>
      <w:keepLines w:val="0"/>
      <w:adjustRightInd w:val="0"/>
      <w:spacing w:before="240" w:after="120" w:line="240" w:lineRule="atLeast"/>
      <w:ind w:left="419" w:hangingChars="149" w:hanging="419"/>
      <w:jc w:val="center"/>
    </w:pPr>
    <w:rPr>
      <w:rFonts w:ascii="宋体"/>
      <w:kern w:val="0"/>
      <w:sz w:val="28"/>
      <w:szCs w:val="28"/>
    </w:rPr>
  </w:style>
  <w:style w:type="character" w:customStyle="1" w:styleId="Char11">
    <w:name w:val="纯文本 Char1"/>
    <w:aliases w:val="纯文本 Char Char,普通文字1 Char Char,普通文字1 Char1"/>
    <w:uiPriority w:val="99"/>
    <w:rsid w:val="006D7C3F"/>
    <w:rPr>
      <w:rFonts w:ascii="宋体" w:eastAsia="宋体" w:hAnsi="Courier New"/>
      <w:kern w:val="2"/>
      <w:sz w:val="21"/>
      <w:lang w:val="en-US" w:eastAsia="zh-CN" w:bidi="ar-SA"/>
    </w:rPr>
  </w:style>
  <w:style w:type="character" w:styleId="af7">
    <w:name w:val="FollowedHyperlink"/>
    <w:basedOn w:val="a2"/>
    <w:unhideWhenUsed/>
    <w:rsid w:val="006D7C3F"/>
    <w:rPr>
      <w:color w:val="800080" w:themeColor="followedHyperlink"/>
      <w:u w:val="single"/>
    </w:rPr>
  </w:style>
  <w:style w:type="paragraph" w:styleId="af8">
    <w:name w:val="List Paragraph"/>
    <w:basedOn w:val="a0"/>
    <w:qFormat/>
    <w:rsid w:val="00CB4B20"/>
    <w:pPr>
      <w:ind w:firstLineChars="200" w:firstLine="420"/>
    </w:pPr>
  </w:style>
  <w:style w:type="character" w:styleId="af9">
    <w:name w:val="Strong"/>
    <w:qFormat/>
    <w:rsid w:val="003E0883"/>
    <w:rPr>
      <w:b/>
      <w:bCs/>
    </w:rPr>
  </w:style>
  <w:style w:type="character" w:customStyle="1" w:styleId="Char9">
    <w:name w:val="批注文字 Char"/>
    <w:link w:val="afa"/>
    <w:rsid w:val="003E0883"/>
    <w:rPr>
      <w:rFonts w:ascii="Times New Roman" w:hAnsi="Times New Roman"/>
      <w:szCs w:val="24"/>
    </w:rPr>
  </w:style>
  <w:style w:type="paragraph" w:styleId="afa">
    <w:name w:val="annotation text"/>
    <w:basedOn w:val="a0"/>
    <w:link w:val="Char9"/>
    <w:rsid w:val="003E0883"/>
    <w:pPr>
      <w:jc w:val="left"/>
    </w:pPr>
    <w:rPr>
      <w:rFonts w:ascii="Times New Roman" w:hAnsi="Times New Roman"/>
      <w:szCs w:val="24"/>
    </w:rPr>
  </w:style>
  <w:style w:type="character" w:customStyle="1" w:styleId="Char12">
    <w:name w:val="批注文字 Char1"/>
    <w:basedOn w:val="a2"/>
    <w:uiPriority w:val="99"/>
    <w:rsid w:val="003E0883"/>
  </w:style>
  <w:style w:type="character" w:customStyle="1" w:styleId="Char13">
    <w:name w:val="文档结构图 Char1"/>
    <w:basedOn w:val="a2"/>
    <w:uiPriority w:val="99"/>
    <w:rsid w:val="003E0883"/>
    <w:rPr>
      <w:rFonts w:ascii="宋体" w:eastAsia="宋体" w:hAnsi="Times New Roman" w:cs="Times New Roman"/>
      <w:sz w:val="18"/>
      <w:szCs w:val="18"/>
    </w:rPr>
  </w:style>
  <w:style w:type="character" w:customStyle="1" w:styleId="Char14">
    <w:name w:val="日期 Char1"/>
    <w:basedOn w:val="a2"/>
    <w:uiPriority w:val="99"/>
    <w:rsid w:val="003E0883"/>
    <w:rPr>
      <w:rFonts w:ascii="Times New Roman" w:eastAsia="宋体" w:hAnsi="Times New Roman" w:cs="Times New Roman"/>
      <w:szCs w:val="24"/>
    </w:rPr>
  </w:style>
  <w:style w:type="character" w:styleId="afb">
    <w:name w:val="annotation reference"/>
    <w:uiPriority w:val="99"/>
    <w:unhideWhenUsed/>
    <w:qFormat/>
    <w:rsid w:val="003E0883"/>
    <w:rPr>
      <w:sz w:val="21"/>
      <w:szCs w:val="21"/>
    </w:rPr>
  </w:style>
  <w:style w:type="paragraph" w:styleId="afc">
    <w:name w:val="annotation subject"/>
    <w:basedOn w:val="afa"/>
    <w:next w:val="afa"/>
    <w:link w:val="Chara"/>
    <w:unhideWhenUsed/>
    <w:rsid w:val="003E0883"/>
    <w:rPr>
      <w:b/>
      <w:bCs/>
    </w:rPr>
  </w:style>
  <w:style w:type="character" w:customStyle="1" w:styleId="Chara">
    <w:name w:val="批注主题 Char"/>
    <w:basedOn w:val="Char12"/>
    <w:link w:val="afc"/>
    <w:rsid w:val="003E0883"/>
    <w:rPr>
      <w:rFonts w:ascii="Times New Roman" w:hAnsi="Times New Roman"/>
      <w:b/>
      <w:bCs/>
      <w:szCs w:val="24"/>
    </w:rPr>
  </w:style>
  <w:style w:type="paragraph" w:styleId="42">
    <w:name w:val="toc 4"/>
    <w:basedOn w:val="a0"/>
    <w:next w:val="a0"/>
    <w:autoRedefine/>
    <w:rsid w:val="003E0883"/>
    <w:pPr>
      <w:widowControl/>
      <w:ind w:left="720"/>
      <w:jc w:val="left"/>
    </w:pPr>
    <w:rPr>
      <w:rFonts w:ascii="Times New Roman" w:eastAsia="宋体" w:hAnsi="Times New Roman" w:cs="Times New Roman"/>
      <w:kern w:val="0"/>
      <w:sz w:val="18"/>
      <w:szCs w:val="18"/>
    </w:rPr>
  </w:style>
  <w:style w:type="paragraph" w:styleId="50">
    <w:name w:val="toc 5"/>
    <w:basedOn w:val="a0"/>
    <w:next w:val="a0"/>
    <w:autoRedefine/>
    <w:rsid w:val="003E0883"/>
    <w:pPr>
      <w:widowControl/>
      <w:ind w:left="960"/>
      <w:jc w:val="left"/>
    </w:pPr>
    <w:rPr>
      <w:rFonts w:ascii="Times New Roman" w:eastAsia="宋体" w:hAnsi="Times New Roman" w:cs="Times New Roman"/>
      <w:kern w:val="0"/>
      <w:sz w:val="18"/>
      <w:szCs w:val="18"/>
    </w:rPr>
  </w:style>
  <w:style w:type="paragraph" w:styleId="60">
    <w:name w:val="toc 6"/>
    <w:basedOn w:val="a0"/>
    <w:next w:val="a0"/>
    <w:autoRedefine/>
    <w:rsid w:val="003E0883"/>
    <w:pPr>
      <w:widowControl/>
      <w:ind w:left="1200"/>
      <w:jc w:val="left"/>
    </w:pPr>
    <w:rPr>
      <w:rFonts w:ascii="Times New Roman" w:eastAsia="宋体" w:hAnsi="Times New Roman" w:cs="Times New Roman"/>
      <w:kern w:val="0"/>
      <w:sz w:val="18"/>
      <w:szCs w:val="18"/>
    </w:rPr>
  </w:style>
  <w:style w:type="paragraph" w:styleId="70">
    <w:name w:val="toc 7"/>
    <w:basedOn w:val="a0"/>
    <w:next w:val="a0"/>
    <w:autoRedefine/>
    <w:rsid w:val="003E0883"/>
    <w:pPr>
      <w:widowControl/>
      <w:ind w:left="1440"/>
      <w:jc w:val="left"/>
    </w:pPr>
    <w:rPr>
      <w:rFonts w:ascii="Times New Roman" w:eastAsia="宋体" w:hAnsi="Times New Roman" w:cs="Times New Roman"/>
      <w:kern w:val="0"/>
      <w:sz w:val="18"/>
      <w:szCs w:val="18"/>
    </w:rPr>
  </w:style>
  <w:style w:type="paragraph" w:styleId="80">
    <w:name w:val="toc 8"/>
    <w:basedOn w:val="a0"/>
    <w:next w:val="a0"/>
    <w:autoRedefine/>
    <w:rsid w:val="003E0883"/>
    <w:pPr>
      <w:widowControl/>
      <w:ind w:left="1680"/>
      <w:jc w:val="left"/>
    </w:pPr>
    <w:rPr>
      <w:rFonts w:ascii="Times New Roman" w:eastAsia="宋体" w:hAnsi="Times New Roman" w:cs="Times New Roman"/>
      <w:kern w:val="0"/>
      <w:sz w:val="18"/>
      <w:szCs w:val="18"/>
    </w:rPr>
  </w:style>
  <w:style w:type="paragraph" w:styleId="90">
    <w:name w:val="toc 9"/>
    <w:basedOn w:val="a0"/>
    <w:next w:val="a0"/>
    <w:autoRedefine/>
    <w:rsid w:val="003E0883"/>
    <w:pPr>
      <w:widowControl/>
      <w:ind w:left="1920"/>
      <w:jc w:val="left"/>
    </w:pPr>
    <w:rPr>
      <w:rFonts w:ascii="Times New Roman" w:eastAsia="宋体" w:hAnsi="Times New Roman" w:cs="Times New Roman"/>
      <w:kern w:val="0"/>
      <w:sz w:val="18"/>
      <w:szCs w:val="18"/>
    </w:rPr>
  </w:style>
  <w:style w:type="numbering" w:customStyle="1" w:styleId="24">
    <w:name w:val="无列表2"/>
    <w:next w:val="a4"/>
    <w:semiHidden/>
    <w:rsid w:val="003E0883"/>
  </w:style>
  <w:style w:type="paragraph" w:styleId="afd">
    <w:name w:val="Revision"/>
    <w:hidden/>
    <w:uiPriority w:val="71"/>
    <w:rsid w:val="003E0883"/>
    <w:rPr>
      <w:rFonts w:ascii="Times New Roman" w:eastAsia="宋体" w:hAnsi="Times New Roman" w:cs="Times New Roman"/>
      <w:szCs w:val="24"/>
    </w:rPr>
  </w:style>
  <w:style w:type="paragraph" w:customStyle="1" w:styleId="-11">
    <w:name w:val="彩色底纹 - 强调文字颜色 11"/>
    <w:hidden/>
    <w:uiPriority w:val="99"/>
    <w:semiHidden/>
    <w:rsid w:val="003E0883"/>
    <w:rPr>
      <w:rFonts w:ascii="Times New Roman" w:eastAsia="宋体" w:hAnsi="Times New Roman" w:cs="Times New Roman"/>
      <w:szCs w:val="24"/>
    </w:rPr>
  </w:style>
  <w:style w:type="character" w:customStyle="1" w:styleId="Char20">
    <w:name w:val="日期 Char2"/>
    <w:basedOn w:val="a2"/>
    <w:semiHidden/>
    <w:rsid w:val="003E0883"/>
    <w:rPr>
      <w:rFonts w:ascii="Times New Roman" w:eastAsia="宋体" w:hAnsi="Times New Roman" w:cs="Times New Roman"/>
      <w:szCs w:val="24"/>
    </w:rPr>
  </w:style>
  <w:style w:type="paragraph" w:customStyle="1" w:styleId="-110">
    <w:name w:val="彩色列表 - 强调文字颜色 11"/>
    <w:basedOn w:val="a0"/>
    <w:qFormat/>
    <w:rsid w:val="003E0883"/>
    <w:pPr>
      <w:ind w:firstLineChars="200" w:firstLine="420"/>
    </w:pPr>
    <w:rPr>
      <w:rFonts w:ascii="Calibri" w:eastAsia="宋体" w:hAnsi="Calibri" w:cs="Times New Roman"/>
    </w:rPr>
  </w:style>
  <w:style w:type="paragraph" w:customStyle="1" w:styleId="CharCharCharChar">
    <w:name w:val="Char Char Char Char"/>
    <w:basedOn w:val="a0"/>
    <w:autoRedefine/>
    <w:rsid w:val="003E0883"/>
    <w:pPr>
      <w:tabs>
        <w:tab w:val="num" w:pos="360"/>
      </w:tabs>
    </w:pPr>
    <w:rPr>
      <w:rFonts w:ascii="Times New Roman" w:eastAsia="宋体" w:hAnsi="Times New Roman" w:cs="Times New Roman"/>
      <w:sz w:val="24"/>
      <w:szCs w:val="24"/>
    </w:rPr>
  </w:style>
  <w:style w:type="character" w:customStyle="1" w:styleId="defaultfont1">
    <w:name w:val="defaultfont1"/>
    <w:basedOn w:val="a2"/>
    <w:rsid w:val="003E0883"/>
  </w:style>
  <w:style w:type="paragraph" w:styleId="51">
    <w:name w:val="List 5"/>
    <w:basedOn w:val="a0"/>
    <w:rsid w:val="003E0883"/>
    <w:pPr>
      <w:ind w:left="2100" w:hanging="420"/>
    </w:pPr>
    <w:rPr>
      <w:rFonts w:ascii="Times New Roman" w:eastAsia="宋体" w:hAnsi="Times New Roman" w:cs="Times New Roman"/>
      <w:szCs w:val="20"/>
    </w:rPr>
  </w:style>
  <w:style w:type="paragraph" w:styleId="afe">
    <w:name w:val="Title"/>
    <w:basedOn w:val="a0"/>
    <w:next w:val="a0"/>
    <w:link w:val="Charb"/>
    <w:qFormat/>
    <w:rsid w:val="003E0883"/>
    <w:pPr>
      <w:spacing w:before="240" w:after="60"/>
      <w:jc w:val="center"/>
      <w:outlineLvl w:val="0"/>
    </w:pPr>
    <w:rPr>
      <w:rFonts w:ascii="Cambria" w:eastAsia="宋体" w:hAnsi="Cambria" w:cs="Times New Roman"/>
      <w:b/>
      <w:bCs/>
      <w:sz w:val="32"/>
      <w:szCs w:val="32"/>
    </w:rPr>
  </w:style>
  <w:style w:type="character" w:customStyle="1" w:styleId="Charb">
    <w:name w:val="标题 Char"/>
    <w:basedOn w:val="a2"/>
    <w:link w:val="afe"/>
    <w:rsid w:val="003E0883"/>
    <w:rPr>
      <w:rFonts w:ascii="Cambria" w:eastAsia="宋体" w:hAnsi="Cambria" w:cs="Times New Roman"/>
      <w:b/>
      <w:bCs/>
      <w:sz w:val="32"/>
      <w:szCs w:val="32"/>
    </w:rPr>
  </w:style>
  <w:style w:type="character" w:customStyle="1" w:styleId="CharChar16">
    <w:name w:val="Char Char16"/>
    <w:rsid w:val="003E0883"/>
    <w:rPr>
      <w:rFonts w:ascii="华文细黑" w:eastAsia="宋体" w:hAnsi="Arial"/>
      <w:b/>
      <w:bCs/>
      <w:sz w:val="44"/>
      <w:szCs w:val="32"/>
      <w:lang w:val="en-US" w:eastAsia="zh-CN" w:bidi="ar-SA"/>
    </w:rPr>
  </w:style>
  <w:style w:type="character" w:customStyle="1" w:styleId="32105pt5">
    <w:name w:val="正文文本 (32) + 10.5 pt5"/>
    <w:uiPriority w:val="99"/>
    <w:rsid w:val="003E0883"/>
    <w:rPr>
      <w:rFonts w:ascii="MingLiU" w:eastAsia="MingLiU" w:cs="MingLiU"/>
      <w:sz w:val="21"/>
      <w:szCs w:val="21"/>
      <w:u w:val="none"/>
    </w:rPr>
  </w:style>
  <w:style w:type="character" w:customStyle="1" w:styleId="25">
    <w:name w:val="正文文本 (2)_"/>
    <w:link w:val="210"/>
    <w:uiPriority w:val="99"/>
    <w:rsid w:val="003E0883"/>
    <w:rPr>
      <w:rFonts w:ascii="MingLiU" w:eastAsia="MingLiU" w:cs="MingLiU"/>
      <w:spacing w:val="20"/>
      <w:sz w:val="19"/>
      <w:szCs w:val="19"/>
      <w:shd w:val="clear" w:color="auto" w:fill="FFFFFF"/>
    </w:rPr>
  </w:style>
  <w:style w:type="paragraph" w:customStyle="1" w:styleId="210">
    <w:name w:val="正文文本 (2)1"/>
    <w:basedOn w:val="a0"/>
    <w:link w:val="25"/>
    <w:uiPriority w:val="99"/>
    <w:rsid w:val="003E0883"/>
    <w:pPr>
      <w:shd w:val="clear" w:color="auto" w:fill="FFFFFF"/>
      <w:spacing w:after="1320" w:line="240" w:lineRule="atLeast"/>
      <w:jc w:val="left"/>
    </w:pPr>
    <w:rPr>
      <w:rFonts w:ascii="MingLiU" w:eastAsia="MingLiU" w:cs="MingLiU"/>
      <w:spacing w:val="20"/>
      <w:sz w:val="19"/>
      <w:szCs w:val="19"/>
    </w:rPr>
  </w:style>
  <w:style w:type="character" w:customStyle="1" w:styleId="32105pt">
    <w:name w:val="正文文本 (32) + 10.5 pt"/>
    <w:uiPriority w:val="99"/>
    <w:rsid w:val="003E0883"/>
    <w:rPr>
      <w:rFonts w:ascii="MingLiU" w:eastAsia="MingLiU" w:cs="MingLiU"/>
      <w:sz w:val="21"/>
      <w:szCs w:val="21"/>
      <w:u w:val="none"/>
    </w:rPr>
  </w:style>
  <w:style w:type="character" w:customStyle="1" w:styleId="26pt">
    <w:name w:val="正文文本 (2) + 6 pt"/>
    <w:aliases w:val="间距 0 pt93"/>
    <w:uiPriority w:val="99"/>
    <w:rsid w:val="003E0883"/>
    <w:rPr>
      <w:rFonts w:ascii="MingLiU" w:eastAsia="MingLiU" w:cs="MingLiU"/>
      <w:spacing w:val="0"/>
      <w:sz w:val="12"/>
      <w:szCs w:val="12"/>
      <w:u w:val="none"/>
      <w:shd w:val="clear" w:color="auto" w:fill="FFFFFF"/>
    </w:rPr>
  </w:style>
  <w:style w:type="paragraph" w:customStyle="1" w:styleId="Default">
    <w:name w:val="Default"/>
    <w:rsid w:val="003E0883"/>
    <w:pPr>
      <w:widowControl w:val="0"/>
      <w:autoSpaceDE w:val="0"/>
      <w:autoSpaceDN w:val="0"/>
      <w:adjustRightInd w:val="0"/>
    </w:pPr>
    <w:rPr>
      <w:rFonts w:ascii="宋体" w:eastAsia="宋体" w:hAnsi="宋体" w:cs="宋体"/>
      <w:color w:val="000000"/>
      <w:kern w:val="0"/>
      <w:sz w:val="24"/>
      <w:szCs w:val="24"/>
    </w:rPr>
  </w:style>
  <w:style w:type="paragraph" w:customStyle="1" w:styleId="reader-word-layerreader-word-s1-4">
    <w:name w:val="reader-word-layer reader-word-s1-4"/>
    <w:basedOn w:val="a0"/>
    <w:rsid w:val="003E0883"/>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6">
    <w:name w:val="reader-word-layer reader-word-s1-6"/>
    <w:basedOn w:val="a0"/>
    <w:rsid w:val="003E0883"/>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7">
    <w:name w:val="reader-word-layer reader-word-s1-7"/>
    <w:basedOn w:val="a0"/>
    <w:rsid w:val="003E0883"/>
    <w:pPr>
      <w:widowControl/>
      <w:spacing w:before="100" w:beforeAutospacing="1" w:after="100" w:afterAutospacing="1"/>
      <w:jc w:val="left"/>
    </w:pPr>
    <w:rPr>
      <w:rFonts w:ascii="宋体" w:eastAsia="宋体" w:hAnsi="宋体" w:cs="宋体"/>
      <w:kern w:val="0"/>
      <w:sz w:val="24"/>
      <w:szCs w:val="24"/>
    </w:rPr>
  </w:style>
  <w:style w:type="paragraph" w:customStyle="1" w:styleId="Normal0">
    <w:name w:val="Normal_0"/>
    <w:qFormat/>
    <w:rsid w:val="003E0883"/>
    <w:pPr>
      <w:widowControl w:val="0"/>
      <w:jc w:val="both"/>
    </w:pPr>
  </w:style>
  <w:style w:type="paragraph" w:customStyle="1" w:styleId="Normal1">
    <w:name w:val="Normal_1"/>
    <w:qFormat/>
    <w:rsid w:val="003E0883"/>
    <w:pPr>
      <w:widowControl w:val="0"/>
      <w:jc w:val="both"/>
    </w:pPr>
    <w:rPr>
      <w:rFonts w:ascii="Times New Roman" w:eastAsia="宋体" w:hAnsi="Times New Roman" w:cs="Times New Roman"/>
      <w:szCs w:val="24"/>
    </w:rPr>
  </w:style>
  <w:style w:type="paragraph" w:customStyle="1" w:styleId="Normal10">
    <w:name w:val="Normal_1_0"/>
    <w:qFormat/>
    <w:rsid w:val="003E0883"/>
    <w:pPr>
      <w:widowControl w:val="0"/>
      <w:jc w:val="both"/>
    </w:pPr>
    <w:rPr>
      <w:rFonts w:ascii="Times New Roman" w:eastAsia="宋体" w:hAnsi="Times New Roman" w:cs="Times New Roman"/>
      <w:szCs w:val="24"/>
    </w:rPr>
  </w:style>
  <w:style w:type="paragraph" w:customStyle="1" w:styleId="Normal2">
    <w:name w:val="Normal_2"/>
    <w:qFormat/>
    <w:rsid w:val="003E0883"/>
    <w:pPr>
      <w:widowControl w:val="0"/>
      <w:jc w:val="both"/>
    </w:pPr>
  </w:style>
  <w:style w:type="paragraph" w:customStyle="1" w:styleId="Normal20">
    <w:name w:val="Normal_2_0"/>
    <w:qFormat/>
    <w:rsid w:val="003E0883"/>
    <w:pPr>
      <w:widowControl w:val="0"/>
      <w:jc w:val="both"/>
    </w:pPr>
  </w:style>
  <w:style w:type="paragraph" w:customStyle="1" w:styleId="Normal3">
    <w:name w:val="Normal_3"/>
    <w:qFormat/>
    <w:rsid w:val="003E0883"/>
    <w:pPr>
      <w:widowControl w:val="0"/>
      <w:jc w:val="both"/>
    </w:pPr>
    <w:rPr>
      <w:rFonts w:ascii="Times New Roman" w:eastAsia="宋体" w:hAnsi="Times New Roman" w:cs="Times New Roman"/>
      <w:szCs w:val="24"/>
    </w:rPr>
  </w:style>
  <w:style w:type="paragraph" w:customStyle="1" w:styleId="Normal30">
    <w:name w:val="Normal_3_0"/>
    <w:qFormat/>
    <w:rsid w:val="003E0883"/>
    <w:pPr>
      <w:widowControl w:val="0"/>
      <w:jc w:val="both"/>
    </w:pPr>
  </w:style>
  <w:style w:type="paragraph" w:customStyle="1" w:styleId="Normal4">
    <w:name w:val="Normal_4"/>
    <w:qFormat/>
    <w:rsid w:val="003E0883"/>
    <w:pPr>
      <w:widowControl w:val="0"/>
      <w:jc w:val="both"/>
    </w:pPr>
    <w:rPr>
      <w:rFonts w:ascii="Times New Roman" w:eastAsia="宋体" w:hAnsi="Times New Roman" w:cs="Times New Roman"/>
      <w:szCs w:val="24"/>
    </w:rPr>
  </w:style>
  <w:style w:type="character" w:styleId="aff">
    <w:name w:val="Emphasis"/>
    <w:qFormat/>
    <w:rsid w:val="00E2067D"/>
    <w:rPr>
      <w:i w:val="0"/>
      <w:iCs w:val="0"/>
      <w:color w:val="CC0000"/>
    </w:rPr>
  </w:style>
  <w:style w:type="character" w:customStyle="1" w:styleId="16">
    <w:name w:val="标题 1 字符"/>
    <w:rsid w:val="00E2067D"/>
    <w:rPr>
      <w:rFonts w:ascii="华文细黑" w:eastAsia="宋体" w:hAnsi="Times New Roman" w:cs="Times New Roman"/>
      <w:b/>
      <w:bCs/>
      <w:snapToGrid/>
      <w:kern w:val="0"/>
      <w:sz w:val="28"/>
      <w:szCs w:val="44"/>
    </w:rPr>
  </w:style>
  <w:style w:type="character" w:customStyle="1" w:styleId="Char15">
    <w:name w:val="正文文本缩进 Char1"/>
    <w:uiPriority w:val="99"/>
    <w:semiHidden/>
    <w:rsid w:val="00E2067D"/>
    <w:rPr>
      <w:rFonts w:ascii="Times New Roman" w:eastAsia="宋体" w:hAnsi="Times New Roman" w:cs="Times New Roman"/>
      <w:szCs w:val="24"/>
    </w:rPr>
  </w:style>
  <w:style w:type="character" w:customStyle="1" w:styleId="aff0">
    <w:name w:val="页脚 字符"/>
    <w:uiPriority w:val="99"/>
    <w:rsid w:val="00E2067D"/>
    <w:rPr>
      <w:rFonts w:ascii="Times New Roman" w:eastAsia="宋体" w:hAnsi="Times New Roman" w:cs="Times New Roman"/>
      <w:sz w:val="18"/>
      <w:szCs w:val="18"/>
    </w:rPr>
  </w:style>
  <w:style w:type="character" w:customStyle="1" w:styleId="2Char10">
    <w:name w:val="正文首行缩进 2 Char1"/>
    <w:uiPriority w:val="99"/>
    <w:semiHidden/>
    <w:rsid w:val="00E2067D"/>
    <w:rPr>
      <w:rFonts w:ascii="Times New Roman" w:eastAsia="宋体" w:hAnsi="Times New Roman" w:cs="Times New Roman"/>
      <w:kern w:val="2"/>
      <w:sz w:val="24"/>
      <w:szCs w:val="24"/>
    </w:rPr>
  </w:style>
  <w:style w:type="character" w:customStyle="1" w:styleId="2Char2">
    <w:name w:val="正文首行缩进 2 Char"/>
    <w:link w:val="26"/>
    <w:rsid w:val="00E2067D"/>
    <w:rPr>
      <w:rFonts w:ascii="宋体" w:hAnsi="宋体"/>
      <w:szCs w:val="24"/>
    </w:rPr>
  </w:style>
  <w:style w:type="character" w:customStyle="1" w:styleId="91">
    <w:name w:val="标题 9 字符"/>
    <w:rsid w:val="00E2067D"/>
    <w:rPr>
      <w:rFonts w:ascii="Arial" w:eastAsia="黑体" w:hAnsi="Arial" w:cs="Times New Roman"/>
      <w:kern w:val="0"/>
      <w:szCs w:val="21"/>
    </w:rPr>
  </w:style>
  <w:style w:type="character" w:customStyle="1" w:styleId="43">
    <w:name w:val="标题 4 字符"/>
    <w:rsid w:val="00E2067D"/>
    <w:rPr>
      <w:rFonts w:ascii="Arial" w:eastAsia="黑体" w:hAnsi="Arial" w:cs="Times New Roman"/>
      <w:b/>
      <w:bCs/>
      <w:kern w:val="0"/>
      <w:sz w:val="28"/>
      <w:szCs w:val="28"/>
    </w:rPr>
  </w:style>
  <w:style w:type="character" w:customStyle="1" w:styleId="aff1">
    <w:name w:val="批注框文本 字符"/>
    <w:semiHidden/>
    <w:rsid w:val="00E2067D"/>
    <w:rPr>
      <w:rFonts w:ascii="Times New Roman" w:eastAsia="宋体" w:hAnsi="Times New Roman" w:cs="Times New Roman"/>
      <w:kern w:val="0"/>
      <w:sz w:val="18"/>
      <w:szCs w:val="18"/>
    </w:rPr>
  </w:style>
  <w:style w:type="character" w:customStyle="1" w:styleId="81">
    <w:name w:val="标题 8 字符"/>
    <w:rsid w:val="00E2067D"/>
    <w:rPr>
      <w:rFonts w:ascii="Arial" w:eastAsia="黑体" w:hAnsi="Arial" w:cs="Times New Roman"/>
      <w:kern w:val="0"/>
      <w:sz w:val="24"/>
      <w:szCs w:val="24"/>
    </w:rPr>
  </w:style>
  <w:style w:type="character" w:customStyle="1" w:styleId="52">
    <w:name w:val="标题 5 字符"/>
    <w:rsid w:val="00E2067D"/>
    <w:rPr>
      <w:rFonts w:ascii="Times New Roman" w:eastAsia="宋体" w:hAnsi="Times New Roman" w:cs="Times New Roman"/>
      <w:b/>
      <w:bCs/>
      <w:kern w:val="0"/>
      <w:sz w:val="28"/>
      <w:szCs w:val="28"/>
    </w:rPr>
  </w:style>
  <w:style w:type="character" w:customStyle="1" w:styleId="aff2">
    <w:name w:val="文档结构图 字符"/>
    <w:semiHidden/>
    <w:rsid w:val="00E2067D"/>
    <w:rPr>
      <w:rFonts w:ascii="Times New Roman" w:hAnsi="Times New Roman"/>
      <w:sz w:val="24"/>
      <w:szCs w:val="24"/>
      <w:shd w:val="clear" w:color="auto" w:fill="000080"/>
    </w:rPr>
  </w:style>
  <w:style w:type="character" w:customStyle="1" w:styleId="33">
    <w:name w:val="标题 3 字符"/>
    <w:rsid w:val="00E2067D"/>
    <w:rPr>
      <w:rFonts w:ascii="Times New Roman" w:eastAsia="华文细黑" w:hAnsi="Times New Roman" w:cs="Times New Roman"/>
      <w:bCs/>
      <w:kern w:val="0"/>
      <w:sz w:val="36"/>
      <w:szCs w:val="32"/>
    </w:rPr>
  </w:style>
  <w:style w:type="character" w:customStyle="1" w:styleId="Char16">
    <w:name w:val="页脚 Char1"/>
    <w:uiPriority w:val="99"/>
    <w:semiHidden/>
    <w:rsid w:val="00E2067D"/>
    <w:rPr>
      <w:rFonts w:ascii="Times New Roman" w:eastAsia="宋体" w:hAnsi="Times New Roman" w:cs="Times New Roman"/>
      <w:sz w:val="18"/>
      <w:szCs w:val="18"/>
    </w:rPr>
  </w:style>
  <w:style w:type="character" w:customStyle="1" w:styleId="61">
    <w:name w:val="标题 6 字符"/>
    <w:rsid w:val="00E2067D"/>
    <w:rPr>
      <w:rFonts w:ascii="Arial" w:eastAsia="黑体" w:hAnsi="Arial" w:cs="Times New Roman"/>
      <w:b/>
      <w:bCs/>
      <w:kern w:val="0"/>
      <w:sz w:val="24"/>
      <w:szCs w:val="24"/>
    </w:rPr>
  </w:style>
  <w:style w:type="character" w:customStyle="1" w:styleId="aff3">
    <w:name w:val="批注主题 字符"/>
    <w:semiHidden/>
    <w:rsid w:val="00E2067D"/>
    <w:rPr>
      <w:rFonts w:ascii="Times New Roman" w:eastAsia="宋体" w:hAnsi="Times New Roman" w:cs="Times New Roman"/>
      <w:b/>
      <w:bCs/>
      <w:szCs w:val="24"/>
    </w:rPr>
  </w:style>
  <w:style w:type="character" w:customStyle="1" w:styleId="Char17">
    <w:name w:val="批注主题 Char1"/>
    <w:uiPriority w:val="99"/>
    <w:semiHidden/>
    <w:rsid w:val="00E2067D"/>
    <w:rPr>
      <w:rFonts w:ascii="Times New Roman" w:eastAsia="宋体" w:hAnsi="Times New Roman" w:cs="Times New Roman"/>
      <w:b/>
      <w:bCs/>
      <w:szCs w:val="24"/>
    </w:rPr>
  </w:style>
  <w:style w:type="character" w:customStyle="1" w:styleId="aff4">
    <w:name w:val="页眉 字符"/>
    <w:rsid w:val="00E2067D"/>
    <w:rPr>
      <w:rFonts w:ascii="Times New Roman" w:eastAsia="宋体" w:hAnsi="Times New Roman" w:cs="Times New Roman"/>
      <w:sz w:val="18"/>
      <w:szCs w:val="18"/>
    </w:rPr>
  </w:style>
  <w:style w:type="character" w:customStyle="1" w:styleId="aff5">
    <w:name w:val="批注文字 字符"/>
    <w:semiHidden/>
    <w:rsid w:val="00E2067D"/>
    <w:rPr>
      <w:rFonts w:ascii="Times New Roman" w:hAnsi="Times New Roman"/>
      <w:szCs w:val="24"/>
    </w:rPr>
  </w:style>
  <w:style w:type="character" w:customStyle="1" w:styleId="71">
    <w:name w:val="标题 7 字符"/>
    <w:rsid w:val="00E2067D"/>
    <w:rPr>
      <w:rFonts w:ascii="Times New Roman" w:eastAsia="宋体" w:hAnsi="Times New Roman" w:cs="Times New Roman"/>
      <w:b/>
      <w:bCs/>
      <w:kern w:val="0"/>
      <w:sz w:val="24"/>
      <w:szCs w:val="24"/>
    </w:rPr>
  </w:style>
  <w:style w:type="character" w:customStyle="1" w:styleId="Charc">
    <w:name w:val="正文首行缩进 Char"/>
    <w:basedOn w:val="Char"/>
    <w:link w:val="aff6"/>
    <w:rsid w:val="00E2067D"/>
    <w:rPr>
      <w:rFonts w:ascii="宋体" w:eastAsia="宋体" w:hAnsi="Times New Roman" w:cs="Times New Roman"/>
      <w:kern w:val="0"/>
      <w:sz w:val="28"/>
      <w:szCs w:val="24"/>
    </w:rPr>
  </w:style>
  <w:style w:type="character" w:customStyle="1" w:styleId="27">
    <w:name w:val="标题 2 字符"/>
    <w:rsid w:val="00E2067D"/>
    <w:rPr>
      <w:rFonts w:ascii="华文细黑" w:eastAsia="宋体" w:hAnsi="Arial" w:cs="Times New Roman"/>
      <w:b/>
      <w:bCs/>
      <w:kern w:val="0"/>
      <w:sz w:val="44"/>
      <w:szCs w:val="32"/>
    </w:rPr>
  </w:style>
  <w:style w:type="paragraph" w:styleId="26">
    <w:name w:val="Body Text First Indent 2"/>
    <w:basedOn w:val="af2"/>
    <w:link w:val="2Char2"/>
    <w:rsid w:val="00E2067D"/>
    <w:pPr>
      <w:spacing w:after="120"/>
      <w:ind w:leftChars="200" w:left="420" w:firstLineChars="200" w:firstLine="420"/>
    </w:pPr>
    <w:rPr>
      <w:rFonts w:ascii="宋体" w:eastAsiaTheme="minorEastAsia" w:hAnsi="宋体" w:cstheme="minorBidi"/>
      <w:color w:val="auto"/>
      <w:sz w:val="21"/>
      <w:szCs w:val="24"/>
    </w:rPr>
  </w:style>
  <w:style w:type="character" w:customStyle="1" w:styleId="2Char20">
    <w:name w:val="正文首行缩进 2 Char2"/>
    <w:basedOn w:val="Char7"/>
    <w:uiPriority w:val="99"/>
    <w:semiHidden/>
    <w:rsid w:val="00E2067D"/>
    <w:rPr>
      <w:rFonts w:ascii="Times New Roman" w:eastAsia="宋体" w:hAnsi="Times New Roman" w:cs="Times New Roman"/>
      <w:color w:val="000000"/>
      <w:sz w:val="24"/>
      <w:szCs w:val="20"/>
    </w:rPr>
  </w:style>
  <w:style w:type="paragraph" w:styleId="aff6">
    <w:name w:val="Body Text First Indent"/>
    <w:basedOn w:val="ab"/>
    <w:link w:val="Charc"/>
    <w:rsid w:val="00E2067D"/>
    <w:pPr>
      <w:autoSpaceDE/>
      <w:autoSpaceDN/>
      <w:adjustRightInd/>
      <w:spacing w:after="120"/>
      <w:ind w:firstLineChars="100" w:firstLine="420"/>
      <w:jc w:val="both"/>
    </w:pPr>
    <w:rPr>
      <w:rFonts w:asciiTheme="minorHAnsi" w:eastAsiaTheme="minorEastAsia" w:hAnsiTheme="minorHAnsi" w:cstheme="minorBidi" w:hint="default"/>
      <w:kern w:val="2"/>
      <w:sz w:val="21"/>
      <w:szCs w:val="24"/>
    </w:rPr>
  </w:style>
  <w:style w:type="character" w:customStyle="1" w:styleId="Char18">
    <w:name w:val="正文首行缩进 Char1"/>
    <w:basedOn w:val="Char"/>
    <w:uiPriority w:val="99"/>
    <w:semiHidden/>
    <w:rsid w:val="00E2067D"/>
    <w:rPr>
      <w:rFonts w:ascii="宋体" w:eastAsia="宋体" w:hAnsi="Times New Roman" w:cs="Times New Roman"/>
      <w:kern w:val="0"/>
      <w:sz w:val="28"/>
      <w:szCs w:val="20"/>
    </w:rPr>
  </w:style>
  <w:style w:type="paragraph" w:customStyle="1" w:styleId="Chard">
    <w:name w:val="Char"/>
    <w:basedOn w:val="a0"/>
    <w:rsid w:val="00E2067D"/>
    <w:pPr>
      <w:tabs>
        <w:tab w:val="left" w:pos="360"/>
      </w:tabs>
    </w:pPr>
    <w:rPr>
      <w:rFonts w:ascii="Calibri" w:eastAsia="宋体" w:hAnsi="Calibri" w:cs="Times New Roman"/>
      <w:sz w:val="24"/>
      <w:szCs w:val="24"/>
    </w:rPr>
  </w:style>
  <w:style w:type="paragraph" w:customStyle="1" w:styleId="ParaChar">
    <w:name w:val="默认段落字体 Para Char"/>
    <w:basedOn w:val="a0"/>
    <w:rsid w:val="00E2067D"/>
    <w:rPr>
      <w:rFonts w:ascii="Calibri" w:eastAsia="宋体" w:hAnsi="Calibri" w:cs="Times New Roman"/>
      <w:sz w:val="30"/>
      <w:szCs w:val="24"/>
    </w:rPr>
  </w:style>
  <w:style w:type="paragraph" w:customStyle="1" w:styleId="CharCharChar1Char1CharCharCharCharCharChar">
    <w:name w:val="Char Char Char1 Char1 Char Char Char Char Char Char"/>
    <w:basedOn w:val="a0"/>
    <w:rsid w:val="00E2067D"/>
    <w:pPr>
      <w:snapToGrid w:val="0"/>
      <w:spacing w:line="360" w:lineRule="auto"/>
      <w:ind w:firstLineChars="200" w:firstLine="200"/>
    </w:pPr>
    <w:rPr>
      <w:rFonts w:ascii="Calibri" w:eastAsia="仿宋_GB2312" w:hAnsi="Calibri" w:cs="Times New Roman"/>
      <w:sz w:val="24"/>
      <w:szCs w:val="24"/>
    </w:rPr>
  </w:style>
  <w:style w:type="paragraph" w:customStyle="1" w:styleId="17">
    <w:name w:val="修订1"/>
    <w:uiPriority w:val="71"/>
    <w:rsid w:val="00E2067D"/>
    <w:rPr>
      <w:rFonts w:ascii="Calibri" w:eastAsia="宋体" w:hAnsi="Calibri" w:cs="Times New Roman"/>
      <w:szCs w:val="24"/>
    </w:rPr>
  </w:style>
  <w:style w:type="paragraph" w:styleId="TOC">
    <w:name w:val="TOC Heading"/>
    <w:basedOn w:val="1"/>
    <w:next w:val="a0"/>
    <w:uiPriority w:val="39"/>
    <w:qFormat/>
    <w:rsid w:val="00E2067D"/>
    <w:pPr>
      <w:widowControl/>
      <w:spacing w:before="480" w:after="0" w:line="276" w:lineRule="auto"/>
      <w:jc w:val="left"/>
      <w:outlineLvl w:val="9"/>
    </w:pPr>
    <w:rPr>
      <w:rFonts w:ascii="Cambria" w:hAnsi="Cambria"/>
      <w:bCs/>
      <w:color w:val="365F91"/>
      <w:kern w:val="0"/>
      <w:sz w:val="28"/>
      <w:szCs w:val="28"/>
    </w:rPr>
  </w:style>
  <w:style w:type="paragraph" w:customStyle="1" w:styleId="Style46">
    <w:name w:val="_Style 46"/>
    <w:next w:val="a0"/>
    <w:unhideWhenUsed/>
    <w:rsid w:val="00E2067D"/>
    <w:pPr>
      <w:widowControl w:val="0"/>
      <w:jc w:val="both"/>
    </w:pPr>
    <w:rPr>
      <w:rFonts w:ascii="Calibri" w:eastAsia="宋体" w:hAnsi="Calibri" w:cs="Times New Roman"/>
      <w:szCs w:val="24"/>
    </w:rPr>
  </w:style>
  <w:style w:type="paragraph" w:customStyle="1" w:styleId="CharCharChar1Char">
    <w:name w:val="Char Char Char1 Char"/>
    <w:basedOn w:val="a0"/>
    <w:rsid w:val="00E2067D"/>
    <w:pPr>
      <w:tabs>
        <w:tab w:val="left" w:pos="360"/>
      </w:tabs>
    </w:pPr>
    <w:rPr>
      <w:rFonts w:ascii="Calibri" w:eastAsia="宋体" w:hAnsi="Calibri" w:cs="Times New Roman"/>
      <w:sz w:val="24"/>
      <w:szCs w:val="24"/>
    </w:rPr>
  </w:style>
  <w:style w:type="paragraph" w:customStyle="1" w:styleId="TOC1">
    <w:name w:val="TOC 标题1"/>
    <w:basedOn w:val="1"/>
    <w:next w:val="a0"/>
    <w:uiPriority w:val="39"/>
    <w:qFormat/>
    <w:rsid w:val="00E2067D"/>
    <w:pPr>
      <w:widowControl/>
      <w:spacing w:before="480" w:after="0" w:line="276" w:lineRule="auto"/>
      <w:jc w:val="left"/>
      <w:outlineLvl w:val="9"/>
    </w:pPr>
    <w:rPr>
      <w:rFonts w:ascii="Cambria" w:hAnsi="Cambria"/>
      <w:bCs/>
      <w:color w:val="365F91"/>
      <w:kern w:val="0"/>
      <w:sz w:val="28"/>
      <w:szCs w:val="28"/>
    </w:rPr>
  </w:style>
  <w:style w:type="paragraph" w:customStyle="1" w:styleId="CharCharChar1Char0">
    <w:name w:val="Char Char Char1 Char"/>
    <w:basedOn w:val="a0"/>
    <w:rsid w:val="00E2067D"/>
    <w:pPr>
      <w:tabs>
        <w:tab w:val="left" w:pos="360"/>
      </w:tabs>
    </w:pPr>
    <w:rPr>
      <w:rFonts w:ascii="Calibri" w:eastAsia="宋体" w:hAnsi="Calibri" w:cs="Times New Roman"/>
      <w:sz w:val="24"/>
      <w:szCs w:val="24"/>
    </w:rPr>
  </w:style>
  <w:style w:type="paragraph" w:customStyle="1" w:styleId="CharCharChar1Char1CharCharCharCharCharChar0">
    <w:name w:val="Char Char Char1 Char1 Char Char Char Char Char Char"/>
    <w:basedOn w:val="a0"/>
    <w:rsid w:val="00E2067D"/>
    <w:pPr>
      <w:snapToGrid w:val="0"/>
      <w:spacing w:line="360" w:lineRule="auto"/>
      <w:ind w:firstLineChars="200" w:firstLine="200"/>
    </w:pPr>
    <w:rPr>
      <w:rFonts w:ascii="Calibri" w:eastAsia="仿宋_GB2312" w:hAnsi="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z_otc.com&#65288;&#28145;&#22323;&#19996;&#26041;&#25307;&#26631;&#37319;&#36141;&#32593;&#65289;" TargetMode="External"/><Relationship Id="rId18" Type="http://schemas.openxmlformats.org/officeDocument/2006/relationships/hyperlink" Target="file:///C:\Documents%20and%20Settings\Administrator\&#26700;&#38754;\OTC1115911-&#28145;&#22323;&#24066;&#31532;&#20108;&#20154;&#27665;&#21307;&#38498;&#30005;&#21160;&#25163;&#26415;&#24202;&#37319;&#36141;\&#31532;&#19968;&#29256;-&#25307;&#26631;&#25991;&#20214;-OTC1115911-&#28145;&#22323;&#24066;&#31532;&#20108;&#20154;&#27665;&#21307;&#38498;&#30005;&#21160;&#25163;&#26415;&#24202;&#37319;&#36141;\&#31532;&#19968;&#29256;-&#25307;&#26631;&#25991;&#20214;-&#8544;-OTC1115911-&#28145;&#22323;&#24066;&#31532;&#20108;&#20154;&#27665;&#21307;&#38498;&#30005;&#21160;&#25163;&#26415;&#24202;&#37319;&#36141;.doc"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yperlink" Target="http://www.51xjcg.com" TargetMode="Externa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xj.jiaoyi365.com" TargetMode="External"/><Relationship Id="rId22" Type="http://schemas.openxmlformats.org/officeDocument/2006/relationships/footer" Target="footer6.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0A9EF-9FA9-43B8-B95E-CB795C4B3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1850</TotalTime>
  <Pages>123</Pages>
  <Words>14770</Words>
  <Characters>84194</Characters>
  <Application>Microsoft Office Word</Application>
  <DocSecurity>0</DocSecurity>
  <Lines>701</Lines>
  <Paragraphs>197</Paragraphs>
  <ScaleCrop>false</ScaleCrop>
  <Company/>
  <LinksUpToDate>false</LinksUpToDate>
  <CharactersWithSpaces>98767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蓝荣头</cp:lastModifiedBy>
  <cp:revision>151</cp:revision>
  <cp:lastPrinted>2018-11-14T08:58:00Z</cp:lastPrinted>
  <dcterms:created xsi:type="dcterms:W3CDTF">2017-10-21T07:03:00Z</dcterms:created>
  <dcterms:modified xsi:type="dcterms:W3CDTF">2020-04-13T02:02:00Z</dcterms:modified>
</cp:coreProperties>
</file>